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0777B" w14:textId="77777777" w:rsidR="00151C37" w:rsidRPr="00A03585" w:rsidRDefault="001C5781">
      <w:pPr>
        <w:widowControl w:val="0"/>
        <w:spacing w:before="316" w:after="120"/>
        <w:rPr>
          <w:rFonts w:ascii="Avenir Next LT Pro" w:hAnsi="Avenir Next LT Pro"/>
          <w:b/>
          <w:sz w:val="27"/>
          <w:szCs w:val="27"/>
        </w:rPr>
      </w:pPr>
      <w:r w:rsidRPr="00A03585">
        <w:rPr>
          <w:rFonts w:ascii="Avenir Next LT Pro" w:hAnsi="Avenir Next LT Pro"/>
          <w:b/>
          <w:sz w:val="27"/>
          <w:szCs w:val="27"/>
        </w:rPr>
        <w:t>Table of Contents</w:t>
      </w:r>
    </w:p>
    <w:sdt>
      <w:sdtPr>
        <w:id w:val="-1879318726"/>
        <w:docPartObj>
          <w:docPartGallery w:val="Table of Contents"/>
          <w:docPartUnique/>
        </w:docPartObj>
      </w:sdtPr>
      <w:sdtEndPr>
        <w:rPr>
          <w:rFonts w:ascii="Avenir Next LT Pro" w:hAnsi="Avenir Next LT Pro"/>
        </w:rPr>
      </w:sdtEndPr>
      <w:sdtContent>
        <w:p w14:paraId="6667DA0F" w14:textId="416C0EAB" w:rsidR="005C3F0B" w:rsidRDefault="001C5781" w:rsidP="005C3F0B">
          <w:pPr>
            <w:pStyle w:val="TOC2"/>
            <w:rPr>
              <w:rFonts w:asciiTheme="minorHAnsi" w:eastAsiaTheme="minorEastAsia" w:hAnsiTheme="minorHAnsi" w:cstheme="minorBidi"/>
              <w:noProof/>
              <w:lang w:val="en-US"/>
            </w:rPr>
          </w:pPr>
          <w:r w:rsidRPr="00A03585">
            <w:fldChar w:fldCharType="begin"/>
          </w:r>
          <w:r w:rsidRPr="00A03585">
            <w:instrText xml:space="preserve"> TOC \h \u \z \t "Heading 1,1,Heading 2,2,Heading 3,3,Heading 4,4,Heading 5,5,Heading 6,6,"</w:instrText>
          </w:r>
          <w:r w:rsidRPr="00A03585">
            <w:fldChar w:fldCharType="separate"/>
          </w:r>
          <w:hyperlink w:anchor="_Toc177734723" w:history="1">
            <w:r w:rsidR="005C3F0B" w:rsidRPr="009273F0">
              <w:rPr>
                <w:rStyle w:val="Hyperlink"/>
                <w:rFonts w:ascii="Avenir Next LT Pro" w:hAnsi="Avenir Next LT Pro"/>
                <w:noProof/>
              </w:rPr>
              <w:t>1. Introduction and Motivation</w:t>
            </w:r>
            <w:r w:rsidR="005C3F0B">
              <w:rPr>
                <w:noProof/>
                <w:webHidden/>
              </w:rPr>
              <w:tab/>
            </w:r>
            <w:r w:rsidR="005C3F0B">
              <w:rPr>
                <w:noProof/>
                <w:webHidden/>
              </w:rPr>
              <w:fldChar w:fldCharType="begin"/>
            </w:r>
            <w:r w:rsidR="005C3F0B">
              <w:rPr>
                <w:noProof/>
                <w:webHidden/>
              </w:rPr>
              <w:instrText xml:space="preserve"> PAGEREF _Toc177734723 \h </w:instrText>
            </w:r>
            <w:r w:rsidR="005C3F0B">
              <w:rPr>
                <w:noProof/>
                <w:webHidden/>
              </w:rPr>
            </w:r>
            <w:r w:rsidR="005C3F0B">
              <w:rPr>
                <w:noProof/>
                <w:webHidden/>
              </w:rPr>
              <w:fldChar w:fldCharType="separate"/>
            </w:r>
            <w:r w:rsidR="005C3F0B">
              <w:rPr>
                <w:noProof/>
                <w:webHidden/>
              </w:rPr>
              <w:t>4</w:t>
            </w:r>
            <w:r w:rsidR="005C3F0B">
              <w:rPr>
                <w:noProof/>
                <w:webHidden/>
              </w:rPr>
              <w:fldChar w:fldCharType="end"/>
            </w:r>
          </w:hyperlink>
        </w:p>
        <w:p w14:paraId="3925522F" w14:textId="0B40E89F"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4" w:history="1">
            <w:r w:rsidR="005C3F0B" w:rsidRPr="009273F0">
              <w:rPr>
                <w:rStyle w:val="Hyperlink"/>
                <w:rFonts w:ascii="Avenir Next LT Pro" w:hAnsi="Avenir Next LT Pro"/>
                <w:noProof/>
              </w:rPr>
              <w:t>1.1 Questions, Objectives, and Science Themes</w:t>
            </w:r>
            <w:r w:rsidR="005C3F0B">
              <w:rPr>
                <w:noProof/>
                <w:webHidden/>
              </w:rPr>
              <w:tab/>
            </w:r>
            <w:r w:rsidR="005C3F0B">
              <w:rPr>
                <w:noProof/>
                <w:webHidden/>
              </w:rPr>
              <w:fldChar w:fldCharType="begin"/>
            </w:r>
            <w:r w:rsidR="005C3F0B">
              <w:rPr>
                <w:noProof/>
                <w:webHidden/>
              </w:rPr>
              <w:instrText xml:space="preserve"> PAGEREF _Toc177734724 \h </w:instrText>
            </w:r>
            <w:r w:rsidR="005C3F0B">
              <w:rPr>
                <w:noProof/>
                <w:webHidden/>
              </w:rPr>
            </w:r>
            <w:r w:rsidR="005C3F0B">
              <w:rPr>
                <w:noProof/>
                <w:webHidden/>
              </w:rPr>
              <w:fldChar w:fldCharType="separate"/>
            </w:r>
            <w:r w:rsidR="005C3F0B">
              <w:rPr>
                <w:noProof/>
                <w:webHidden/>
              </w:rPr>
              <w:t>9</w:t>
            </w:r>
            <w:r w:rsidR="005C3F0B">
              <w:rPr>
                <w:noProof/>
                <w:webHidden/>
              </w:rPr>
              <w:fldChar w:fldCharType="end"/>
            </w:r>
          </w:hyperlink>
        </w:p>
        <w:p w14:paraId="67CE9BA8" w14:textId="13EB2769"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5" w:history="1">
            <w:r w:rsidR="005C3F0B" w:rsidRPr="009273F0">
              <w:rPr>
                <w:rStyle w:val="Hyperlink"/>
                <w:rFonts w:ascii="Avenir Next LT Pro" w:hAnsi="Avenir Next LT Pro"/>
                <w:noProof/>
              </w:rPr>
              <w:t>1.2 The urgent need for PANGEA</w:t>
            </w:r>
            <w:r w:rsidR="005C3F0B">
              <w:rPr>
                <w:noProof/>
                <w:webHidden/>
              </w:rPr>
              <w:tab/>
            </w:r>
            <w:r w:rsidR="005C3F0B">
              <w:rPr>
                <w:noProof/>
                <w:webHidden/>
              </w:rPr>
              <w:fldChar w:fldCharType="begin"/>
            </w:r>
            <w:r w:rsidR="005C3F0B">
              <w:rPr>
                <w:noProof/>
                <w:webHidden/>
              </w:rPr>
              <w:instrText xml:space="preserve"> PAGEREF _Toc177734725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7C3659EA" w14:textId="16A2CA0A"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6" w:history="1">
            <w:r w:rsidR="005C3F0B" w:rsidRPr="009273F0">
              <w:rPr>
                <w:rStyle w:val="Hyperlink"/>
                <w:rFonts w:ascii="Avenir Next LT Pro" w:hAnsi="Avenir Next LT Pro"/>
                <w:noProof/>
              </w:rPr>
              <w:t>1.3 Role of Remote Sensing Observations</w:t>
            </w:r>
            <w:r w:rsidR="005C3F0B">
              <w:rPr>
                <w:noProof/>
                <w:webHidden/>
              </w:rPr>
              <w:tab/>
            </w:r>
            <w:r w:rsidR="005C3F0B">
              <w:rPr>
                <w:noProof/>
                <w:webHidden/>
              </w:rPr>
              <w:fldChar w:fldCharType="begin"/>
            </w:r>
            <w:r w:rsidR="005C3F0B">
              <w:rPr>
                <w:noProof/>
                <w:webHidden/>
              </w:rPr>
              <w:instrText xml:space="preserve"> PAGEREF _Toc177734726 \h </w:instrText>
            </w:r>
            <w:r w:rsidR="005C3F0B">
              <w:rPr>
                <w:noProof/>
                <w:webHidden/>
              </w:rPr>
            </w:r>
            <w:r w:rsidR="005C3F0B">
              <w:rPr>
                <w:noProof/>
                <w:webHidden/>
              </w:rPr>
              <w:fldChar w:fldCharType="separate"/>
            </w:r>
            <w:r w:rsidR="005C3F0B">
              <w:rPr>
                <w:noProof/>
                <w:webHidden/>
              </w:rPr>
              <w:t>12</w:t>
            </w:r>
            <w:r w:rsidR="005C3F0B">
              <w:rPr>
                <w:noProof/>
                <w:webHidden/>
              </w:rPr>
              <w:fldChar w:fldCharType="end"/>
            </w:r>
          </w:hyperlink>
        </w:p>
        <w:p w14:paraId="4C2456B3" w14:textId="02C82E1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7" w:history="1">
            <w:r w:rsidR="005C3F0B" w:rsidRPr="009273F0">
              <w:rPr>
                <w:rStyle w:val="Hyperlink"/>
                <w:rFonts w:ascii="Avenir Next LT Pro" w:hAnsi="Avenir Next LT Pro"/>
                <w:noProof/>
              </w:rPr>
              <w:t>1.4 The PANGEA Terrestrial Ecology Field Campaign</w:t>
            </w:r>
            <w:r w:rsidR="005C3F0B">
              <w:rPr>
                <w:noProof/>
                <w:webHidden/>
              </w:rPr>
              <w:tab/>
            </w:r>
            <w:r w:rsidR="005C3F0B">
              <w:rPr>
                <w:noProof/>
                <w:webHidden/>
              </w:rPr>
              <w:fldChar w:fldCharType="begin"/>
            </w:r>
            <w:r w:rsidR="005C3F0B">
              <w:rPr>
                <w:noProof/>
                <w:webHidden/>
              </w:rPr>
              <w:instrText xml:space="preserve"> PAGEREF _Toc177734727 \h </w:instrText>
            </w:r>
            <w:r w:rsidR="005C3F0B">
              <w:rPr>
                <w:noProof/>
                <w:webHidden/>
              </w:rPr>
            </w:r>
            <w:r w:rsidR="005C3F0B">
              <w:rPr>
                <w:noProof/>
                <w:webHidden/>
              </w:rPr>
              <w:fldChar w:fldCharType="separate"/>
            </w:r>
            <w:r w:rsidR="005C3F0B">
              <w:rPr>
                <w:noProof/>
                <w:webHidden/>
              </w:rPr>
              <w:t>15</w:t>
            </w:r>
            <w:r w:rsidR="005C3F0B">
              <w:rPr>
                <w:noProof/>
                <w:webHidden/>
              </w:rPr>
              <w:fldChar w:fldCharType="end"/>
            </w:r>
          </w:hyperlink>
        </w:p>
        <w:p w14:paraId="291EF210" w14:textId="4842E25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8" w:history="1">
            <w:r w:rsidR="005C3F0B" w:rsidRPr="009273F0">
              <w:rPr>
                <w:rStyle w:val="Hyperlink"/>
                <w:rFonts w:ascii="Avenir Next LT Pro" w:hAnsi="Avenir Next LT Pro"/>
                <w:noProof/>
              </w:rPr>
              <w:t>1.5 PANGEA Study Domain</w:t>
            </w:r>
            <w:r w:rsidR="005C3F0B">
              <w:rPr>
                <w:noProof/>
                <w:webHidden/>
              </w:rPr>
              <w:tab/>
            </w:r>
            <w:r w:rsidR="005C3F0B">
              <w:rPr>
                <w:noProof/>
                <w:webHidden/>
              </w:rPr>
              <w:fldChar w:fldCharType="begin"/>
            </w:r>
            <w:r w:rsidR="005C3F0B">
              <w:rPr>
                <w:noProof/>
                <w:webHidden/>
              </w:rPr>
              <w:instrText xml:space="preserve"> PAGEREF _Toc177734728 \h </w:instrText>
            </w:r>
            <w:r w:rsidR="005C3F0B">
              <w:rPr>
                <w:noProof/>
                <w:webHidden/>
              </w:rPr>
            </w:r>
            <w:r w:rsidR="005C3F0B">
              <w:rPr>
                <w:noProof/>
                <w:webHidden/>
              </w:rPr>
              <w:fldChar w:fldCharType="separate"/>
            </w:r>
            <w:r w:rsidR="005C3F0B">
              <w:rPr>
                <w:noProof/>
                <w:webHidden/>
              </w:rPr>
              <w:t>17</w:t>
            </w:r>
            <w:r w:rsidR="005C3F0B">
              <w:rPr>
                <w:noProof/>
                <w:webHidden/>
              </w:rPr>
              <w:fldChar w:fldCharType="end"/>
            </w:r>
          </w:hyperlink>
        </w:p>
        <w:p w14:paraId="23390BE8" w14:textId="4C542D5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29" w:history="1">
            <w:r w:rsidR="005C3F0B" w:rsidRPr="009273F0">
              <w:rPr>
                <w:rStyle w:val="Hyperlink"/>
                <w:rFonts w:ascii="Avenir Next LT Pro" w:hAnsi="Avenir Next LT Pro"/>
                <w:noProof/>
              </w:rPr>
              <w:t>1.6 The need for coordinated teamwork</w:t>
            </w:r>
            <w:r w:rsidR="005C3F0B">
              <w:rPr>
                <w:noProof/>
                <w:webHidden/>
              </w:rPr>
              <w:tab/>
            </w:r>
            <w:r w:rsidR="005C3F0B">
              <w:rPr>
                <w:noProof/>
                <w:webHidden/>
              </w:rPr>
              <w:fldChar w:fldCharType="begin"/>
            </w:r>
            <w:r w:rsidR="005C3F0B">
              <w:rPr>
                <w:noProof/>
                <w:webHidden/>
              </w:rPr>
              <w:instrText xml:space="preserve"> PAGEREF _Toc177734729 \h </w:instrText>
            </w:r>
            <w:r w:rsidR="005C3F0B">
              <w:rPr>
                <w:noProof/>
                <w:webHidden/>
              </w:rPr>
            </w:r>
            <w:r w:rsidR="005C3F0B">
              <w:rPr>
                <w:noProof/>
                <w:webHidden/>
              </w:rPr>
              <w:fldChar w:fldCharType="separate"/>
            </w:r>
            <w:r w:rsidR="005C3F0B">
              <w:rPr>
                <w:noProof/>
                <w:webHidden/>
              </w:rPr>
              <w:t>18</w:t>
            </w:r>
            <w:r w:rsidR="005C3F0B">
              <w:rPr>
                <w:noProof/>
                <w:webHidden/>
              </w:rPr>
              <w:fldChar w:fldCharType="end"/>
            </w:r>
          </w:hyperlink>
        </w:p>
        <w:p w14:paraId="5E8A90AE" w14:textId="4F230221"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0" w:history="1">
            <w:r w:rsidR="005C3F0B" w:rsidRPr="009273F0">
              <w:rPr>
                <w:rStyle w:val="Hyperlink"/>
                <w:rFonts w:ascii="Avenir Next LT Pro" w:hAnsi="Avenir Next LT Pro"/>
                <w:noProof/>
              </w:rPr>
              <w:t>1.7 Earth Science to Action</w:t>
            </w:r>
            <w:r w:rsidR="005C3F0B">
              <w:rPr>
                <w:noProof/>
                <w:webHidden/>
              </w:rPr>
              <w:tab/>
            </w:r>
            <w:r w:rsidR="005C3F0B">
              <w:rPr>
                <w:noProof/>
                <w:webHidden/>
              </w:rPr>
              <w:fldChar w:fldCharType="begin"/>
            </w:r>
            <w:r w:rsidR="005C3F0B">
              <w:rPr>
                <w:noProof/>
                <w:webHidden/>
              </w:rPr>
              <w:instrText xml:space="preserve"> PAGEREF _Toc177734730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04DD5568" w14:textId="46C7566C" w:rsidR="005C3F0B" w:rsidRDefault="00000000" w:rsidP="005C3F0B">
          <w:pPr>
            <w:pStyle w:val="TOC2"/>
            <w:rPr>
              <w:rFonts w:asciiTheme="minorHAnsi" w:eastAsiaTheme="minorEastAsia" w:hAnsiTheme="minorHAnsi" w:cstheme="minorBidi"/>
              <w:noProof/>
              <w:lang w:val="en-US"/>
            </w:rPr>
          </w:pPr>
          <w:hyperlink w:anchor="_Toc177734731" w:history="1">
            <w:r w:rsidR="005C3F0B" w:rsidRPr="009273F0">
              <w:rPr>
                <w:rStyle w:val="Hyperlink"/>
                <w:rFonts w:ascii="Avenir Next LT Pro" w:hAnsi="Avenir Next LT Pro"/>
                <w:noProof/>
              </w:rPr>
              <w:t>2. PANGEA Science Themes</w:t>
            </w:r>
            <w:r w:rsidR="005C3F0B">
              <w:rPr>
                <w:noProof/>
                <w:webHidden/>
              </w:rPr>
              <w:tab/>
            </w:r>
            <w:r w:rsidR="005C3F0B">
              <w:rPr>
                <w:noProof/>
                <w:webHidden/>
              </w:rPr>
              <w:fldChar w:fldCharType="begin"/>
            </w:r>
            <w:r w:rsidR="005C3F0B">
              <w:rPr>
                <w:noProof/>
                <w:webHidden/>
              </w:rPr>
              <w:instrText xml:space="preserve"> PAGEREF _Toc177734731 \h </w:instrText>
            </w:r>
            <w:r w:rsidR="005C3F0B">
              <w:rPr>
                <w:noProof/>
                <w:webHidden/>
              </w:rPr>
            </w:r>
            <w:r w:rsidR="005C3F0B">
              <w:rPr>
                <w:noProof/>
                <w:webHidden/>
              </w:rPr>
              <w:fldChar w:fldCharType="separate"/>
            </w:r>
            <w:r w:rsidR="005C3F0B">
              <w:rPr>
                <w:noProof/>
                <w:webHidden/>
              </w:rPr>
              <w:t>19</w:t>
            </w:r>
            <w:r w:rsidR="005C3F0B">
              <w:rPr>
                <w:noProof/>
                <w:webHidden/>
              </w:rPr>
              <w:fldChar w:fldCharType="end"/>
            </w:r>
          </w:hyperlink>
        </w:p>
        <w:p w14:paraId="3A22235D" w14:textId="6D87D5D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2" w:history="1">
            <w:r w:rsidR="005C3F0B" w:rsidRPr="009273F0">
              <w:rPr>
                <w:rStyle w:val="Hyperlink"/>
                <w:rFonts w:ascii="Avenir Next LT Pro" w:hAnsi="Avenir Next LT Pro"/>
                <w:noProof/>
              </w:rPr>
              <w:t>2.1 Biogeochemical Cycles</w:t>
            </w:r>
            <w:r w:rsidR="005C3F0B">
              <w:rPr>
                <w:noProof/>
                <w:webHidden/>
              </w:rPr>
              <w:tab/>
            </w:r>
            <w:r w:rsidR="005C3F0B">
              <w:rPr>
                <w:noProof/>
                <w:webHidden/>
              </w:rPr>
              <w:fldChar w:fldCharType="begin"/>
            </w:r>
            <w:r w:rsidR="005C3F0B">
              <w:rPr>
                <w:noProof/>
                <w:webHidden/>
              </w:rPr>
              <w:instrText xml:space="preserve"> PAGEREF _Toc177734732 \h </w:instrText>
            </w:r>
            <w:r w:rsidR="005C3F0B">
              <w:rPr>
                <w:noProof/>
                <w:webHidden/>
              </w:rPr>
            </w:r>
            <w:r w:rsidR="005C3F0B">
              <w:rPr>
                <w:noProof/>
                <w:webHidden/>
              </w:rPr>
              <w:fldChar w:fldCharType="separate"/>
            </w:r>
            <w:r w:rsidR="005C3F0B">
              <w:rPr>
                <w:noProof/>
                <w:webHidden/>
              </w:rPr>
              <w:t>20</w:t>
            </w:r>
            <w:r w:rsidR="005C3F0B">
              <w:rPr>
                <w:noProof/>
                <w:webHidden/>
              </w:rPr>
              <w:fldChar w:fldCharType="end"/>
            </w:r>
          </w:hyperlink>
        </w:p>
        <w:p w14:paraId="4AB3838C" w14:textId="3513928D"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3" w:history="1">
            <w:r w:rsidR="005C3F0B" w:rsidRPr="009273F0">
              <w:rPr>
                <w:rStyle w:val="Hyperlink"/>
                <w:rFonts w:ascii="Avenir Next LT Pro" w:hAnsi="Avenir Next LT Pro"/>
                <w:noProof/>
              </w:rPr>
              <w:t>2.2 Biodiversity</w:t>
            </w:r>
            <w:r w:rsidR="005C3F0B">
              <w:rPr>
                <w:noProof/>
                <w:webHidden/>
              </w:rPr>
              <w:tab/>
            </w:r>
            <w:r w:rsidR="005C3F0B">
              <w:rPr>
                <w:noProof/>
                <w:webHidden/>
              </w:rPr>
              <w:fldChar w:fldCharType="begin"/>
            </w:r>
            <w:r w:rsidR="005C3F0B">
              <w:rPr>
                <w:noProof/>
                <w:webHidden/>
              </w:rPr>
              <w:instrText xml:space="preserve"> PAGEREF _Toc177734733 \h </w:instrText>
            </w:r>
            <w:r w:rsidR="005C3F0B">
              <w:rPr>
                <w:noProof/>
                <w:webHidden/>
              </w:rPr>
            </w:r>
            <w:r w:rsidR="005C3F0B">
              <w:rPr>
                <w:noProof/>
                <w:webHidden/>
              </w:rPr>
              <w:fldChar w:fldCharType="separate"/>
            </w:r>
            <w:r w:rsidR="005C3F0B">
              <w:rPr>
                <w:noProof/>
                <w:webHidden/>
              </w:rPr>
              <w:t>24</w:t>
            </w:r>
            <w:r w:rsidR="005C3F0B">
              <w:rPr>
                <w:noProof/>
                <w:webHidden/>
              </w:rPr>
              <w:fldChar w:fldCharType="end"/>
            </w:r>
          </w:hyperlink>
        </w:p>
        <w:p w14:paraId="63CA66C0" w14:textId="57D114DD"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4" w:history="1">
            <w:r w:rsidR="005C3F0B" w:rsidRPr="009273F0">
              <w:rPr>
                <w:rStyle w:val="Hyperlink"/>
                <w:rFonts w:ascii="Avenir Next LT Pro" w:hAnsi="Avenir Next LT Pro"/>
                <w:noProof/>
              </w:rPr>
              <w:t>2.3 Climate Interactions and Feedbacks</w:t>
            </w:r>
            <w:r w:rsidR="005C3F0B">
              <w:rPr>
                <w:noProof/>
                <w:webHidden/>
              </w:rPr>
              <w:tab/>
            </w:r>
            <w:r w:rsidR="005C3F0B">
              <w:rPr>
                <w:noProof/>
                <w:webHidden/>
              </w:rPr>
              <w:fldChar w:fldCharType="begin"/>
            </w:r>
            <w:r w:rsidR="005C3F0B">
              <w:rPr>
                <w:noProof/>
                <w:webHidden/>
              </w:rPr>
              <w:instrText xml:space="preserve"> PAGEREF _Toc177734734 \h </w:instrText>
            </w:r>
            <w:r w:rsidR="005C3F0B">
              <w:rPr>
                <w:noProof/>
                <w:webHidden/>
              </w:rPr>
            </w:r>
            <w:r w:rsidR="005C3F0B">
              <w:rPr>
                <w:noProof/>
                <w:webHidden/>
              </w:rPr>
              <w:fldChar w:fldCharType="separate"/>
            </w:r>
            <w:r w:rsidR="005C3F0B">
              <w:rPr>
                <w:noProof/>
                <w:webHidden/>
              </w:rPr>
              <w:t>28</w:t>
            </w:r>
            <w:r w:rsidR="005C3F0B">
              <w:rPr>
                <w:noProof/>
                <w:webHidden/>
              </w:rPr>
              <w:fldChar w:fldCharType="end"/>
            </w:r>
          </w:hyperlink>
        </w:p>
        <w:p w14:paraId="66D4CC3C" w14:textId="0319560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5" w:history="1">
            <w:r w:rsidR="005C3F0B" w:rsidRPr="009273F0">
              <w:rPr>
                <w:rStyle w:val="Hyperlink"/>
                <w:rFonts w:ascii="Avenir Next LT Pro" w:hAnsi="Avenir Next LT Pro"/>
                <w:noProof/>
              </w:rPr>
              <w:t>2.4 Social-Ecological Systems</w:t>
            </w:r>
            <w:r w:rsidR="005C3F0B">
              <w:rPr>
                <w:noProof/>
                <w:webHidden/>
              </w:rPr>
              <w:tab/>
            </w:r>
            <w:r w:rsidR="005C3F0B">
              <w:rPr>
                <w:noProof/>
                <w:webHidden/>
              </w:rPr>
              <w:fldChar w:fldCharType="begin"/>
            </w:r>
            <w:r w:rsidR="005C3F0B">
              <w:rPr>
                <w:noProof/>
                <w:webHidden/>
              </w:rPr>
              <w:instrText xml:space="preserve"> PAGEREF _Toc177734735 \h </w:instrText>
            </w:r>
            <w:r w:rsidR="005C3F0B">
              <w:rPr>
                <w:noProof/>
                <w:webHidden/>
              </w:rPr>
            </w:r>
            <w:r w:rsidR="005C3F0B">
              <w:rPr>
                <w:noProof/>
                <w:webHidden/>
              </w:rPr>
              <w:fldChar w:fldCharType="separate"/>
            </w:r>
            <w:r w:rsidR="005C3F0B">
              <w:rPr>
                <w:noProof/>
                <w:webHidden/>
              </w:rPr>
              <w:t>31</w:t>
            </w:r>
            <w:r w:rsidR="005C3F0B">
              <w:rPr>
                <w:noProof/>
                <w:webHidden/>
              </w:rPr>
              <w:fldChar w:fldCharType="end"/>
            </w:r>
          </w:hyperlink>
        </w:p>
        <w:p w14:paraId="0CABF6A3" w14:textId="21EBFC4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6" w:history="1">
            <w:r w:rsidR="005C3F0B" w:rsidRPr="009273F0">
              <w:rPr>
                <w:rStyle w:val="Hyperlink"/>
                <w:rFonts w:ascii="Avenir Next LT Pro" w:hAnsi="Avenir Next LT Pro"/>
                <w:noProof/>
              </w:rPr>
              <w:t>2.5 Disturbance Dynamics</w:t>
            </w:r>
            <w:r w:rsidR="005C3F0B">
              <w:rPr>
                <w:noProof/>
                <w:webHidden/>
              </w:rPr>
              <w:tab/>
            </w:r>
            <w:r w:rsidR="005C3F0B">
              <w:rPr>
                <w:noProof/>
                <w:webHidden/>
              </w:rPr>
              <w:fldChar w:fldCharType="begin"/>
            </w:r>
            <w:r w:rsidR="005C3F0B">
              <w:rPr>
                <w:noProof/>
                <w:webHidden/>
              </w:rPr>
              <w:instrText xml:space="preserve"> PAGEREF _Toc177734736 \h </w:instrText>
            </w:r>
            <w:r w:rsidR="005C3F0B">
              <w:rPr>
                <w:noProof/>
                <w:webHidden/>
              </w:rPr>
            </w:r>
            <w:r w:rsidR="005C3F0B">
              <w:rPr>
                <w:noProof/>
                <w:webHidden/>
              </w:rPr>
              <w:fldChar w:fldCharType="separate"/>
            </w:r>
            <w:r w:rsidR="005C3F0B">
              <w:rPr>
                <w:noProof/>
                <w:webHidden/>
              </w:rPr>
              <w:t>34</w:t>
            </w:r>
            <w:r w:rsidR="005C3F0B">
              <w:rPr>
                <w:noProof/>
                <w:webHidden/>
              </w:rPr>
              <w:fldChar w:fldCharType="end"/>
            </w:r>
          </w:hyperlink>
        </w:p>
        <w:p w14:paraId="3C2180B7" w14:textId="3BA92AB3" w:rsidR="005C3F0B" w:rsidRDefault="00000000" w:rsidP="005C3F0B">
          <w:pPr>
            <w:pStyle w:val="TOC2"/>
            <w:rPr>
              <w:rFonts w:asciiTheme="minorHAnsi" w:eastAsiaTheme="minorEastAsia" w:hAnsiTheme="minorHAnsi" w:cstheme="minorBidi"/>
              <w:noProof/>
              <w:lang w:val="en-US"/>
            </w:rPr>
          </w:pPr>
          <w:hyperlink w:anchor="_Toc177734737" w:history="1">
            <w:r w:rsidR="005C3F0B" w:rsidRPr="009273F0">
              <w:rPr>
                <w:rStyle w:val="Hyperlink"/>
                <w:rFonts w:ascii="Avenir Next LT Pro" w:hAnsi="Avenir Next LT Pro"/>
                <w:noProof/>
              </w:rPr>
              <w:t>3. Knowledge Gaps &amp; Questions</w:t>
            </w:r>
            <w:r w:rsidR="005C3F0B">
              <w:rPr>
                <w:noProof/>
                <w:webHidden/>
              </w:rPr>
              <w:tab/>
            </w:r>
            <w:r w:rsidR="005C3F0B">
              <w:rPr>
                <w:noProof/>
                <w:webHidden/>
              </w:rPr>
              <w:fldChar w:fldCharType="begin"/>
            </w:r>
            <w:r w:rsidR="005C3F0B">
              <w:rPr>
                <w:noProof/>
                <w:webHidden/>
              </w:rPr>
              <w:instrText xml:space="preserve"> PAGEREF _Toc177734737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C53BA7A" w14:textId="52E6E60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38" w:history="1">
            <w:r w:rsidR="005C3F0B" w:rsidRPr="009273F0">
              <w:rPr>
                <w:rStyle w:val="Hyperlink"/>
                <w:rFonts w:ascii="Avenir Next LT Pro" w:hAnsi="Avenir Next LT Pro"/>
                <w:noProof/>
              </w:rPr>
              <w:t>3.1 Pattern</w:t>
            </w:r>
            <w:r w:rsidR="005C3F0B">
              <w:rPr>
                <w:noProof/>
                <w:webHidden/>
              </w:rPr>
              <w:tab/>
            </w:r>
            <w:r w:rsidR="005C3F0B">
              <w:rPr>
                <w:noProof/>
                <w:webHidden/>
              </w:rPr>
              <w:fldChar w:fldCharType="begin"/>
            </w:r>
            <w:r w:rsidR="005C3F0B">
              <w:rPr>
                <w:noProof/>
                <w:webHidden/>
              </w:rPr>
              <w:instrText xml:space="preserve"> PAGEREF _Toc177734738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6325DDE4" w14:textId="5A902BCB"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39" w:history="1">
            <w:r w:rsidR="005C3F0B" w:rsidRPr="009273F0">
              <w:rPr>
                <w:rStyle w:val="Hyperlink"/>
                <w:rFonts w:ascii="Avenir Next LT Pro" w:hAnsi="Avenir Next LT Pro"/>
                <w:noProof/>
              </w:rPr>
              <w:t>3.1.1 Carbon Stocks and Fluxes</w:t>
            </w:r>
            <w:r w:rsidR="005C3F0B">
              <w:rPr>
                <w:noProof/>
                <w:webHidden/>
              </w:rPr>
              <w:tab/>
            </w:r>
            <w:r w:rsidR="005C3F0B">
              <w:rPr>
                <w:noProof/>
                <w:webHidden/>
              </w:rPr>
              <w:fldChar w:fldCharType="begin"/>
            </w:r>
            <w:r w:rsidR="005C3F0B">
              <w:rPr>
                <w:noProof/>
                <w:webHidden/>
              </w:rPr>
              <w:instrText xml:space="preserve"> PAGEREF _Toc177734739 \h </w:instrText>
            </w:r>
            <w:r w:rsidR="005C3F0B">
              <w:rPr>
                <w:noProof/>
                <w:webHidden/>
              </w:rPr>
            </w:r>
            <w:r w:rsidR="005C3F0B">
              <w:rPr>
                <w:noProof/>
                <w:webHidden/>
              </w:rPr>
              <w:fldChar w:fldCharType="separate"/>
            </w:r>
            <w:r w:rsidR="005C3F0B">
              <w:rPr>
                <w:noProof/>
                <w:webHidden/>
              </w:rPr>
              <w:t>37</w:t>
            </w:r>
            <w:r w:rsidR="005C3F0B">
              <w:rPr>
                <w:noProof/>
                <w:webHidden/>
              </w:rPr>
              <w:fldChar w:fldCharType="end"/>
            </w:r>
          </w:hyperlink>
        </w:p>
        <w:p w14:paraId="3EBE7288" w14:textId="78BBB0D8"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0" w:history="1">
            <w:r w:rsidR="005C3F0B" w:rsidRPr="009273F0">
              <w:rPr>
                <w:rStyle w:val="Hyperlink"/>
                <w:rFonts w:ascii="Avenir Next LT Pro" w:hAnsi="Avenir Next LT Pro"/>
                <w:noProof/>
              </w:rPr>
              <w:t>3.1.2 Biodiversity &amp; Functional Composition</w:t>
            </w:r>
            <w:r w:rsidR="005C3F0B">
              <w:rPr>
                <w:noProof/>
                <w:webHidden/>
              </w:rPr>
              <w:tab/>
            </w:r>
            <w:r w:rsidR="005C3F0B">
              <w:rPr>
                <w:noProof/>
                <w:webHidden/>
              </w:rPr>
              <w:fldChar w:fldCharType="begin"/>
            </w:r>
            <w:r w:rsidR="005C3F0B">
              <w:rPr>
                <w:noProof/>
                <w:webHidden/>
              </w:rPr>
              <w:instrText xml:space="preserve"> PAGEREF _Toc177734740 \h </w:instrText>
            </w:r>
            <w:r w:rsidR="005C3F0B">
              <w:rPr>
                <w:noProof/>
                <w:webHidden/>
              </w:rPr>
            </w:r>
            <w:r w:rsidR="005C3F0B">
              <w:rPr>
                <w:noProof/>
                <w:webHidden/>
              </w:rPr>
              <w:fldChar w:fldCharType="separate"/>
            </w:r>
            <w:r w:rsidR="005C3F0B">
              <w:rPr>
                <w:noProof/>
                <w:webHidden/>
              </w:rPr>
              <w:t>41</w:t>
            </w:r>
            <w:r w:rsidR="005C3F0B">
              <w:rPr>
                <w:noProof/>
                <w:webHidden/>
              </w:rPr>
              <w:fldChar w:fldCharType="end"/>
            </w:r>
          </w:hyperlink>
        </w:p>
        <w:p w14:paraId="2B3CAB2B" w14:textId="1FF33DE7"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1" w:history="1">
            <w:r w:rsidR="005C3F0B" w:rsidRPr="009273F0">
              <w:rPr>
                <w:rStyle w:val="Hyperlink"/>
                <w:rFonts w:ascii="Avenir Next LT Pro" w:hAnsi="Avenir Next LT Pro"/>
                <w:noProof/>
              </w:rPr>
              <w:t>3.1.3 Land-Atmosphere Interactions and Thresholds</w:t>
            </w:r>
            <w:r w:rsidR="005C3F0B">
              <w:rPr>
                <w:noProof/>
                <w:webHidden/>
              </w:rPr>
              <w:tab/>
            </w:r>
            <w:r w:rsidR="005C3F0B">
              <w:rPr>
                <w:noProof/>
                <w:webHidden/>
              </w:rPr>
              <w:fldChar w:fldCharType="begin"/>
            </w:r>
            <w:r w:rsidR="005C3F0B">
              <w:rPr>
                <w:noProof/>
                <w:webHidden/>
              </w:rPr>
              <w:instrText xml:space="preserve"> PAGEREF _Toc177734741 \h </w:instrText>
            </w:r>
            <w:r w:rsidR="005C3F0B">
              <w:rPr>
                <w:noProof/>
                <w:webHidden/>
              </w:rPr>
            </w:r>
            <w:r w:rsidR="005C3F0B">
              <w:rPr>
                <w:noProof/>
                <w:webHidden/>
              </w:rPr>
              <w:fldChar w:fldCharType="separate"/>
            </w:r>
            <w:r w:rsidR="005C3F0B">
              <w:rPr>
                <w:noProof/>
                <w:webHidden/>
              </w:rPr>
              <w:t>43</w:t>
            </w:r>
            <w:r w:rsidR="005C3F0B">
              <w:rPr>
                <w:noProof/>
                <w:webHidden/>
              </w:rPr>
              <w:fldChar w:fldCharType="end"/>
            </w:r>
          </w:hyperlink>
        </w:p>
        <w:p w14:paraId="517F4957" w14:textId="476D88A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42" w:history="1">
            <w:r w:rsidR="005C3F0B" w:rsidRPr="009273F0">
              <w:rPr>
                <w:rStyle w:val="Hyperlink"/>
                <w:rFonts w:ascii="Avenir Next LT Pro" w:hAnsi="Avenir Next LT Pro"/>
                <w:noProof/>
              </w:rPr>
              <w:t>3.2 Process</w:t>
            </w:r>
            <w:r w:rsidR="005C3F0B">
              <w:rPr>
                <w:noProof/>
                <w:webHidden/>
              </w:rPr>
              <w:tab/>
            </w:r>
            <w:r w:rsidR="005C3F0B">
              <w:rPr>
                <w:noProof/>
                <w:webHidden/>
              </w:rPr>
              <w:fldChar w:fldCharType="begin"/>
            </w:r>
            <w:r w:rsidR="005C3F0B">
              <w:rPr>
                <w:noProof/>
                <w:webHidden/>
              </w:rPr>
              <w:instrText xml:space="preserve"> PAGEREF _Toc177734742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1B2D7BB4" w14:textId="683F8406"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3" w:history="1">
            <w:r w:rsidR="005C3F0B" w:rsidRPr="009273F0">
              <w:rPr>
                <w:rStyle w:val="Hyperlink"/>
                <w:rFonts w:ascii="Avenir Next LT Pro" w:hAnsi="Avenir Next LT Pro"/>
                <w:noProof/>
              </w:rPr>
              <w:t>3.2.1 Species Interactions and Resilience</w:t>
            </w:r>
            <w:r w:rsidR="005C3F0B">
              <w:rPr>
                <w:noProof/>
                <w:webHidden/>
              </w:rPr>
              <w:tab/>
            </w:r>
            <w:r w:rsidR="005C3F0B">
              <w:rPr>
                <w:noProof/>
                <w:webHidden/>
              </w:rPr>
              <w:fldChar w:fldCharType="begin"/>
            </w:r>
            <w:r w:rsidR="005C3F0B">
              <w:rPr>
                <w:noProof/>
                <w:webHidden/>
              </w:rPr>
              <w:instrText xml:space="preserve"> PAGEREF _Toc177734743 \h </w:instrText>
            </w:r>
            <w:r w:rsidR="005C3F0B">
              <w:rPr>
                <w:noProof/>
                <w:webHidden/>
              </w:rPr>
            </w:r>
            <w:r w:rsidR="005C3F0B">
              <w:rPr>
                <w:noProof/>
                <w:webHidden/>
              </w:rPr>
              <w:fldChar w:fldCharType="separate"/>
            </w:r>
            <w:r w:rsidR="005C3F0B">
              <w:rPr>
                <w:noProof/>
                <w:webHidden/>
              </w:rPr>
              <w:t>44</w:t>
            </w:r>
            <w:r w:rsidR="005C3F0B">
              <w:rPr>
                <w:noProof/>
                <w:webHidden/>
              </w:rPr>
              <w:fldChar w:fldCharType="end"/>
            </w:r>
          </w:hyperlink>
        </w:p>
        <w:p w14:paraId="3AEF6DDA" w14:textId="47558B9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4" w:history="1">
            <w:r w:rsidR="005C3F0B" w:rsidRPr="009273F0">
              <w:rPr>
                <w:rStyle w:val="Hyperlink"/>
                <w:rFonts w:ascii="Avenir Next LT Pro" w:hAnsi="Avenir Next LT Pro"/>
                <w:noProof/>
              </w:rPr>
              <w:t>3.2.2 Mortality, Recovery, and Management</w:t>
            </w:r>
            <w:r w:rsidR="005C3F0B">
              <w:rPr>
                <w:noProof/>
                <w:webHidden/>
              </w:rPr>
              <w:tab/>
            </w:r>
            <w:r w:rsidR="005C3F0B">
              <w:rPr>
                <w:noProof/>
                <w:webHidden/>
              </w:rPr>
              <w:fldChar w:fldCharType="begin"/>
            </w:r>
            <w:r w:rsidR="005C3F0B">
              <w:rPr>
                <w:noProof/>
                <w:webHidden/>
              </w:rPr>
              <w:instrText xml:space="preserve"> PAGEREF _Toc177734744 \h </w:instrText>
            </w:r>
            <w:r w:rsidR="005C3F0B">
              <w:rPr>
                <w:noProof/>
                <w:webHidden/>
              </w:rPr>
            </w:r>
            <w:r w:rsidR="005C3F0B">
              <w:rPr>
                <w:noProof/>
                <w:webHidden/>
              </w:rPr>
              <w:fldChar w:fldCharType="separate"/>
            </w:r>
            <w:r w:rsidR="005C3F0B">
              <w:rPr>
                <w:noProof/>
                <w:webHidden/>
              </w:rPr>
              <w:t>45</w:t>
            </w:r>
            <w:r w:rsidR="005C3F0B">
              <w:rPr>
                <w:noProof/>
                <w:webHidden/>
              </w:rPr>
              <w:fldChar w:fldCharType="end"/>
            </w:r>
          </w:hyperlink>
        </w:p>
        <w:p w14:paraId="0E560649" w14:textId="5EDFF23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45" w:history="1">
            <w:r w:rsidR="005C3F0B" w:rsidRPr="009273F0">
              <w:rPr>
                <w:rStyle w:val="Hyperlink"/>
                <w:rFonts w:ascii="Avenir Next LT Pro" w:hAnsi="Avenir Next LT Pro"/>
                <w:noProof/>
              </w:rPr>
              <w:t>3.3.3 Hydrological Cycle Feedbacks</w:t>
            </w:r>
            <w:r w:rsidR="005C3F0B">
              <w:rPr>
                <w:noProof/>
                <w:webHidden/>
              </w:rPr>
              <w:tab/>
            </w:r>
            <w:r w:rsidR="005C3F0B">
              <w:rPr>
                <w:noProof/>
                <w:webHidden/>
              </w:rPr>
              <w:fldChar w:fldCharType="begin"/>
            </w:r>
            <w:r w:rsidR="005C3F0B">
              <w:rPr>
                <w:noProof/>
                <w:webHidden/>
              </w:rPr>
              <w:instrText xml:space="preserve"> PAGEREF _Toc177734745 \h </w:instrText>
            </w:r>
            <w:r w:rsidR="005C3F0B">
              <w:rPr>
                <w:noProof/>
                <w:webHidden/>
              </w:rPr>
            </w:r>
            <w:r w:rsidR="005C3F0B">
              <w:rPr>
                <w:noProof/>
                <w:webHidden/>
              </w:rPr>
              <w:fldChar w:fldCharType="separate"/>
            </w:r>
            <w:r w:rsidR="005C3F0B">
              <w:rPr>
                <w:noProof/>
                <w:webHidden/>
              </w:rPr>
              <w:t>49</w:t>
            </w:r>
            <w:r w:rsidR="005C3F0B">
              <w:rPr>
                <w:noProof/>
                <w:webHidden/>
              </w:rPr>
              <w:fldChar w:fldCharType="end"/>
            </w:r>
          </w:hyperlink>
        </w:p>
        <w:p w14:paraId="153BD9F1" w14:textId="4EFABF47"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46" w:history="1">
            <w:r w:rsidR="005C3F0B" w:rsidRPr="009273F0">
              <w:rPr>
                <w:rStyle w:val="Hyperlink"/>
                <w:rFonts w:ascii="Avenir Next LT Pro" w:hAnsi="Avenir Next LT Pro"/>
                <w:noProof/>
              </w:rPr>
              <w:t>3.3 Projections</w:t>
            </w:r>
            <w:r w:rsidR="005C3F0B">
              <w:rPr>
                <w:noProof/>
                <w:webHidden/>
              </w:rPr>
              <w:tab/>
            </w:r>
            <w:r w:rsidR="005C3F0B">
              <w:rPr>
                <w:noProof/>
                <w:webHidden/>
              </w:rPr>
              <w:fldChar w:fldCharType="begin"/>
            </w:r>
            <w:r w:rsidR="005C3F0B">
              <w:rPr>
                <w:noProof/>
                <w:webHidden/>
              </w:rPr>
              <w:instrText xml:space="preserve"> PAGEREF _Toc177734746 \h </w:instrText>
            </w:r>
            <w:r w:rsidR="005C3F0B">
              <w:rPr>
                <w:noProof/>
                <w:webHidden/>
              </w:rPr>
            </w:r>
            <w:r w:rsidR="005C3F0B">
              <w:rPr>
                <w:noProof/>
                <w:webHidden/>
              </w:rPr>
              <w:fldChar w:fldCharType="separate"/>
            </w:r>
            <w:r w:rsidR="005C3F0B">
              <w:rPr>
                <w:noProof/>
                <w:webHidden/>
              </w:rPr>
              <w:t>50</w:t>
            </w:r>
            <w:r w:rsidR="005C3F0B">
              <w:rPr>
                <w:noProof/>
                <w:webHidden/>
              </w:rPr>
              <w:fldChar w:fldCharType="end"/>
            </w:r>
          </w:hyperlink>
        </w:p>
        <w:p w14:paraId="3424A79A" w14:textId="58A49D24" w:rsidR="005C3F0B" w:rsidRDefault="00000000" w:rsidP="005C3F0B">
          <w:pPr>
            <w:pStyle w:val="TOC2"/>
            <w:rPr>
              <w:rFonts w:asciiTheme="minorHAnsi" w:eastAsiaTheme="minorEastAsia" w:hAnsiTheme="minorHAnsi" w:cstheme="minorBidi"/>
              <w:noProof/>
              <w:lang w:val="en-US"/>
            </w:rPr>
          </w:pPr>
          <w:hyperlink w:anchor="_Toc177734747" w:history="1">
            <w:r w:rsidR="005C3F0B" w:rsidRPr="009273F0">
              <w:rPr>
                <w:rStyle w:val="Hyperlink"/>
                <w:rFonts w:ascii="Avenir Next LT Pro" w:hAnsi="Avenir Next LT Pro"/>
                <w:noProof/>
              </w:rPr>
              <w:t>4. Scientific and Technical Advancement from PANGEA</w:t>
            </w:r>
            <w:r w:rsidR="005C3F0B">
              <w:rPr>
                <w:noProof/>
                <w:webHidden/>
              </w:rPr>
              <w:tab/>
            </w:r>
            <w:r w:rsidR="005C3F0B">
              <w:rPr>
                <w:noProof/>
                <w:webHidden/>
              </w:rPr>
              <w:fldChar w:fldCharType="begin"/>
            </w:r>
            <w:r w:rsidR="005C3F0B">
              <w:rPr>
                <w:noProof/>
                <w:webHidden/>
              </w:rPr>
              <w:instrText xml:space="preserve"> PAGEREF _Toc177734747 \h </w:instrText>
            </w:r>
            <w:r w:rsidR="005C3F0B">
              <w:rPr>
                <w:noProof/>
                <w:webHidden/>
              </w:rPr>
            </w:r>
            <w:r w:rsidR="005C3F0B">
              <w:rPr>
                <w:noProof/>
                <w:webHidden/>
              </w:rPr>
              <w:fldChar w:fldCharType="separate"/>
            </w:r>
            <w:r w:rsidR="005C3F0B">
              <w:rPr>
                <w:noProof/>
                <w:webHidden/>
              </w:rPr>
              <w:t>53</w:t>
            </w:r>
            <w:r w:rsidR="005C3F0B">
              <w:rPr>
                <w:noProof/>
                <w:webHidden/>
              </w:rPr>
              <w:fldChar w:fldCharType="end"/>
            </w:r>
          </w:hyperlink>
        </w:p>
        <w:p w14:paraId="7D3E897F" w14:textId="1B201148" w:rsidR="005C3F0B" w:rsidRDefault="00000000" w:rsidP="005C3F0B">
          <w:pPr>
            <w:pStyle w:val="TOC2"/>
            <w:rPr>
              <w:rFonts w:asciiTheme="minorHAnsi" w:eastAsiaTheme="minorEastAsia" w:hAnsiTheme="minorHAnsi" w:cstheme="minorBidi"/>
              <w:noProof/>
              <w:lang w:val="en-US"/>
            </w:rPr>
          </w:pPr>
          <w:hyperlink w:anchor="_Toc177734748" w:history="1">
            <w:r w:rsidR="005C3F0B" w:rsidRPr="009273F0">
              <w:rPr>
                <w:rStyle w:val="Hyperlink"/>
                <w:rFonts w:ascii="Avenir Next LT Pro" w:hAnsi="Avenir Next LT Pro"/>
                <w:noProof/>
              </w:rPr>
              <w:t>5. Critical Role of NASA Remote Sensing</w:t>
            </w:r>
            <w:r w:rsidR="005C3F0B">
              <w:rPr>
                <w:noProof/>
                <w:webHidden/>
              </w:rPr>
              <w:tab/>
            </w:r>
            <w:r w:rsidR="005C3F0B">
              <w:rPr>
                <w:noProof/>
                <w:webHidden/>
              </w:rPr>
              <w:fldChar w:fldCharType="begin"/>
            </w:r>
            <w:r w:rsidR="005C3F0B">
              <w:rPr>
                <w:noProof/>
                <w:webHidden/>
              </w:rPr>
              <w:instrText xml:space="preserve"> PAGEREF _Toc177734748 \h </w:instrText>
            </w:r>
            <w:r w:rsidR="005C3F0B">
              <w:rPr>
                <w:noProof/>
                <w:webHidden/>
              </w:rPr>
            </w:r>
            <w:r w:rsidR="005C3F0B">
              <w:rPr>
                <w:noProof/>
                <w:webHidden/>
              </w:rPr>
              <w:fldChar w:fldCharType="separate"/>
            </w:r>
            <w:r w:rsidR="005C3F0B">
              <w:rPr>
                <w:noProof/>
                <w:webHidden/>
              </w:rPr>
              <w:t>55</w:t>
            </w:r>
            <w:r w:rsidR="005C3F0B">
              <w:rPr>
                <w:noProof/>
                <w:webHidden/>
              </w:rPr>
              <w:fldChar w:fldCharType="end"/>
            </w:r>
          </w:hyperlink>
        </w:p>
        <w:p w14:paraId="632DC312" w14:textId="77BA4AA3" w:rsidR="005C3F0B" w:rsidRDefault="00000000" w:rsidP="005C3F0B">
          <w:pPr>
            <w:pStyle w:val="TOC2"/>
            <w:rPr>
              <w:rFonts w:asciiTheme="minorHAnsi" w:eastAsiaTheme="minorEastAsia" w:hAnsiTheme="minorHAnsi" w:cstheme="minorBidi"/>
              <w:noProof/>
              <w:lang w:val="en-US"/>
            </w:rPr>
          </w:pPr>
          <w:hyperlink w:anchor="_Toc177734749" w:history="1">
            <w:r w:rsidR="005C3F0B" w:rsidRPr="009273F0">
              <w:rPr>
                <w:rStyle w:val="Hyperlink"/>
                <w:rFonts w:ascii="Avenir Next LT Pro" w:hAnsi="Avenir Next LT Pro"/>
                <w:noProof/>
              </w:rPr>
              <w:t>6. Research Strategy and Study Design</w:t>
            </w:r>
            <w:r w:rsidR="005C3F0B">
              <w:rPr>
                <w:noProof/>
                <w:webHidden/>
              </w:rPr>
              <w:tab/>
            </w:r>
            <w:r w:rsidR="005C3F0B">
              <w:rPr>
                <w:noProof/>
                <w:webHidden/>
              </w:rPr>
              <w:fldChar w:fldCharType="begin"/>
            </w:r>
            <w:r w:rsidR="005C3F0B">
              <w:rPr>
                <w:noProof/>
                <w:webHidden/>
              </w:rPr>
              <w:instrText xml:space="preserve"> PAGEREF _Toc177734749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DA18624" w14:textId="3801EB7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0" w:history="1">
            <w:r w:rsidR="005C3F0B" w:rsidRPr="009273F0">
              <w:rPr>
                <w:rStyle w:val="Hyperlink"/>
                <w:rFonts w:ascii="Avenir Next LT Pro" w:hAnsi="Avenir Next LT Pro"/>
                <w:noProof/>
              </w:rPr>
              <w:t>6.1 Overall Study Design</w:t>
            </w:r>
            <w:r w:rsidR="005C3F0B">
              <w:rPr>
                <w:noProof/>
                <w:webHidden/>
              </w:rPr>
              <w:tab/>
            </w:r>
            <w:r w:rsidR="005C3F0B">
              <w:rPr>
                <w:noProof/>
                <w:webHidden/>
              </w:rPr>
              <w:fldChar w:fldCharType="begin"/>
            </w:r>
            <w:r w:rsidR="005C3F0B">
              <w:rPr>
                <w:noProof/>
                <w:webHidden/>
              </w:rPr>
              <w:instrText xml:space="preserve"> PAGEREF _Toc177734750 \h </w:instrText>
            </w:r>
            <w:r w:rsidR="005C3F0B">
              <w:rPr>
                <w:noProof/>
                <w:webHidden/>
              </w:rPr>
            </w:r>
            <w:r w:rsidR="005C3F0B">
              <w:rPr>
                <w:noProof/>
                <w:webHidden/>
              </w:rPr>
              <w:fldChar w:fldCharType="separate"/>
            </w:r>
            <w:r w:rsidR="005C3F0B">
              <w:rPr>
                <w:noProof/>
                <w:webHidden/>
              </w:rPr>
              <w:t>56</w:t>
            </w:r>
            <w:r w:rsidR="005C3F0B">
              <w:rPr>
                <w:noProof/>
                <w:webHidden/>
              </w:rPr>
              <w:fldChar w:fldCharType="end"/>
            </w:r>
          </w:hyperlink>
        </w:p>
        <w:p w14:paraId="68A415E7" w14:textId="779FE292"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1" w:history="1">
            <w:r w:rsidR="005C3F0B" w:rsidRPr="009273F0">
              <w:rPr>
                <w:rStyle w:val="Hyperlink"/>
                <w:rFonts w:ascii="Avenir Next LT Pro" w:hAnsi="Avenir Next LT Pro"/>
                <w:noProof/>
              </w:rPr>
              <w:t>6.2 Essential Scientific Measurements</w:t>
            </w:r>
            <w:r w:rsidR="005C3F0B">
              <w:rPr>
                <w:noProof/>
                <w:webHidden/>
              </w:rPr>
              <w:tab/>
            </w:r>
            <w:r w:rsidR="005C3F0B">
              <w:rPr>
                <w:noProof/>
                <w:webHidden/>
              </w:rPr>
              <w:fldChar w:fldCharType="begin"/>
            </w:r>
            <w:r w:rsidR="005C3F0B">
              <w:rPr>
                <w:noProof/>
                <w:webHidden/>
              </w:rPr>
              <w:instrText xml:space="preserve"> PAGEREF _Toc177734751 \h </w:instrText>
            </w:r>
            <w:r w:rsidR="005C3F0B">
              <w:rPr>
                <w:noProof/>
                <w:webHidden/>
              </w:rPr>
            </w:r>
            <w:r w:rsidR="005C3F0B">
              <w:rPr>
                <w:noProof/>
                <w:webHidden/>
              </w:rPr>
              <w:fldChar w:fldCharType="separate"/>
            </w:r>
            <w:r w:rsidR="005C3F0B">
              <w:rPr>
                <w:noProof/>
                <w:webHidden/>
              </w:rPr>
              <w:t>57</w:t>
            </w:r>
            <w:r w:rsidR="005C3F0B">
              <w:rPr>
                <w:noProof/>
                <w:webHidden/>
              </w:rPr>
              <w:fldChar w:fldCharType="end"/>
            </w:r>
          </w:hyperlink>
        </w:p>
        <w:p w14:paraId="79E91E73" w14:textId="06B9F58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2" w:history="1">
            <w:r w:rsidR="005C3F0B" w:rsidRPr="009273F0">
              <w:rPr>
                <w:rStyle w:val="Hyperlink"/>
                <w:rFonts w:ascii="Avenir Next LT Pro" w:hAnsi="Avenir Next LT Pro"/>
                <w:noProof/>
              </w:rPr>
              <w:t>6.2.1 Optimal, Baseline, and Threshold Measurements</w:t>
            </w:r>
            <w:r w:rsidR="005C3F0B">
              <w:rPr>
                <w:noProof/>
                <w:webHidden/>
              </w:rPr>
              <w:tab/>
            </w:r>
            <w:r w:rsidR="005C3F0B">
              <w:rPr>
                <w:noProof/>
                <w:webHidden/>
              </w:rPr>
              <w:fldChar w:fldCharType="begin"/>
            </w:r>
            <w:r w:rsidR="005C3F0B">
              <w:rPr>
                <w:noProof/>
                <w:webHidden/>
              </w:rPr>
              <w:instrText xml:space="preserve"> PAGEREF _Toc177734752 \h </w:instrText>
            </w:r>
            <w:r w:rsidR="005C3F0B">
              <w:rPr>
                <w:noProof/>
                <w:webHidden/>
              </w:rPr>
            </w:r>
            <w:r w:rsidR="005C3F0B">
              <w:rPr>
                <w:noProof/>
                <w:webHidden/>
              </w:rPr>
              <w:fldChar w:fldCharType="separate"/>
            </w:r>
            <w:r w:rsidR="005C3F0B">
              <w:rPr>
                <w:noProof/>
                <w:webHidden/>
              </w:rPr>
              <w:t>59</w:t>
            </w:r>
            <w:r w:rsidR="005C3F0B">
              <w:rPr>
                <w:noProof/>
                <w:webHidden/>
              </w:rPr>
              <w:fldChar w:fldCharType="end"/>
            </w:r>
          </w:hyperlink>
        </w:p>
        <w:p w14:paraId="7F421251" w14:textId="760C5DDA"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3" w:history="1">
            <w:r w:rsidR="005C3F0B" w:rsidRPr="009273F0">
              <w:rPr>
                <w:rStyle w:val="Hyperlink"/>
                <w:rFonts w:ascii="Avenir Next LT Pro" w:hAnsi="Avenir Next LT Pro"/>
                <w:noProof/>
              </w:rPr>
              <w:t>6.2.2 Satellite Remote Sensing Observations</w:t>
            </w:r>
            <w:r w:rsidR="005C3F0B">
              <w:rPr>
                <w:noProof/>
                <w:webHidden/>
              </w:rPr>
              <w:tab/>
            </w:r>
            <w:r w:rsidR="005C3F0B">
              <w:rPr>
                <w:noProof/>
                <w:webHidden/>
              </w:rPr>
              <w:fldChar w:fldCharType="begin"/>
            </w:r>
            <w:r w:rsidR="005C3F0B">
              <w:rPr>
                <w:noProof/>
                <w:webHidden/>
              </w:rPr>
              <w:instrText xml:space="preserve"> PAGEREF _Toc177734753 \h </w:instrText>
            </w:r>
            <w:r w:rsidR="005C3F0B">
              <w:rPr>
                <w:noProof/>
                <w:webHidden/>
              </w:rPr>
            </w:r>
            <w:r w:rsidR="005C3F0B">
              <w:rPr>
                <w:noProof/>
                <w:webHidden/>
              </w:rPr>
              <w:fldChar w:fldCharType="separate"/>
            </w:r>
            <w:r w:rsidR="005C3F0B">
              <w:rPr>
                <w:noProof/>
                <w:webHidden/>
              </w:rPr>
              <w:t>64</w:t>
            </w:r>
            <w:r w:rsidR="005C3F0B">
              <w:rPr>
                <w:noProof/>
                <w:webHidden/>
              </w:rPr>
              <w:fldChar w:fldCharType="end"/>
            </w:r>
          </w:hyperlink>
        </w:p>
        <w:p w14:paraId="24C5A709" w14:textId="705FAC2C"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4" w:history="1">
            <w:r w:rsidR="005C3F0B" w:rsidRPr="009273F0">
              <w:rPr>
                <w:rStyle w:val="Hyperlink"/>
                <w:rFonts w:ascii="Avenir Next LT Pro" w:hAnsi="Avenir Next LT Pro"/>
                <w:noProof/>
              </w:rPr>
              <w:t>6.2.3 Airborne Remote Sensing Observations</w:t>
            </w:r>
            <w:r w:rsidR="005C3F0B">
              <w:rPr>
                <w:noProof/>
                <w:webHidden/>
              </w:rPr>
              <w:tab/>
            </w:r>
            <w:r w:rsidR="005C3F0B">
              <w:rPr>
                <w:noProof/>
                <w:webHidden/>
              </w:rPr>
              <w:fldChar w:fldCharType="begin"/>
            </w:r>
            <w:r w:rsidR="005C3F0B">
              <w:rPr>
                <w:noProof/>
                <w:webHidden/>
              </w:rPr>
              <w:instrText xml:space="preserve"> PAGEREF _Toc177734754 \h </w:instrText>
            </w:r>
            <w:r w:rsidR="005C3F0B">
              <w:rPr>
                <w:noProof/>
                <w:webHidden/>
              </w:rPr>
            </w:r>
            <w:r w:rsidR="005C3F0B">
              <w:rPr>
                <w:noProof/>
                <w:webHidden/>
              </w:rPr>
              <w:fldChar w:fldCharType="separate"/>
            </w:r>
            <w:r w:rsidR="005C3F0B">
              <w:rPr>
                <w:noProof/>
                <w:webHidden/>
              </w:rPr>
              <w:t>65</w:t>
            </w:r>
            <w:r w:rsidR="005C3F0B">
              <w:rPr>
                <w:noProof/>
                <w:webHidden/>
              </w:rPr>
              <w:fldChar w:fldCharType="end"/>
            </w:r>
          </w:hyperlink>
        </w:p>
        <w:p w14:paraId="4DA5D69D" w14:textId="092B37C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5" w:history="1">
            <w:r w:rsidR="005C3F0B" w:rsidRPr="009273F0">
              <w:rPr>
                <w:rStyle w:val="Hyperlink"/>
                <w:rFonts w:ascii="Avenir Next LT Pro" w:hAnsi="Avenir Next LT Pro"/>
                <w:noProof/>
              </w:rPr>
              <w:t>6.2.4 Field Observations and Studies</w:t>
            </w:r>
            <w:r w:rsidR="005C3F0B">
              <w:rPr>
                <w:noProof/>
                <w:webHidden/>
              </w:rPr>
              <w:tab/>
            </w:r>
            <w:r w:rsidR="005C3F0B">
              <w:rPr>
                <w:noProof/>
                <w:webHidden/>
              </w:rPr>
              <w:fldChar w:fldCharType="begin"/>
            </w:r>
            <w:r w:rsidR="005C3F0B">
              <w:rPr>
                <w:noProof/>
                <w:webHidden/>
              </w:rPr>
              <w:instrText xml:space="preserve"> PAGEREF _Toc177734755 \h </w:instrText>
            </w:r>
            <w:r w:rsidR="005C3F0B">
              <w:rPr>
                <w:noProof/>
                <w:webHidden/>
              </w:rPr>
            </w:r>
            <w:r w:rsidR="005C3F0B">
              <w:rPr>
                <w:noProof/>
                <w:webHidden/>
              </w:rPr>
              <w:fldChar w:fldCharType="separate"/>
            </w:r>
            <w:r w:rsidR="005C3F0B">
              <w:rPr>
                <w:noProof/>
                <w:webHidden/>
              </w:rPr>
              <w:t>69</w:t>
            </w:r>
            <w:r w:rsidR="005C3F0B">
              <w:rPr>
                <w:noProof/>
                <w:webHidden/>
              </w:rPr>
              <w:fldChar w:fldCharType="end"/>
            </w:r>
          </w:hyperlink>
        </w:p>
        <w:p w14:paraId="6E2736C6" w14:textId="37D37ECC"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6" w:history="1">
            <w:r w:rsidR="005C3F0B" w:rsidRPr="009273F0">
              <w:rPr>
                <w:rStyle w:val="Hyperlink"/>
                <w:rFonts w:ascii="Avenir Next LT Pro" w:hAnsi="Avenir Next LT Pro"/>
                <w:noProof/>
              </w:rPr>
              <w:t>6.3 Candidate Landscapes</w:t>
            </w:r>
            <w:r w:rsidR="005C3F0B">
              <w:rPr>
                <w:noProof/>
                <w:webHidden/>
              </w:rPr>
              <w:tab/>
            </w:r>
            <w:r w:rsidR="005C3F0B">
              <w:rPr>
                <w:noProof/>
                <w:webHidden/>
              </w:rPr>
              <w:fldChar w:fldCharType="begin"/>
            </w:r>
            <w:r w:rsidR="005C3F0B">
              <w:rPr>
                <w:noProof/>
                <w:webHidden/>
              </w:rPr>
              <w:instrText xml:space="preserve"> PAGEREF _Toc177734756 \h </w:instrText>
            </w:r>
            <w:r w:rsidR="005C3F0B">
              <w:rPr>
                <w:noProof/>
                <w:webHidden/>
              </w:rPr>
            </w:r>
            <w:r w:rsidR="005C3F0B">
              <w:rPr>
                <w:noProof/>
                <w:webHidden/>
              </w:rPr>
              <w:fldChar w:fldCharType="separate"/>
            </w:r>
            <w:r w:rsidR="005C3F0B">
              <w:rPr>
                <w:noProof/>
                <w:webHidden/>
              </w:rPr>
              <w:t>72</w:t>
            </w:r>
            <w:r w:rsidR="005C3F0B">
              <w:rPr>
                <w:noProof/>
                <w:webHidden/>
              </w:rPr>
              <w:fldChar w:fldCharType="end"/>
            </w:r>
          </w:hyperlink>
        </w:p>
        <w:p w14:paraId="716D3FCA" w14:textId="1A36918E"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57" w:history="1">
            <w:r w:rsidR="005C3F0B" w:rsidRPr="009273F0">
              <w:rPr>
                <w:rStyle w:val="Hyperlink"/>
                <w:rFonts w:ascii="Avenir Next LT Pro" w:hAnsi="Avenir Next LT Pro"/>
                <w:noProof/>
              </w:rPr>
              <w:t>6.4 Modeling, Data Synthesis, and Integrative Analyses</w:t>
            </w:r>
            <w:r w:rsidR="005C3F0B">
              <w:rPr>
                <w:noProof/>
                <w:webHidden/>
              </w:rPr>
              <w:tab/>
            </w:r>
            <w:r w:rsidR="005C3F0B">
              <w:rPr>
                <w:noProof/>
                <w:webHidden/>
              </w:rPr>
              <w:fldChar w:fldCharType="begin"/>
            </w:r>
            <w:r w:rsidR="005C3F0B">
              <w:rPr>
                <w:noProof/>
                <w:webHidden/>
              </w:rPr>
              <w:instrText xml:space="preserve"> PAGEREF _Toc177734757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07351DF3" w14:textId="0773ED4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8" w:history="1">
            <w:r w:rsidR="005C3F0B" w:rsidRPr="009273F0">
              <w:rPr>
                <w:rStyle w:val="Hyperlink"/>
                <w:rFonts w:ascii="Avenir Next LT Pro" w:hAnsi="Avenir Next LT Pro"/>
                <w:noProof/>
              </w:rPr>
              <w:t>6.4.1 Modeling and Data Integration Approach</w:t>
            </w:r>
            <w:r w:rsidR="005C3F0B">
              <w:rPr>
                <w:noProof/>
                <w:webHidden/>
              </w:rPr>
              <w:tab/>
            </w:r>
            <w:r w:rsidR="005C3F0B">
              <w:rPr>
                <w:noProof/>
                <w:webHidden/>
              </w:rPr>
              <w:fldChar w:fldCharType="begin"/>
            </w:r>
            <w:r w:rsidR="005C3F0B">
              <w:rPr>
                <w:noProof/>
                <w:webHidden/>
              </w:rPr>
              <w:instrText xml:space="preserve"> PAGEREF _Toc177734758 \h </w:instrText>
            </w:r>
            <w:r w:rsidR="005C3F0B">
              <w:rPr>
                <w:noProof/>
                <w:webHidden/>
              </w:rPr>
            </w:r>
            <w:r w:rsidR="005C3F0B">
              <w:rPr>
                <w:noProof/>
                <w:webHidden/>
              </w:rPr>
              <w:fldChar w:fldCharType="separate"/>
            </w:r>
            <w:r w:rsidR="005C3F0B">
              <w:rPr>
                <w:noProof/>
                <w:webHidden/>
              </w:rPr>
              <w:t>74</w:t>
            </w:r>
            <w:r w:rsidR="005C3F0B">
              <w:rPr>
                <w:noProof/>
                <w:webHidden/>
              </w:rPr>
              <w:fldChar w:fldCharType="end"/>
            </w:r>
          </w:hyperlink>
        </w:p>
        <w:p w14:paraId="1BCAA69B" w14:textId="304901A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59" w:history="1">
            <w:r w:rsidR="005C3F0B" w:rsidRPr="009273F0">
              <w:rPr>
                <w:rStyle w:val="Hyperlink"/>
                <w:rFonts w:ascii="Avenir Next LT Pro" w:hAnsi="Avenir Next LT Pro"/>
                <w:noProof/>
              </w:rPr>
              <w:t>6.4.2 Coordination with other modeling and data integration communities</w:t>
            </w:r>
            <w:r w:rsidR="005C3F0B">
              <w:rPr>
                <w:noProof/>
                <w:webHidden/>
              </w:rPr>
              <w:tab/>
            </w:r>
            <w:r w:rsidR="005C3F0B">
              <w:rPr>
                <w:noProof/>
                <w:webHidden/>
              </w:rPr>
              <w:fldChar w:fldCharType="begin"/>
            </w:r>
            <w:r w:rsidR="005C3F0B">
              <w:rPr>
                <w:noProof/>
                <w:webHidden/>
              </w:rPr>
              <w:instrText xml:space="preserve"> PAGEREF _Toc177734759 \h </w:instrText>
            </w:r>
            <w:r w:rsidR="005C3F0B">
              <w:rPr>
                <w:noProof/>
                <w:webHidden/>
              </w:rPr>
            </w:r>
            <w:r w:rsidR="005C3F0B">
              <w:rPr>
                <w:noProof/>
                <w:webHidden/>
              </w:rPr>
              <w:fldChar w:fldCharType="separate"/>
            </w:r>
            <w:r w:rsidR="005C3F0B">
              <w:rPr>
                <w:noProof/>
                <w:webHidden/>
              </w:rPr>
              <w:t>80</w:t>
            </w:r>
            <w:r w:rsidR="005C3F0B">
              <w:rPr>
                <w:noProof/>
                <w:webHidden/>
              </w:rPr>
              <w:fldChar w:fldCharType="end"/>
            </w:r>
          </w:hyperlink>
        </w:p>
        <w:p w14:paraId="48664C0B" w14:textId="7E55CB0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0" w:history="1">
            <w:r w:rsidR="005C3F0B" w:rsidRPr="009273F0">
              <w:rPr>
                <w:rStyle w:val="Hyperlink"/>
                <w:rFonts w:ascii="Avenir Next LT Pro" w:hAnsi="Avenir Next LT Pro"/>
                <w:noProof/>
              </w:rPr>
              <w:t>6.4.3 Scaling Strategy</w:t>
            </w:r>
            <w:r w:rsidR="005C3F0B">
              <w:rPr>
                <w:noProof/>
                <w:webHidden/>
              </w:rPr>
              <w:tab/>
            </w:r>
            <w:r w:rsidR="005C3F0B">
              <w:rPr>
                <w:noProof/>
                <w:webHidden/>
              </w:rPr>
              <w:fldChar w:fldCharType="begin"/>
            </w:r>
            <w:r w:rsidR="005C3F0B">
              <w:rPr>
                <w:noProof/>
                <w:webHidden/>
              </w:rPr>
              <w:instrText xml:space="preserve"> PAGEREF _Toc177734760 \h </w:instrText>
            </w:r>
            <w:r w:rsidR="005C3F0B">
              <w:rPr>
                <w:noProof/>
                <w:webHidden/>
              </w:rPr>
            </w:r>
            <w:r w:rsidR="005C3F0B">
              <w:rPr>
                <w:noProof/>
                <w:webHidden/>
              </w:rPr>
              <w:fldChar w:fldCharType="separate"/>
            </w:r>
            <w:r w:rsidR="005C3F0B">
              <w:rPr>
                <w:noProof/>
                <w:webHidden/>
              </w:rPr>
              <w:t>81</w:t>
            </w:r>
            <w:r w:rsidR="005C3F0B">
              <w:rPr>
                <w:noProof/>
                <w:webHidden/>
              </w:rPr>
              <w:fldChar w:fldCharType="end"/>
            </w:r>
          </w:hyperlink>
        </w:p>
        <w:p w14:paraId="178023A1" w14:textId="58CAAB21"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1" w:history="1">
            <w:r w:rsidR="005C3F0B" w:rsidRPr="009273F0">
              <w:rPr>
                <w:rStyle w:val="Hyperlink"/>
                <w:rFonts w:ascii="Avenir Next LT Pro" w:hAnsi="Avenir Next LT Pro"/>
                <w:noProof/>
              </w:rPr>
              <w:t>6.4.4 Modeling and data integration timeline</w:t>
            </w:r>
            <w:r w:rsidR="005C3F0B">
              <w:rPr>
                <w:noProof/>
                <w:webHidden/>
              </w:rPr>
              <w:tab/>
            </w:r>
            <w:r w:rsidR="005C3F0B">
              <w:rPr>
                <w:noProof/>
                <w:webHidden/>
              </w:rPr>
              <w:fldChar w:fldCharType="begin"/>
            </w:r>
            <w:r w:rsidR="005C3F0B">
              <w:rPr>
                <w:noProof/>
                <w:webHidden/>
              </w:rPr>
              <w:instrText xml:space="preserve"> PAGEREF _Toc177734761 \h </w:instrText>
            </w:r>
            <w:r w:rsidR="005C3F0B">
              <w:rPr>
                <w:noProof/>
                <w:webHidden/>
              </w:rPr>
            </w:r>
            <w:r w:rsidR="005C3F0B">
              <w:rPr>
                <w:noProof/>
                <w:webHidden/>
              </w:rPr>
              <w:fldChar w:fldCharType="separate"/>
            </w:r>
            <w:r w:rsidR="005C3F0B">
              <w:rPr>
                <w:noProof/>
                <w:webHidden/>
              </w:rPr>
              <w:t>83</w:t>
            </w:r>
            <w:r w:rsidR="005C3F0B">
              <w:rPr>
                <w:noProof/>
                <w:webHidden/>
              </w:rPr>
              <w:fldChar w:fldCharType="end"/>
            </w:r>
          </w:hyperlink>
        </w:p>
        <w:p w14:paraId="29E3A4F7" w14:textId="596D7C16" w:rsidR="005C3F0B" w:rsidRDefault="00000000" w:rsidP="005C3F0B">
          <w:pPr>
            <w:pStyle w:val="TOC2"/>
            <w:rPr>
              <w:rFonts w:asciiTheme="minorHAnsi" w:eastAsiaTheme="minorEastAsia" w:hAnsiTheme="minorHAnsi" w:cstheme="minorBidi"/>
              <w:noProof/>
              <w:lang w:val="en-US"/>
            </w:rPr>
          </w:pPr>
          <w:hyperlink w:anchor="_Toc177734762" w:history="1">
            <w:r w:rsidR="005C3F0B" w:rsidRPr="009273F0">
              <w:rPr>
                <w:rStyle w:val="Hyperlink"/>
                <w:rFonts w:ascii="Avenir Next LT Pro" w:hAnsi="Avenir Next LT Pro"/>
                <w:noProof/>
              </w:rPr>
              <w:t>7. Technical and Logistical Feasibility</w:t>
            </w:r>
            <w:r w:rsidR="005C3F0B">
              <w:rPr>
                <w:noProof/>
                <w:webHidden/>
              </w:rPr>
              <w:tab/>
            </w:r>
            <w:r w:rsidR="005C3F0B">
              <w:rPr>
                <w:noProof/>
                <w:webHidden/>
              </w:rPr>
              <w:fldChar w:fldCharType="begin"/>
            </w:r>
            <w:r w:rsidR="005C3F0B">
              <w:rPr>
                <w:noProof/>
                <w:webHidden/>
              </w:rPr>
              <w:instrText xml:space="preserve"> PAGEREF _Toc177734762 \h </w:instrText>
            </w:r>
            <w:r w:rsidR="005C3F0B">
              <w:rPr>
                <w:noProof/>
                <w:webHidden/>
              </w:rPr>
            </w:r>
            <w:r w:rsidR="005C3F0B">
              <w:rPr>
                <w:noProof/>
                <w:webHidden/>
              </w:rPr>
              <w:fldChar w:fldCharType="separate"/>
            </w:r>
            <w:r w:rsidR="005C3F0B">
              <w:rPr>
                <w:noProof/>
                <w:webHidden/>
              </w:rPr>
              <w:t>84</w:t>
            </w:r>
            <w:r w:rsidR="005C3F0B">
              <w:rPr>
                <w:noProof/>
                <w:webHidden/>
              </w:rPr>
              <w:fldChar w:fldCharType="end"/>
            </w:r>
          </w:hyperlink>
        </w:p>
        <w:p w14:paraId="1D3C6A87" w14:textId="528BAD97"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63" w:history="1">
            <w:r w:rsidR="005C3F0B" w:rsidRPr="009273F0">
              <w:rPr>
                <w:rStyle w:val="Hyperlink"/>
                <w:rFonts w:ascii="Avenir Next LT Pro" w:hAnsi="Avenir Next LT Pro"/>
                <w:noProof/>
              </w:rPr>
              <w:t>7.1 Organization and Management</w:t>
            </w:r>
            <w:r w:rsidR="005C3F0B">
              <w:rPr>
                <w:noProof/>
                <w:webHidden/>
              </w:rPr>
              <w:tab/>
            </w:r>
            <w:r w:rsidR="005C3F0B">
              <w:rPr>
                <w:noProof/>
                <w:webHidden/>
              </w:rPr>
              <w:fldChar w:fldCharType="begin"/>
            </w:r>
            <w:r w:rsidR="005C3F0B">
              <w:rPr>
                <w:noProof/>
                <w:webHidden/>
              </w:rPr>
              <w:instrText xml:space="preserve"> PAGEREF _Toc177734763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31CF8BDE" w14:textId="18A7968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4" w:history="1">
            <w:r w:rsidR="005C3F0B" w:rsidRPr="009273F0">
              <w:rPr>
                <w:rStyle w:val="Hyperlink"/>
                <w:rFonts w:ascii="Avenir Next LT Pro" w:hAnsi="Avenir Next LT Pro"/>
                <w:noProof/>
              </w:rPr>
              <w:t>7.1.1 Program Management</w:t>
            </w:r>
            <w:r w:rsidR="005C3F0B">
              <w:rPr>
                <w:noProof/>
                <w:webHidden/>
              </w:rPr>
              <w:tab/>
            </w:r>
            <w:r w:rsidR="005C3F0B">
              <w:rPr>
                <w:noProof/>
                <w:webHidden/>
              </w:rPr>
              <w:fldChar w:fldCharType="begin"/>
            </w:r>
            <w:r w:rsidR="005C3F0B">
              <w:rPr>
                <w:noProof/>
                <w:webHidden/>
              </w:rPr>
              <w:instrText xml:space="preserve"> PAGEREF _Toc177734764 \h </w:instrText>
            </w:r>
            <w:r w:rsidR="005C3F0B">
              <w:rPr>
                <w:noProof/>
                <w:webHidden/>
              </w:rPr>
            </w:r>
            <w:r w:rsidR="005C3F0B">
              <w:rPr>
                <w:noProof/>
                <w:webHidden/>
              </w:rPr>
              <w:fldChar w:fldCharType="separate"/>
            </w:r>
            <w:r w:rsidR="005C3F0B">
              <w:rPr>
                <w:noProof/>
                <w:webHidden/>
              </w:rPr>
              <w:t>85</w:t>
            </w:r>
            <w:r w:rsidR="005C3F0B">
              <w:rPr>
                <w:noProof/>
                <w:webHidden/>
              </w:rPr>
              <w:fldChar w:fldCharType="end"/>
            </w:r>
          </w:hyperlink>
        </w:p>
        <w:p w14:paraId="0235A0CA" w14:textId="6547D872"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5" w:history="1">
            <w:r w:rsidR="005C3F0B" w:rsidRPr="009273F0">
              <w:rPr>
                <w:rStyle w:val="Hyperlink"/>
                <w:rFonts w:ascii="Avenir Next LT Pro" w:hAnsi="Avenir Next LT Pro"/>
                <w:noProof/>
              </w:rPr>
              <w:t>7.1.2 Project Office</w:t>
            </w:r>
            <w:r w:rsidR="005C3F0B">
              <w:rPr>
                <w:noProof/>
                <w:webHidden/>
              </w:rPr>
              <w:tab/>
            </w:r>
            <w:r w:rsidR="005C3F0B">
              <w:rPr>
                <w:noProof/>
                <w:webHidden/>
              </w:rPr>
              <w:fldChar w:fldCharType="begin"/>
            </w:r>
            <w:r w:rsidR="005C3F0B">
              <w:rPr>
                <w:noProof/>
                <w:webHidden/>
              </w:rPr>
              <w:instrText xml:space="preserve"> PAGEREF _Toc177734765 \h </w:instrText>
            </w:r>
            <w:r w:rsidR="005C3F0B">
              <w:rPr>
                <w:noProof/>
                <w:webHidden/>
              </w:rPr>
            </w:r>
            <w:r w:rsidR="005C3F0B">
              <w:rPr>
                <w:noProof/>
                <w:webHidden/>
              </w:rPr>
              <w:fldChar w:fldCharType="separate"/>
            </w:r>
            <w:r w:rsidR="005C3F0B">
              <w:rPr>
                <w:noProof/>
                <w:webHidden/>
              </w:rPr>
              <w:t>86</w:t>
            </w:r>
            <w:r w:rsidR="005C3F0B">
              <w:rPr>
                <w:noProof/>
                <w:webHidden/>
              </w:rPr>
              <w:fldChar w:fldCharType="end"/>
            </w:r>
          </w:hyperlink>
        </w:p>
        <w:p w14:paraId="5E661064" w14:textId="1578CF37"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6" w:history="1">
            <w:r w:rsidR="005C3F0B" w:rsidRPr="009273F0">
              <w:rPr>
                <w:rStyle w:val="Hyperlink"/>
                <w:rFonts w:ascii="Avenir Next LT Pro" w:hAnsi="Avenir Next LT Pro"/>
                <w:noProof/>
              </w:rPr>
              <w:t>7.1.3 Project Implementation</w:t>
            </w:r>
            <w:r w:rsidR="005C3F0B">
              <w:rPr>
                <w:noProof/>
                <w:webHidden/>
              </w:rPr>
              <w:tab/>
            </w:r>
            <w:r w:rsidR="005C3F0B">
              <w:rPr>
                <w:noProof/>
                <w:webHidden/>
              </w:rPr>
              <w:fldChar w:fldCharType="begin"/>
            </w:r>
            <w:r w:rsidR="005C3F0B">
              <w:rPr>
                <w:noProof/>
                <w:webHidden/>
              </w:rPr>
              <w:instrText xml:space="preserve"> PAGEREF _Toc177734766 \h </w:instrText>
            </w:r>
            <w:r w:rsidR="005C3F0B">
              <w:rPr>
                <w:noProof/>
                <w:webHidden/>
              </w:rPr>
            </w:r>
            <w:r w:rsidR="005C3F0B">
              <w:rPr>
                <w:noProof/>
                <w:webHidden/>
              </w:rPr>
              <w:fldChar w:fldCharType="separate"/>
            </w:r>
            <w:r w:rsidR="005C3F0B">
              <w:rPr>
                <w:noProof/>
                <w:webHidden/>
              </w:rPr>
              <w:t>87</w:t>
            </w:r>
            <w:r w:rsidR="005C3F0B">
              <w:rPr>
                <w:noProof/>
                <w:webHidden/>
              </w:rPr>
              <w:fldChar w:fldCharType="end"/>
            </w:r>
          </w:hyperlink>
        </w:p>
        <w:p w14:paraId="0C8FB037" w14:textId="5670BC0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7" w:history="1">
            <w:r w:rsidR="005C3F0B" w:rsidRPr="009273F0">
              <w:rPr>
                <w:rStyle w:val="Hyperlink"/>
                <w:rFonts w:ascii="Avenir Next LT Pro" w:hAnsi="Avenir Next LT Pro"/>
                <w:noProof/>
              </w:rPr>
              <w:t>7.1.4 Science Team and Science Leadership</w:t>
            </w:r>
            <w:r w:rsidR="005C3F0B">
              <w:rPr>
                <w:noProof/>
                <w:webHidden/>
              </w:rPr>
              <w:tab/>
            </w:r>
            <w:r w:rsidR="005C3F0B">
              <w:rPr>
                <w:noProof/>
                <w:webHidden/>
              </w:rPr>
              <w:fldChar w:fldCharType="begin"/>
            </w:r>
            <w:r w:rsidR="005C3F0B">
              <w:rPr>
                <w:noProof/>
                <w:webHidden/>
              </w:rPr>
              <w:instrText xml:space="preserve"> PAGEREF _Toc177734767 \h </w:instrText>
            </w:r>
            <w:r w:rsidR="005C3F0B">
              <w:rPr>
                <w:noProof/>
                <w:webHidden/>
              </w:rPr>
            </w:r>
            <w:r w:rsidR="005C3F0B">
              <w:rPr>
                <w:noProof/>
                <w:webHidden/>
              </w:rPr>
              <w:fldChar w:fldCharType="separate"/>
            </w:r>
            <w:r w:rsidR="005C3F0B">
              <w:rPr>
                <w:noProof/>
                <w:webHidden/>
              </w:rPr>
              <w:t>88</w:t>
            </w:r>
            <w:r w:rsidR="005C3F0B">
              <w:rPr>
                <w:noProof/>
                <w:webHidden/>
              </w:rPr>
              <w:fldChar w:fldCharType="end"/>
            </w:r>
          </w:hyperlink>
        </w:p>
        <w:p w14:paraId="7F67D6F6" w14:textId="7E1F40F3"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68" w:history="1">
            <w:r w:rsidR="005C3F0B" w:rsidRPr="009273F0">
              <w:rPr>
                <w:rStyle w:val="Hyperlink"/>
                <w:rFonts w:ascii="Avenir Next LT Pro" w:hAnsi="Avenir Next LT Pro"/>
                <w:noProof/>
              </w:rPr>
              <w:t>7.1.5 Disciplinary Skills Required</w:t>
            </w:r>
            <w:r w:rsidR="005C3F0B">
              <w:rPr>
                <w:noProof/>
                <w:webHidden/>
              </w:rPr>
              <w:tab/>
            </w:r>
            <w:r w:rsidR="005C3F0B">
              <w:rPr>
                <w:noProof/>
                <w:webHidden/>
              </w:rPr>
              <w:fldChar w:fldCharType="begin"/>
            </w:r>
            <w:r w:rsidR="005C3F0B">
              <w:rPr>
                <w:noProof/>
                <w:webHidden/>
              </w:rPr>
              <w:instrText xml:space="preserve"> PAGEREF _Toc177734768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DAEA948" w14:textId="45051D48"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69" w:history="1">
            <w:r w:rsidR="005C3F0B" w:rsidRPr="009273F0">
              <w:rPr>
                <w:rStyle w:val="Hyperlink"/>
                <w:rFonts w:ascii="Avenir Next LT Pro" w:hAnsi="Avenir Next LT Pro"/>
                <w:noProof/>
              </w:rPr>
              <w:t>7.2 Community Engagement Strategy</w:t>
            </w:r>
            <w:r w:rsidR="005C3F0B">
              <w:rPr>
                <w:noProof/>
                <w:webHidden/>
              </w:rPr>
              <w:tab/>
            </w:r>
            <w:r w:rsidR="005C3F0B">
              <w:rPr>
                <w:noProof/>
                <w:webHidden/>
              </w:rPr>
              <w:fldChar w:fldCharType="begin"/>
            </w:r>
            <w:r w:rsidR="005C3F0B">
              <w:rPr>
                <w:noProof/>
                <w:webHidden/>
              </w:rPr>
              <w:instrText xml:space="preserve"> PAGEREF _Toc177734769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40A10A32" w14:textId="799982EF"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0" w:history="1">
            <w:r w:rsidR="005C3F0B" w:rsidRPr="009273F0">
              <w:rPr>
                <w:rStyle w:val="Hyperlink"/>
                <w:rFonts w:ascii="Avenir Next LT Pro" w:hAnsi="Avenir Next LT Pro"/>
                <w:noProof/>
              </w:rPr>
              <w:t>7.2.1. PANGEA Partners</w:t>
            </w:r>
            <w:r w:rsidR="005C3F0B">
              <w:rPr>
                <w:noProof/>
                <w:webHidden/>
              </w:rPr>
              <w:tab/>
            </w:r>
            <w:r w:rsidR="005C3F0B">
              <w:rPr>
                <w:noProof/>
                <w:webHidden/>
              </w:rPr>
              <w:fldChar w:fldCharType="begin"/>
            </w:r>
            <w:r w:rsidR="005C3F0B">
              <w:rPr>
                <w:noProof/>
                <w:webHidden/>
              </w:rPr>
              <w:instrText xml:space="preserve"> PAGEREF _Toc177734770 \h </w:instrText>
            </w:r>
            <w:r w:rsidR="005C3F0B">
              <w:rPr>
                <w:noProof/>
                <w:webHidden/>
              </w:rPr>
            </w:r>
            <w:r w:rsidR="005C3F0B">
              <w:rPr>
                <w:noProof/>
                <w:webHidden/>
              </w:rPr>
              <w:fldChar w:fldCharType="separate"/>
            </w:r>
            <w:r w:rsidR="005C3F0B">
              <w:rPr>
                <w:noProof/>
                <w:webHidden/>
              </w:rPr>
              <w:t>90</w:t>
            </w:r>
            <w:r w:rsidR="005C3F0B">
              <w:rPr>
                <w:noProof/>
                <w:webHidden/>
              </w:rPr>
              <w:fldChar w:fldCharType="end"/>
            </w:r>
          </w:hyperlink>
        </w:p>
        <w:p w14:paraId="7D10EE3C" w14:textId="3BFCD445"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1" w:history="1">
            <w:r w:rsidR="005C3F0B" w:rsidRPr="009273F0">
              <w:rPr>
                <w:rStyle w:val="Hyperlink"/>
                <w:rFonts w:ascii="Avenir Next LT Pro" w:hAnsi="Avenir Next LT Pro"/>
                <w:noProof/>
              </w:rPr>
              <w:t>7.2.2.  Principles</w:t>
            </w:r>
            <w:r w:rsidR="005C3F0B">
              <w:rPr>
                <w:noProof/>
                <w:webHidden/>
              </w:rPr>
              <w:tab/>
            </w:r>
            <w:r w:rsidR="005C3F0B">
              <w:rPr>
                <w:noProof/>
                <w:webHidden/>
              </w:rPr>
              <w:fldChar w:fldCharType="begin"/>
            </w:r>
            <w:r w:rsidR="005C3F0B">
              <w:rPr>
                <w:noProof/>
                <w:webHidden/>
              </w:rPr>
              <w:instrText xml:space="preserve"> PAGEREF _Toc177734771 \h </w:instrText>
            </w:r>
            <w:r w:rsidR="005C3F0B">
              <w:rPr>
                <w:noProof/>
                <w:webHidden/>
              </w:rPr>
            </w:r>
            <w:r w:rsidR="005C3F0B">
              <w:rPr>
                <w:noProof/>
                <w:webHidden/>
              </w:rPr>
              <w:fldChar w:fldCharType="separate"/>
            </w:r>
            <w:r w:rsidR="005C3F0B">
              <w:rPr>
                <w:noProof/>
                <w:webHidden/>
              </w:rPr>
              <w:t>94</w:t>
            </w:r>
            <w:r w:rsidR="005C3F0B">
              <w:rPr>
                <w:noProof/>
                <w:webHidden/>
              </w:rPr>
              <w:fldChar w:fldCharType="end"/>
            </w:r>
          </w:hyperlink>
        </w:p>
        <w:p w14:paraId="0D907E58" w14:textId="1F80F968"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2" w:history="1">
            <w:r w:rsidR="005C3F0B" w:rsidRPr="009273F0">
              <w:rPr>
                <w:rStyle w:val="Hyperlink"/>
                <w:rFonts w:ascii="Avenir Next LT Pro" w:hAnsi="Avenir Next LT Pro"/>
                <w:noProof/>
              </w:rPr>
              <w:t>7.2.3  Engagement Strategy</w:t>
            </w:r>
            <w:r w:rsidR="005C3F0B">
              <w:rPr>
                <w:noProof/>
                <w:webHidden/>
              </w:rPr>
              <w:tab/>
            </w:r>
            <w:r w:rsidR="005C3F0B">
              <w:rPr>
                <w:noProof/>
                <w:webHidden/>
              </w:rPr>
              <w:fldChar w:fldCharType="begin"/>
            </w:r>
            <w:r w:rsidR="005C3F0B">
              <w:rPr>
                <w:noProof/>
                <w:webHidden/>
              </w:rPr>
              <w:instrText xml:space="preserve"> PAGEREF _Toc177734772 \h </w:instrText>
            </w:r>
            <w:r w:rsidR="005C3F0B">
              <w:rPr>
                <w:noProof/>
                <w:webHidden/>
              </w:rPr>
            </w:r>
            <w:r w:rsidR="005C3F0B">
              <w:rPr>
                <w:noProof/>
                <w:webHidden/>
              </w:rPr>
              <w:fldChar w:fldCharType="separate"/>
            </w:r>
            <w:r w:rsidR="005C3F0B">
              <w:rPr>
                <w:noProof/>
                <w:webHidden/>
              </w:rPr>
              <w:t>96</w:t>
            </w:r>
            <w:r w:rsidR="005C3F0B">
              <w:rPr>
                <w:noProof/>
                <w:webHidden/>
              </w:rPr>
              <w:fldChar w:fldCharType="end"/>
            </w:r>
          </w:hyperlink>
        </w:p>
        <w:p w14:paraId="7B4BA3E6" w14:textId="603129D6"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3" w:history="1">
            <w:r w:rsidR="005C3F0B" w:rsidRPr="009273F0">
              <w:rPr>
                <w:rStyle w:val="Hyperlink"/>
                <w:rFonts w:ascii="Avenir Next LT Pro" w:hAnsi="Avenir Next LT Pro"/>
                <w:noProof/>
              </w:rPr>
              <w:t>7.3 Co-funding Opportunities</w:t>
            </w:r>
            <w:r w:rsidR="005C3F0B">
              <w:rPr>
                <w:noProof/>
                <w:webHidden/>
              </w:rPr>
              <w:tab/>
            </w:r>
            <w:r w:rsidR="005C3F0B">
              <w:rPr>
                <w:noProof/>
                <w:webHidden/>
              </w:rPr>
              <w:fldChar w:fldCharType="begin"/>
            </w:r>
            <w:r w:rsidR="005C3F0B">
              <w:rPr>
                <w:noProof/>
                <w:webHidden/>
              </w:rPr>
              <w:instrText xml:space="preserve"> PAGEREF _Toc177734773 \h </w:instrText>
            </w:r>
            <w:r w:rsidR="005C3F0B">
              <w:rPr>
                <w:noProof/>
                <w:webHidden/>
              </w:rPr>
            </w:r>
            <w:r w:rsidR="005C3F0B">
              <w:rPr>
                <w:noProof/>
                <w:webHidden/>
              </w:rPr>
              <w:fldChar w:fldCharType="separate"/>
            </w:r>
            <w:r w:rsidR="005C3F0B">
              <w:rPr>
                <w:noProof/>
                <w:webHidden/>
              </w:rPr>
              <w:t>97</w:t>
            </w:r>
            <w:r w:rsidR="005C3F0B">
              <w:rPr>
                <w:noProof/>
                <w:webHidden/>
              </w:rPr>
              <w:fldChar w:fldCharType="end"/>
            </w:r>
          </w:hyperlink>
        </w:p>
        <w:p w14:paraId="1FDB95A9" w14:textId="22195EB9"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4" w:history="1">
            <w:r w:rsidR="005C3F0B" w:rsidRPr="009273F0">
              <w:rPr>
                <w:rStyle w:val="Hyperlink"/>
                <w:rFonts w:ascii="Avenir Next LT Pro" w:hAnsi="Avenir Next LT Pro"/>
                <w:noProof/>
              </w:rPr>
              <w:t>7.4 Open Science - Data Management and Sharing</w:t>
            </w:r>
            <w:r w:rsidR="005C3F0B">
              <w:rPr>
                <w:noProof/>
                <w:webHidden/>
              </w:rPr>
              <w:tab/>
            </w:r>
            <w:r w:rsidR="005C3F0B">
              <w:rPr>
                <w:noProof/>
                <w:webHidden/>
              </w:rPr>
              <w:fldChar w:fldCharType="begin"/>
            </w:r>
            <w:r w:rsidR="005C3F0B">
              <w:rPr>
                <w:noProof/>
                <w:webHidden/>
              </w:rPr>
              <w:instrText xml:space="preserve"> PAGEREF _Toc177734774 \h </w:instrText>
            </w:r>
            <w:r w:rsidR="005C3F0B">
              <w:rPr>
                <w:noProof/>
                <w:webHidden/>
              </w:rPr>
            </w:r>
            <w:r w:rsidR="005C3F0B">
              <w:rPr>
                <w:noProof/>
                <w:webHidden/>
              </w:rPr>
              <w:fldChar w:fldCharType="separate"/>
            </w:r>
            <w:r w:rsidR="005C3F0B">
              <w:rPr>
                <w:noProof/>
                <w:webHidden/>
              </w:rPr>
              <w:t>99</w:t>
            </w:r>
            <w:r w:rsidR="005C3F0B">
              <w:rPr>
                <w:noProof/>
                <w:webHidden/>
              </w:rPr>
              <w:fldChar w:fldCharType="end"/>
            </w:r>
          </w:hyperlink>
        </w:p>
        <w:p w14:paraId="46092579" w14:textId="5E559EF0"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5" w:history="1">
            <w:r w:rsidR="005C3F0B" w:rsidRPr="009273F0">
              <w:rPr>
                <w:rStyle w:val="Hyperlink"/>
                <w:rFonts w:ascii="Avenir Next LT Pro" w:hAnsi="Avenir Next LT Pro"/>
                <w:noProof/>
              </w:rPr>
              <w:t>7.5 Timetable</w:t>
            </w:r>
            <w:r w:rsidR="005C3F0B">
              <w:rPr>
                <w:noProof/>
                <w:webHidden/>
              </w:rPr>
              <w:tab/>
            </w:r>
            <w:r w:rsidR="005C3F0B">
              <w:rPr>
                <w:noProof/>
                <w:webHidden/>
              </w:rPr>
              <w:fldChar w:fldCharType="begin"/>
            </w:r>
            <w:r w:rsidR="005C3F0B">
              <w:rPr>
                <w:noProof/>
                <w:webHidden/>
              </w:rPr>
              <w:instrText xml:space="preserve"> PAGEREF _Toc177734775 \h </w:instrText>
            </w:r>
            <w:r w:rsidR="005C3F0B">
              <w:rPr>
                <w:noProof/>
                <w:webHidden/>
              </w:rPr>
            </w:r>
            <w:r w:rsidR="005C3F0B">
              <w:rPr>
                <w:noProof/>
                <w:webHidden/>
              </w:rPr>
              <w:fldChar w:fldCharType="separate"/>
            </w:r>
            <w:r w:rsidR="005C3F0B">
              <w:rPr>
                <w:noProof/>
                <w:webHidden/>
              </w:rPr>
              <w:t>104</w:t>
            </w:r>
            <w:r w:rsidR="005C3F0B">
              <w:rPr>
                <w:noProof/>
                <w:webHidden/>
              </w:rPr>
              <w:fldChar w:fldCharType="end"/>
            </w:r>
          </w:hyperlink>
        </w:p>
        <w:p w14:paraId="67EF6BD2" w14:textId="50232913"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6" w:history="1">
            <w:r w:rsidR="005C3F0B" w:rsidRPr="009273F0">
              <w:rPr>
                <w:rStyle w:val="Hyperlink"/>
                <w:rFonts w:ascii="Avenir Next LT Pro" w:hAnsi="Avenir Next LT Pro"/>
                <w:noProof/>
              </w:rPr>
              <w:t>7.6  Risk and Risk Mitigation / Risk Assessment</w:t>
            </w:r>
            <w:r w:rsidR="005C3F0B">
              <w:rPr>
                <w:noProof/>
                <w:webHidden/>
              </w:rPr>
              <w:tab/>
            </w:r>
            <w:r w:rsidR="005C3F0B">
              <w:rPr>
                <w:noProof/>
                <w:webHidden/>
              </w:rPr>
              <w:fldChar w:fldCharType="begin"/>
            </w:r>
            <w:r w:rsidR="005C3F0B">
              <w:rPr>
                <w:noProof/>
                <w:webHidden/>
              </w:rPr>
              <w:instrText xml:space="preserve"> PAGEREF _Toc177734776 \h </w:instrText>
            </w:r>
            <w:r w:rsidR="005C3F0B">
              <w:rPr>
                <w:noProof/>
                <w:webHidden/>
              </w:rPr>
            </w:r>
            <w:r w:rsidR="005C3F0B">
              <w:rPr>
                <w:noProof/>
                <w:webHidden/>
              </w:rPr>
              <w:fldChar w:fldCharType="separate"/>
            </w:r>
            <w:r w:rsidR="005C3F0B">
              <w:rPr>
                <w:noProof/>
                <w:webHidden/>
              </w:rPr>
              <w:t>105</w:t>
            </w:r>
            <w:r w:rsidR="005C3F0B">
              <w:rPr>
                <w:noProof/>
                <w:webHidden/>
              </w:rPr>
              <w:fldChar w:fldCharType="end"/>
            </w:r>
          </w:hyperlink>
        </w:p>
        <w:p w14:paraId="67084176" w14:textId="4D107F9B" w:rsidR="005C3F0B" w:rsidRDefault="00000000" w:rsidP="005C3F0B">
          <w:pPr>
            <w:pStyle w:val="TOC2"/>
            <w:rPr>
              <w:rFonts w:asciiTheme="minorHAnsi" w:eastAsiaTheme="minorEastAsia" w:hAnsiTheme="minorHAnsi" w:cstheme="minorBidi"/>
              <w:noProof/>
              <w:lang w:val="en-US"/>
            </w:rPr>
          </w:pPr>
          <w:hyperlink w:anchor="_Toc177734777" w:history="1">
            <w:r w:rsidR="005C3F0B" w:rsidRPr="009273F0">
              <w:rPr>
                <w:rStyle w:val="Hyperlink"/>
                <w:rFonts w:ascii="Avenir Next LT Pro" w:hAnsi="Avenir Next LT Pro"/>
                <w:noProof/>
              </w:rPr>
              <w:t>8. Enabling Earth Science to Action</w:t>
            </w:r>
            <w:r w:rsidR="005C3F0B">
              <w:rPr>
                <w:noProof/>
                <w:webHidden/>
              </w:rPr>
              <w:tab/>
            </w:r>
            <w:r w:rsidR="005C3F0B">
              <w:rPr>
                <w:noProof/>
                <w:webHidden/>
              </w:rPr>
              <w:fldChar w:fldCharType="begin"/>
            </w:r>
            <w:r w:rsidR="005C3F0B">
              <w:rPr>
                <w:noProof/>
                <w:webHidden/>
              </w:rPr>
              <w:instrText xml:space="preserve"> PAGEREF _Toc177734777 \h </w:instrText>
            </w:r>
            <w:r w:rsidR="005C3F0B">
              <w:rPr>
                <w:noProof/>
                <w:webHidden/>
              </w:rPr>
            </w:r>
            <w:r w:rsidR="005C3F0B">
              <w:rPr>
                <w:noProof/>
                <w:webHidden/>
              </w:rPr>
              <w:fldChar w:fldCharType="separate"/>
            </w:r>
            <w:r w:rsidR="005C3F0B">
              <w:rPr>
                <w:noProof/>
                <w:webHidden/>
              </w:rPr>
              <w:t>106</w:t>
            </w:r>
            <w:r w:rsidR="005C3F0B">
              <w:rPr>
                <w:noProof/>
                <w:webHidden/>
              </w:rPr>
              <w:fldChar w:fldCharType="end"/>
            </w:r>
          </w:hyperlink>
        </w:p>
        <w:p w14:paraId="42C43478" w14:textId="566425E4"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78" w:history="1">
            <w:r w:rsidR="005C3F0B" w:rsidRPr="009273F0">
              <w:rPr>
                <w:rStyle w:val="Hyperlink"/>
                <w:rFonts w:ascii="Avenir Next LT Pro" w:hAnsi="Avenir Next LT Pro"/>
                <w:noProof/>
              </w:rPr>
              <w:t>8.1 Applications of PANGEA research outputs</w:t>
            </w:r>
            <w:r w:rsidR="005C3F0B">
              <w:rPr>
                <w:noProof/>
                <w:webHidden/>
              </w:rPr>
              <w:tab/>
            </w:r>
            <w:r w:rsidR="005C3F0B">
              <w:rPr>
                <w:noProof/>
                <w:webHidden/>
              </w:rPr>
              <w:fldChar w:fldCharType="begin"/>
            </w:r>
            <w:r w:rsidR="005C3F0B">
              <w:rPr>
                <w:noProof/>
                <w:webHidden/>
              </w:rPr>
              <w:instrText xml:space="preserve"> PAGEREF _Toc177734778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7C1DA8F2" w14:textId="777CC25D"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79" w:history="1">
            <w:r w:rsidR="005C3F0B" w:rsidRPr="009273F0">
              <w:rPr>
                <w:rStyle w:val="Hyperlink"/>
                <w:rFonts w:ascii="Avenir Next LT Pro" w:hAnsi="Avenir Next LT Pro"/>
                <w:noProof/>
              </w:rPr>
              <w:t>8.1.1 Carbon Sequestration Stability and Methane Fluxes</w:t>
            </w:r>
            <w:r w:rsidR="005C3F0B">
              <w:rPr>
                <w:noProof/>
                <w:webHidden/>
              </w:rPr>
              <w:tab/>
            </w:r>
            <w:r w:rsidR="005C3F0B">
              <w:rPr>
                <w:noProof/>
                <w:webHidden/>
              </w:rPr>
              <w:fldChar w:fldCharType="begin"/>
            </w:r>
            <w:r w:rsidR="005C3F0B">
              <w:rPr>
                <w:noProof/>
                <w:webHidden/>
              </w:rPr>
              <w:instrText xml:space="preserve"> PAGEREF _Toc177734779 \h </w:instrText>
            </w:r>
            <w:r w:rsidR="005C3F0B">
              <w:rPr>
                <w:noProof/>
                <w:webHidden/>
              </w:rPr>
            </w:r>
            <w:r w:rsidR="005C3F0B">
              <w:rPr>
                <w:noProof/>
                <w:webHidden/>
              </w:rPr>
              <w:fldChar w:fldCharType="separate"/>
            </w:r>
            <w:r w:rsidR="005C3F0B">
              <w:rPr>
                <w:noProof/>
                <w:webHidden/>
              </w:rPr>
              <w:t>108</w:t>
            </w:r>
            <w:r w:rsidR="005C3F0B">
              <w:rPr>
                <w:noProof/>
                <w:webHidden/>
              </w:rPr>
              <w:fldChar w:fldCharType="end"/>
            </w:r>
          </w:hyperlink>
        </w:p>
        <w:p w14:paraId="18E74573" w14:textId="7285017B"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0" w:history="1">
            <w:r w:rsidR="005C3F0B" w:rsidRPr="009273F0">
              <w:rPr>
                <w:rStyle w:val="Hyperlink"/>
                <w:rFonts w:ascii="Avenir Next LT Pro" w:hAnsi="Avenir Next LT Pro"/>
                <w:noProof/>
              </w:rPr>
              <w:t>8.1.2 Biodiversity Conservation</w:t>
            </w:r>
            <w:r w:rsidR="005C3F0B">
              <w:rPr>
                <w:noProof/>
                <w:webHidden/>
              </w:rPr>
              <w:tab/>
            </w:r>
            <w:r w:rsidR="005C3F0B">
              <w:rPr>
                <w:noProof/>
                <w:webHidden/>
              </w:rPr>
              <w:fldChar w:fldCharType="begin"/>
            </w:r>
            <w:r w:rsidR="005C3F0B">
              <w:rPr>
                <w:noProof/>
                <w:webHidden/>
              </w:rPr>
              <w:instrText xml:space="preserve"> PAGEREF _Toc177734780 \h </w:instrText>
            </w:r>
            <w:r w:rsidR="005C3F0B">
              <w:rPr>
                <w:noProof/>
                <w:webHidden/>
              </w:rPr>
            </w:r>
            <w:r w:rsidR="005C3F0B">
              <w:rPr>
                <w:noProof/>
                <w:webHidden/>
              </w:rPr>
              <w:fldChar w:fldCharType="separate"/>
            </w:r>
            <w:r w:rsidR="005C3F0B">
              <w:rPr>
                <w:noProof/>
                <w:webHidden/>
              </w:rPr>
              <w:t>109</w:t>
            </w:r>
            <w:r w:rsidR="005C3F0B">
              <w:rPr>
                <w:noProof/>
                <w:webHidden/>
              </w:rPr>
              <w:fldChar w:fldCharType="end"/>
            </w:r>
          </w:hyperlink>
        </w:p>
        <w:p w14:paraId="7B60183A" w14:textId="53800B9F"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1" w:history="1">
            <w:r w:rsidR="005C3F0B" w:rsidRPr="009273F0">
              <w:rPr>
                <w:rStyle w:val="Hyperlink"/>
                <w:rFonts w:ascii="Avenir Next LT Pro" w:hAnsi="Avenir Next LT Pro"/>
                <w:noProof/>
              </w:rPr>
              <w:t>8.1.3 Sustainable Agriculture and Livelihoods</w:t>
            </w:r>
            <w:r w:rsidR="005C3F0B">
              <w:rPr>
                <w:noProof/>
                <w:webHidden/>
              </w:rPr>
              <w:tab/>
            </w:r>
            <w:r w:rsidR="005C3F0B">
              <w:rPr>
                <w:noProof/>
                <w:webHidden/>
              </w:rPr>
              <w:fldChar w:fldCharType="begin"/>
            </w:r>
            <w:r w:rsidR="005C3F0B">
              <w:rPr>
                <w:noProof/>
                <w:webHidden/>
              </w:rPr>
              <w:instrText xml:space="preserve"> PAGEREF _Toc177734781 \h </w:instrText>
            </w:r>
            <w:r w:rsidR="005C3F0B">
              <w:rPr>
                <w:noProof/>
                <w:webHidden/>
              </w:rPr>
            </w:r>
            <w:r w:rsidR="005C3F0B">
              <w:rPr>
                <w:noProof/>
                <w:webHidden/>
              </w:rPr>
              <w:fldChar w:fldCharType="separate"/>
            </w:r>
            <w:r w:rsidR="005C3F0B">
              <w:rPr>
                <w:noProof/>
                <w:webHidden/>
              </w:rPr>
              <w:t>111</w:t>
            </w:r>
            <w:r w:rsidR="005C3F0B">
              <w:rPr>
                <w:noProof/>
                <w:webHidden/>
              </w:rPr>
              <w:fldChar w:fldCharType="end"/>
            </w:r>
          </w:hyperlink>
        </w:p>
        <w:p w14:paraId="308E65E7" w14:textId="014B4293" w:rsidR="005C3F0B" w:rsidRDefault="00000000" w:rsidP="005C3F0B">
          <w:pPr>
            <w:pStyle w:val="TOC3"/>
            <w:tabs>
              <w:tab w:val="right" w:pos="9264"/>
            </w:tabs>
            <w:spacing w:line="240" w:lineRule="auto"/>
            <w:rPr>
              <w:rFonts w:asciiTheme="minorHAnsi" w:eastAsiaTheme="minorEastAsia" w:hAnsiTheme="minorHAnsi" w:cstheme="minorBidi"/>
              <w:noProof/>
              <w:lang w:val="en-US"/>
            </w:rPr>
          </w:pPr>
          <w:hyperlink w:anchor="_Toc177734782" w:history="1">
            <w:r w:rsidR="005C3F0B" w:rsidRPr="009273F0">
              <w:rPr>
                <w:rStyle w:val="Hyperlink"/>
                <w:rFonts w:ascii="Avenir Next LT Pro" w:hAnsi="Avenir Next LT Pro"/>
                <w:noProof/>
              </w:rPr>
              <w:t>8.2: Process to enable Earth Science to Action</w:t>
            </w:r>
            <w:r w:rsidR="005C3F0B">
              <w:rPr>
                <w:noProof/>
                <w:webHidden/>
              </w:rPr>
              <w:tab/>
            </w:r>
            <w:r w:rsidR="005C3F0B">
              <w:rPr>
                <w:noProof/>
                <w:webHidden/>
              </w:rPr>
              <w:fldChar w:fldCharType="begin"/>
            </w:r>
            <w:r w:rsidR="005C3F0B">
              <w:rPr>
                <w:noProof/>
                <w:webHidden/>
              </w:rPr>
              <w:instrText xml:space="preserve"> PAGEREF _Toc177734782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61E81A12" w14:textId="792F0404"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3" w:history="1">
            <w:r w:rsidR="005C3F0B" w:rsidRPr="009273F0">
              <w:rPr>
                <w:rStyle w:val="Hyperlink"/>
                <w:rFonts w:ascii="Avenir Next LT Pro" w:hAnsi="Avenir Next LT Pro"/>
                <w:noProof/>
              </w:rPr>
              <w:t>8.2.1 Partner Engagement</w:t>
            </w:r>
            <w:r w:rsidR="005C3F0B">
              <w:rPr>
                <w:noProof/>
                <w:webHidden/>
              </w:rPr>
              <w:tab/>
            </w:r>
            <w:r w:rsidR="005C3F0B">
              <w:rPr>
                <w:noProof/>
                <w:webHidden/>
              </w:rPr>
              <w:fldChar w:fldCharType="begin"/>
            </w:r>
            <w:r w:rsidR="005C3F0B">
              <w:rPr>
                <w:noProof/>
                <w:webHidden/>
              </w:rPr>
              <w:instrText xml:space="preserve"> PAGEREF _Toc177734783 \h </w:instrText>
            </w:r>
            <w:r w:rsidR="005C3F0B">
              <w:rPr>
                <w:noProof/>
                <w:webHidden/>
              </w:rPr>
            </w:r>
            <w:r w:rsidR="005C3F0B">
              <w:rPr>
                <w:noProof/>
                <w:webHidden/>
              </w:rPr>
              <w:fldChar w:fldCharType="separate"/>
            </w:r>
            <w:r w:rsidR="005C3F0B">
              <w:rPr>
                <w:noProof/>
                <w:webHidden/>
              </w:rPr>
              <w:t>113</w:t>
            </w:r>
            <w:r w:rsidR="005C3F0B">
              <w:rPr>
                <w:noProof/>
                <w:webHidden/>
              </w:rPr>
              <w:fldChar w:fldCharType="end"/>
            </w:r>
          </w:hyperlink>
        </w:p>
        <w:p w14:paraId="203D0580" w14:textId="11770712" w:rsidR="005C3F0B" w:rsidRDefault="00000000" w:rsidP="005C3F0B">
          <w:pPr>
            <w:pStyle w:val="TOC4"/>
            <w:tabs>
              <w:tab w:val="right" w:pos="9264"/>
            </w:tabs>
            <w:spacing w:line="240" w:lineRule="auto"/>
            <w:rPr>
              <w:rFonts w:asciiTheme="minorHAnsi" w:eastAsiaTheme="minorEastAsia" w:hAnsiTheme="minorHAnsi" w:cstheme="minorBidi"/>
              <w:noProof/>
              <w:lang w:val="en-US"/>
            </w:rPr>
          </w:pPr>
          <w:hyperlink w:anchor="_Toc177734784" w:history="1">
            <w:r w:rsidR="005C3F0B" w:rsidRPr="009273F0">
              <w:rPr>
                <w:rStyle w:val="Hyperlink"/>
                <w:rFonts w:ascii="Avenir Next LT Pro" w:hAnsi="Avenir Next LT Pro"/>
                <w:noProof/>
              </w:rPr>
              <w:t>8.2.2 Supporting Application of PANGEA research</w:t>
            </w:r>
            <w:r w:rsidR="005C3F0B">
              <w:rPr>
                <w:noProof/>
                <w:webHidden/>
              </w:rPr>
              <w:tab/>
            </w:r>
            <w:r w:rsidR="005C3F0B">
              <w:rPr>
                <w:noProof/>
                <w:webHidden/>
              </w:rPr>
              <w:fldChar w:fldCharType="begin"/>
            </w:r>
            <w:r w:rsidR="005C3F0B">
              <w:rPr>
                <w:noProof/>
                <w:webHidden/>
              </w:rPr>
              <w:instrText xml:space="preserve"> PAGEREF _Toc177734784 \h </w:instrText>
            </w:r>
            <w:r w:rsidR="005C3F0B">
              <w:rPr>
                <w:noProof/>
                <w:webHidden/>
              </w:rPr>
            </w:r>
            <w:r w:rsidR="005C3F0B">
              <w:rPr>
                <w:noProof/>
                <w:webHidden/>
              </w:rPr>
              <w:fldChar w:fldCharType="separate"/>
            </w:r>
            <w:r w:rsidR="005C3F0B">
              <w:rPr>
                <w:noProof/>
                <w:webHidden/>
              </w:rPr>
              <w:t>115</w:t>
            </w:r>
            <w:r w:rsidR="005C3F0B">
              <w:rPr>
                <w:noProof/>
                <w:webHidden/>
              </w:rPr>
              <w:fldChar w:fldCharType="end"/>
            </w:r>
          </w:hyperlink>
        </w:p>
        <w:p w14:paraId="6008B49F" w14:textId="7C6975A2" w:rsidR="005C3F0B" w:rsidRDefault="00000000" w:rsidP="005C3F0B">
          <w:pPr>
            <w:pStyle w:val="TOC2"/>
            <w:rPr>
              <w:rFonts w:asciiTheme="minorHAnsi" w:eastAsiaTheme="minorEastAsia" w:hAnsiTheme="minorHAnsi" w:cstheme="minorBidi"/>
              <w:noProof/>
              <w:lang w:val="en-US"/>
            </w:rPr>
          </w:pPr>
          <w:hyperlink w:anchor="_Toc177734785" w:history="1">
            <w:r w:rsidR="005C3F0B" w:rsidRPr="009273F0">
              <w:rPr>
                <w:rStyle w:val="Hyperlink"/>
                <w:rFonts w:ascii="Avenir Next LT Pro" w:hAnsi="Avenir Next LT Pro"/>
                <w:noProof/>
              </w:rPr>
              <w:t>9. Capacity Building, Training, and Education</w:t>
            </w:r>
            <w:r w:rsidR="005C3F0B">
              <w:rPr>
                <w:noProof/>
                <w:webHidden/>
              </w:rPr>
              <w:tab/>
            </w:r>
            <w:r w:rsidR="005C3F0B">
              <w:rPr>
                <w:noProof/>
                <w:webHidden/>
              </w:rPr>
              <w:fldChar w:fldCharType="begin"/>
            </w:r>
            <w:r w:rsidR="005C3F0B">
              <w:rPr>
                <w:noProof/>
                <w:webHidden/>
              </w:rPr>
              <w:instrText xml:space="preserve"> PAGEREF _Toc177734785 \h </w:instrText>
            </w:r>
            <w:r w:rsidR="005C3F0B">
              <w:rPr>
                <w:noProof/>
                <w:webHidden/>
              </w:rPr>
            </w:r>
            <w:r w:rsidR="005C3F0B">
              <w:rPr>
                <w:noProof/>
                <w:webHidden/>
              </w:rPr>
              <w:fldChar w:fldCharType="separate"/>
            </w:r>
            <w:r w:rsidR="005C3F0B">
              <w:rPr>
                <w:noProof/>
                <w:webHidden/>
              </w:rPr>
              <w:t>116</w:t>
            </w:r>
            <w:r w:rsidR="005C3F0B">
              <w:rPr>
                <w:noProof/>
                <w:webHidden/>
              </w:rPr>
              <w:fldChar w:fldCharType="end"/>
            </w:r>
          </w:hyperlink>
        </w:p>
        <w:p w14:paraId="49062FA6" w14:textId="648DF8D4" w:rsidR="005C3F0B" w:rsidRDefault="00000000" w:rsidP="005C3F0B">
          <w:pPr>
            <w:pStyle w:val="TOC2"/>
            <w:rPr>
              <w:rFonts w:asciiTheme="minorHAnsi" w:eastAsiaTheme="minorEastAsia" w:hAnsiTheme="minorHAnsi" w:cstheme="minorBidi"/>
              <w:noProof/>
              <w:lang w:val="en-US"/>
            </w:rPr>
          </w:pPr>
          <w:hyperlink w:anchor="_Toc177734786" w:history="1">
            <w:r w:rsidR="005C3F0B" w:rsidRPr="009273F0">
              <w:rPr>
                <w:rStyle w:val="Hyperlink"/>
                <w:rFonts w:ascii="Avenir Next LT Pro" w:hAnsi="Avenir Next LT Pro"/>
                <w:noProof/>
              </w:rPr>
              <w:t>10. References</w:t>
            </w:r>
            <w:r w:rsidR="005C3F0B">
              <w:rPr>
                <w:noProof/>
                <w:webHidden/>
              </w:rPr>
              <w:tab/>
            </w:r>
            <w:r w:rsidR="005C3F0B">
              <w:rPr>
                <w:noProof/>
                <w:webHidden/>
              </w:rPr>
              <w:fldChar w:fldCharType="begin"/>
            </w:r>
            <w:r w:rsidR="005C3F0B">
              <w:rPr>
                <w:noProof/>
                <w:webHidden/>
              </w:rPr>
              <w:instrText xml:space="preserve"> PAGEREF _Toc177734786 \h </w:instrText>
            </w:r>
            <w:r w:rsidR="005C3F0B">
              <w:rPr>
                <w:noProof/>
                <w:webHidden/>
              </w:rPr>
            </w:r>
            <w:r w:rsidR="005C3F0B">
              <w:rPr>
                <w:noProof/>
                <w:webHidden/>
              </w:rPr>
              <w:fldChar w:fldCharType="separate"/>
            </w:r>
            <w:r w:rsidR="005C3F0B">
              <w:rPr>
                <w:noProof/>
                <w:webHidden/>
              </w:rPr>
              <w:t>121</w:t>
            </w:r>
            <w:r w:rsidR="005C3F0B">
              <w:rPr>
                <w:noProof/>
                <w:webHidden/>
              </w:rPr>
              <w:fldChar w:fldCharType="end"/>
            </w:r>
          </w:hyperlink>
        </w:p>
        <w:p w14:paraId="0D5EBEC3" w14:textId="785B73EC" w:rsidR="005C3F0B" w:rsidRDefault="00000000" w:rsidP="005C3F0B">
          <w:pPr>
            <w:pStyle w:val="TOC2"/>
            <w:rPr>
              <w:rFonts w:asciiTheme="minorHAnsi" w:eastAsiaTheme="minorEastAsia" w:hAnsiTheme="minorHAnsi" w:cstheme="minorBidi"/>
              <w:noProof/>
              <w:lang w:val="en-US"/>
            </w:rPr>
          </w:pPr>
          <w:hyperlink w:anchor="_Toc177734787" w:history="1">
            <w:r w:rsidR="005C3F0B" w:rsidRPr="009273F0">
              <w:rPr>
                <w:rStyle w:val="Hyperlink"/>
                <w:rFonts w:ascii="Avenir Next LT Pro" w:hAnsi="Avenir Next LT Pro"/>
                <w:noProof/>
              </w:rPr>
              <w:t>11. Glossary</w:t>
            </w:r>
            <w:r w:rsidR="005C3F0B">
              <w:rPr>
                <w:noProof/>
                <w:webHidden/>
              </w:rPr>
              <w:tab/>
            </w:r>
            <w:r w:rsidR="005C3F0B">
              <w:rPr>
                <w:noProof/>
                <w:webHidden/>
              </w:rPr>
              <w:fldChar w:fldCharType="begin"/>
            </w:r>
            <w:r w:rsidR="005C3F0B">
              <w:rPr>
                <w:noProof/>
                <w:webHidden/>
              </w:rPr>
              <w:instrText xml:space="preserve"> PAGEREF _Toc177734787 \h </w:instrText>
            </w:r>
            <w:r w:rsidR="005C3F0B">
              <w:rPr>
                <w:noProof/>
                <w:webHidden/>
              </w:rPr>
            </w:r>
            <w:r w:rsidR="005C3F0B">
              <w:rPr>
                <w:noProof/>
                <w:webHidden/>
              </w:rPr>
              <w:fldChar w:fldCharType="separate"/>
            </w:r>
            <w:r w:rsidR="005C3F0B">
              <w:rPr>
                <w:noProof/>
                <w:webHidden/>
              </w:rPr>
              <w:t>165</w:t>
            </w:r>
            <w:r w:rsidR="005C3F0B">
              <w:rPr>
                <w:noProof/>
                <w:webHidden/>
              </w:rPr>
              <w:fldChar w:fldCharType="end"/>
            </w:r>
          </w:hyperlink>
        </w:p>
        <w:p w14:paraId="06C8EEF3" w14:textId="0B8ED07D" w:rsidR="005C3F0B" w:rsidRDefault="00000000" w:rsidP="005C3F0B">
          <w:pPr>
            <w:pStyle w:val="TOC2"/>
            <w:rPr>
              <w:rFonts w:asciiTheme="minorHAnsi" w:eastAsiaTheme="minorEastAsia" w:hAnsiTheme="minorHAnsi" w:cstheme="minorBidi"/>
              <w:noProof/>
              <w:lang w:val="en-US"/>
            </w:rPr>
          </w:pPr>
          <w:hyperlink w:anchor="_Toc177734788" w:history="1">
            <w:r w:rsidR="005C3F0B" w:rsidRPr="009273F0">
              <w:rPr>
                <w:rStyle w:val="Hyperlink"/>
                <w:rFonts w:ascii="Avenir Next LT Pro" w:hAnsi="Avenir Next LT Pro"/>
                <w:noProof/>
              </w:rPr>
              <w:t>12. List of Acronyms</w:t>
            </w:r>
            <w:r w:rsidR="005C3F0B">
              <w:rPr>
                <w:noProof/>
                <w:webHidden/>
              </w:rPr>
              <w:tab/>
            </w:r>
            <w:r w:rsidR="005C3F0B">
              <w:rPr>
                <w:noProof/>
                <w:webHidden/>
              </w:rPr>
              <w:fldChar w:fldCharType="begin"/>
            </w:r>
            <w:r w:rsidR="005C3F0B">
              <w:rPr>
                <w:noProof/>
                <w:webHidden/>
              </w:rPr>
              <w:instrText xml:space="preserve"> PAGEREF _Toc177734788 \h </w:instrText>
            </w:r>
            <w:r w:rsidR="005C3F0B">
              <w:rPr>
                <w:noProof/>
                <w:webHidden/>
              </w:rPr>
            </w:r>
            <w:r w:rsidR="005C3F0B">
              <w:rPr>
                <w:noProof/>
                <w:webHidden/>
              </w:rPr>
              <w:fldChar w:fldCharType="separate"/>
            </w:r>
            <w:r w:rsidR="005C3F0B">
              <w:rPr>
                <w:noProof/>
                <w:webHidden/>
              </w:rPr>
              <w:t>168</w:t>
            </w:r>
            <w:r w:rsidR="005C3F0B">
              <w:rPr>
                <w:noProof/>
                <w:webHidden/>
              </w:rPr>
              <w:fldChar w:fldCharType="end"/>
            </w:r>
          </w:hyperlink>
        </w:p>
        <w:p w14:paraId="437D1E27" w14:textId="7F43C84B" w:rsidR="00151C37" w:rsidRPr="00A03585" w:rsidRDefault="001C5781" w:rsidP="005C3F0B">
          <w:pPr>
            <w:widowControl w:val="0"/>
            <w:tabs>
              <w:tab w:val="right" w:pos="12000"/>
            </w:tabs>
            <w:spacing w:line="240" w:lineRule="auto"/>
            <w:rPr>
              <w:rFonts w:ascii="Avenir Next LT Pro" w:hAnsi="Avenir Next LT Pro"/>
              <w:color w:val="000000"/>
            </w:rPr>
          </w:pPr>
          <w:r w:rsidRPr="00A03585">
            <w:rPr>
              <w:rFonts w:ascii="Avenir Next LT Pro" w:hAnsi="Avenir Next LT Pro"/>
            </w:rPr>
            <w:fldChar w:fldCharType="end"/>
          </w:r>
        </w:p>
      </w:sdtContent>
    </w:sdt>
    <w:p w14:paraId="0F5F63F6" w14:textId="77777777" w:rsidR="00151C37" w:rsidRPr="00A03585" w:rsidRDefault="001C5781">
      <w:pPr>
        <w:pStyle w:val="Heading2"/>
        <w:rPr>
          <w:rFonts w:ascii="Avenir Next LT Pro" w:hAnsi="Avenir Next LT Pro"/>
        </w:rPr>
      </w:pPr>
      <w:bookmarkStart w:id="0" w:name="_dem20wk87ycj" w:colFirst="0" w:colLast="0"/>
      <w:bookmarkEnd w:id="0"/>
      <w:r w:rsidRPr="00A03585">
        <w:rPr>
          <w:rFonts w:ascii="Avenir Next LT Pro" w:hAnsi="Avenir Next LT Pro"/>
        </w:rPr>
        <w:br w:type="page"/>
      </w:r>
    </w:p>
    <w:p w14:paraId="598A8226" w14:textId="77777777" w:rsidR="00151C37" w:rsidRPr="00A03585" w:rsidRDefault="001C5781">
      <w:pPr>
        <w:pStyle w:val="Heading2"/>
        <w:rPr>
          <w:rFonts w:ascii="Avenir Next LT Pro" w:hAnsi="Avenir Next LT Pro"/>
        </w:rPr>
      </w:pPr>
      <w:bookmarkStart w:id="1" w:name="_Toc177734723"/>
      <w:r w:rsidRPr="00A03585">
        <w:rPr>
          <w:rFonts w:ascii="Avenir Next LT Pro" w:hAnsi="Avenir Next LT Pro"/>
        </w:rPr>
        <w:lastRenderedPageBreak/>
        <w:t>1. Introduction and Motivation</w:t>
      </w:r>
      <w:bookmarkEnd w:id="1"/>
    </w:p>
    <w:p w14:paraId="31AFC4F8" w14:textId="77777777" w:rsidR="00151C37" w:rsidRPr="00A03585" w:rsidRDefault="001C5781">
      <w:pPr>
        <w:rPr>
          <w:rFonts w:ascii="Avenir Next LT Pro" w:hAnsi="Avenir Next LT Pro"/>
        </w:rPr>
      </w:pPr>
      <w:r w:rsidRPr="00A03585">
        <w:rPr>
          <w:rFonts w:ascii="Avenir Next LT Pro" w:hAnsi="Avenir Next LT Pro"/>
        </w:rPr>
        <w:t xml:space="preserve">In response to a call from the NASA Terrestrial Ecology Program, we present the scope of a terrestrial ecology community field campaign, </w:t>
      </w:r>
      <w:r w:rsidRPr="00A03585">
        <w:rPr>
          <w:rFonts w:ascii="Avenir Next LT Pro" w:hAnsi="Avenir Next LT Pro"/>
          <w:i/>
        </w:rPr>
        <w:t xml:space="preserve">The PAN tropical investigation of </w:t>
      </w:r>
      <w:proofErr w:type="spellStart"/>
      <w:r w:rsidRPr="00A03585">
        <w:rPr>
          <w:rFonts w:ascii="Avenir Next LT Pro" w:hAnsi="Avenir Next LT Pro"/>
          <w:i/>
        </w:rPr>
        <w:t>bioGeochemistry</w:t>
      </w:r>
      <w:proofErr w:type="spellEnd"/>
      <w:r w:rsidRPr="00A03585">
        <w:rPr>
          <w:rFonts w:ascii="Avenir Next LT Pro" w:hAnsi="Avenir Next LT Pro"/>
          <w:i/>
        </w:rPr>
        <w:t xml:space="preserve"> and Ecological Adaptation</w:t>
      </w:r>
      <w:r w:rsidRPr="00A03585">
        <w:rPr>
          <w:rFonts w:ascii="Avenir Next LT Pro" w:hAnsi="Avenir Next LT Pro"/>
        </w:rPr>
        <w:t xml:space="preserve"> (PANGEA), that will focus on tropical forest biomes. </w:t>
      </w:r>
    </w:p>
    <w:p w14:paraId="6C62D368" w14:textId="77777777" w:rsidR="00151C37" w:rsidRPr="00A03585" w:rsidRDefault="001C5781" w:rsidP="00A15705">
      <w:pPr>
        <w:spacing w:before="120"/>
        <w:rPr>
          <w:rFonts w:ascii="Avenir Next LT Pro" w:hAnsi="Avenir Next LT Pro"/>
        </w:rPr>
      </w:pPr>
      <w:r w:rsidRPr="00A03585">
        <w:rPr>
          <w:rFonts w:ascii="Avenir Next LT Pro" w:hAnsi="Avenir Next LT Pro"/>
        </w:rPr>
        <w:t>PANGEA will:</w:t>
      </w:r>
    </w:p>
    <w:p w14:paraId="26552E00"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Answer</w:t>
      </w:r>
      <w:r w:rsidRPr="00A03585">
        <w:rPr>
          <w:rFonts w:ascii="Avenir Next LT Pro" w:hAnsi="Avenir Next LT Pro"/>
        </w:rPr>
        <w:t xml:space="preserve"> globally relevant and urgent big science questions emphasizing comparison among the major tropical forest formations on our planet through effective interpretation and analysis of space-based measurements and through a combination of ground, airborne, and satellite-based science investigations. </w:t>
      </w:r>
    </w:p>
    <w:p w14:paraId="2CD27B2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Foster</w:t>
      </w:r>
      <w:r w:rsidRPr="00A03585">
        <w:rPr>
          <w:rFonts w:ascii="Avenir Next LT Pro" w:hAnsi="Avenir Next LT Pro"/>
        </w:rPr>
        <w:t xml:space="preserve"> collaborations and build new relationships within the scientific community, with an emphasis on interactions between US scientists and researchers from countries with tropical forests, as well as strengthening relationships with partners from international space agencies and </w:t>
      </w:r>
      <w:r w:rsidRPr="00A03585">
        <w:rPr>
          <w:rFonts w:ascii="Avenir Next LT Pro" w:hAnsi="Avenir Next LT Pro"/>
          <w:highlight w:val="white"/>
        </w:rPr>
        <w:t xml:space="preserve">decision-making and action-taking </w:t>
      </w:r>
      <w:r w:rsidRPr="00A03585">
        <w:rPr>
          <w:rFonts w:ascii="Avenir Next LT Pro" w:hAnsi="Avenir Next LT Pro"/>
        </w:rPr>
        <w:t xml:space="preserve">communities. </w:t>
      </w:r>
    </w:p>
    <w:p w14:paraId="21CBA079"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Provide</w:t>
      </w:r>
      <w:r w:rsidRPr="00A03585">
        <w:rPr>
          <w:rFonts w:ascii="Avenir Next LT Pro" w:hAnsi="Avenir Next LT Pro"/>
        </w:rPr>
        <w:t xml:space="preserve"> opportunities for training and educating the next generation of scientists and the broader workforce, including scientists and trainees from countries where field research will be based. </w:t>
      </w:r>
    </w:p>
    <w:p w14:paraId="1BD80DDD" w14:textId="77777777" w:rsidR="00151C37" w:rsidRPr="00A03585" w:rsidRDefault="001C5781">
      <w:pPr>
        <w:numPr>
          <w:ilvl w:val="0"/>
          <w:numId w:val="10"/>
        </w:numPr>
        <w:rPr>
          <w:rFonts w:ascii="Avenir Next LT Pro" w:hAnsi="Avenir Next LT Pro"/>
        </w:rPr>
      </w:pPr>
      <w:r w:rsidRPr="00A03585">
        <w:rPr>
          <w:rFonts w:ascii="Avenir Next LT Pro" w:hAnsi="Avenir Next LT Pro"/>
          <w:b/>
        </w:rPr>
        <w:t>Establish</w:t>
      </w:r>
      <w:r w:rsidRPr="00A03585">
        <w:rPr>
          <w:rFonts w:ascii="Avenir Next LT Pro" w:hAnsi="Avenir Next LT Pro"/>
        </w:rPr>
        <w:t xml:space="preserve"> a legacy of open data, open science, and strengthened partnerships between the US, tropical institutions, and international partners as the basis for future research and applications. </w:t>
      </w:r>
    </w:p>
    <w:p w14:paraId="4A988AD6" w14:textId="77777777" w:rsidR="00151C37" w:rsidRPr="00A03585" w:rsidRDefault="001C5781" w:rsidP="00A15705">
      <w:pPr>
        <w:spacing w:before="120" w:after="240"/>
        <w:rPr>
          <w:rFonts w:ascii="Avenir Next LT Pro" w:hAnsi="Avenir Next LT Pro"/>
          <w:b/>
        </w:rPr>
      </w:pPr>
      <w:r w:rsidRPr="00A03585">
        <w:rPr>
          <w:rFonts w:ascii="Avenir Next LT Pro" w:hAnsi="Avenir Next LT Pro"/>
        </w:rPr>
        <w:t xml:space="preserve">Tropical forests account for globally significant carbon, water, and energy fluxes, and a large proportion of Earth’s biodiversity. Tropical forests also store vast amounts of carbon; moist tropical forests in particular comprise about 40% of global biomass (Xu et al., 2021) and are currently a globally important carbon sink (Pan et al., 2024). Tropical forests also regulate climate locally, regionally, and globally. </w:t>
      </w:r>
    </w:p>
    <w:tbl>
      <w:tblPr>
        <w:tblStyle w:val="31"/>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CEE0DF" w14:textId="77777777">
        <w:tc>
          <w:tcPr>
            <w:tcW w:w="9270" w:type="dxa"/>
            <w:shd w:val="clear" w:color="auto" w:fill="D9EAD3"/>
            <w:tcMar>
              <w:top w:w="100" w:type="dxa"/>
              <w:left w:w="100" w:type="dxa"/>
              <w:bottom w:w="100" w:type="dxa"/>
              <w:right w:w="100" w:type="dxa"/>
            </w:tcMar>
          </w:tcPr>
          <w:p w14:paraId="59130C6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Critically, the biogeochemical response of tropical forests to changing climate forcing and climate extremes varies strongly across the tropics in ways that urgently require improved understanding. </w:t>
            </w:r>
          </w:p>
        </w:tc>
      </w:tr>
    </w:tbl>
    <w:p w14:paraId="7D95999C" w14:textId="14F884F1" w:rsidR="00151C37" w:rsidRPr="00A03585" w:rsidRDefault="001C5781" w:rsidP="00A15705">
      <w:pPr>
        <w:spacing w:before="120" w:after="120"/>
        <w:rPr>
          <w:rFonts w:ascii="Avenir Next LT Pro" w:hAnsi="Avenir Next LT Pro"/>
        </w:rPr>
      </w:pPr>
      <w:r w:rsidRPr="00A03585">
        <w:rPr>
          <w:rFonts w:ascii="Avenir Next LT Pro" w:hAnsi="Avenir Next LT Pro"/>
        </w:rPr>
        <w:t xml:space="preserve">Forests in the equatorial regions will soon experience the highest known temperatures since the Eocene which, combined with land-use change, will lead to increasing atmospheric dryness and water stress (Barkhordarian et al., 2019). Tropical tree mortality rates are rising differentially across the tropics due to increases in drought duration and severity and storm intensity (Allen et al., 2010, McDowell et al., 2018, Choat et al., 2012). </w:t>
      </w:r>
      <w:r w:rsidRPr="00A03585">
        <w:rPr>
          <w:rFonts w:ascii="Avenir Next LT Pro" w:hAnsi="Avenir Next LT Pro"/>
          <w:highlight w:val="white"/>
        </w:rPr>
        <w:t xml:space="preserve">Rising temperatures are approaching hypothesized thermal limits of leaf function, although those limits remain much debated (Smith et al., 2020, Doughty et al., 2023, Winter 2024). </w:t>
      </w:r>
      <w:r w:rsidRPr="00A03585">
        <w:rPr>
          <w:rFonts w:ascii="Avenir Next LT Pro" w:hAnsi="Avenir Next LT Pro"/>
        </w:rPr>
        <w:t xml:space="preserve">Unprecedented rates of anthropogenic land-use change in recent decades (DeFries et al., 2004, Gibbs et al., 2010a, Hosonuma et al., 2012) have resulted in some tropical forests becoming net sources </w:t>
      </w:r>
      <w:r w:rsidRPr="00A03585">
        <w:rPr>
          <w:rFonts w:ascii="Avenir Next LT Pro" w:hAnsi="Avenir Next LT Pro"/>
        </w:rPr>
        <w:lastRenderedPageBreak/>
        <w:t>of carbon to the atmosphere (Gatti et al., 2021). Prolonged hot and dry conditions increase forest vulnerability to fires and already burned forests in turn become hotter and drier leading to a</w:t>
      </w:r>
      <w:r w:rsidR="00750532" w:rsidRPr="00A03585">
        <w:rPr>
          <w:rFonts w:ascii="Avenir Next LT Pro" w:hAnsi="Avenir Next LT Pro"/>
        </w:rPr>
        <w:t xml:space="preserve"> </w:t>
      </w:r>
      <w:r w:rsidRPr="00A03585">
        <w:rPr>
          <w:rFonts w:ascii="Avenir Next LT Pro" w:hAnsi="Avenir Next LT Pro"/>
        </w:rPr>
        <w:t xml:space="preserve">positive feedback that has been called a “gathering firestorm” (Brando et al., 2020). Deforestation, forest degradation, direct exploitation (e.g., hunting, harvesting), and climate change threaten many tropical species with extinction (Feeley et al., 2012; Barlow et al., 2016; </w:t>
      </w:r>
      <w:proofErr w:type="spellStart"/>
      <w:r w:rsidRPr="00A03585">
        <w:rPr>
          <w:rFonts w:ascii="Avenir Next LT Pro" w:hAnsi="Avenir Next LT Pro"/>
        </w:rPr>
        <w:t>Benitze</w:t>
      </w:r>
      <w:proofErr w:type="spellEnd"/>
      <w:r w:rsidRPr="00A03585">
        <w:rPr>
          <w:rFonts w:ascii="Avenir Next LT Pro" w:hAnsi="Avenir Next LT Pro"/>
        </w:rPr>
        <w:t xml:space="preserve">-Lopez et al., 2017; Alroy 2017), and this biodiversity loss could in turn compromise tropical forest structure and function as well as goods and services (Bunker et al., 2005; Peres et al., 2016).  </w:t>
      </w:r>
    </w:p>
    <w:p w14:paraId="6F32E443" w14:textId="3F4780C0" w:rsidR="00151C37" w:rsidRPr="00A03585" w:rsidRDefault="001C5781">
      <w:pPr>
        <w:rPr>
          <w:rFonts w:ascii="Avenir Next LT Pro" w:hAnsi="Avenir Next LT Pro"/>
        </w:rPr>
      </w:pPr>
      <w:r w:rsidRPr="00A03585">
        <w:rPr>
          <w:rFonts w:ascii="Avenir Next LT Pro" w:hAnsi="Avenir Next LT Pro"/>
        </w:rPr>
        <w:t xml:space="preserve">Even as regrowing, </w:t>
      </w:r>
      <w:r w:rsidRPr="00D0515E">
        <w:rPr>
          <w:rFonts w:ascii="Avenir Next LT Pro" w:hAnsi="Avenir Next LT Pro"/>
        </w:rPr>
        <w:t>secondary tropical forests continue to sequester large amounts of carbon from the atmosphere, tropical deforestation and degradation accounted for 22% of annual anthropogenic carbon dioxide (CO</w:t>
      </w:r>
      <w:r w:rsidRPr="00D0515E">
        <w:rPr>
          <w:rFonts w:ascii="Avenir Next LT Pro" w:hAnsi="Avenir Next LT Pro"/>
          <w:vertAlign w:val="subscript"/>
        </w:rPr>
        <w:t>2</w:t>
      </w:r>
      <w:r w:rsidRPr="00D0515E">
        <w:rPr>
          <w:rFonts w:ascii="Avenir Next LT Pro" w:hAnsi="Avenir Next LT Pro"/>
        </w:rPr>
        <w:t xml:space="preserve">) emissions, while intact tropical forest sinks weakened from 1284 TgCyr-1 in the 1990s to 881 </w:t>
      </w:r>
      <w:proofErr w:type="spellStart"/>
      <w:r w:rsidRPr="00D0515E">
        <w:rPr>
          <w:rFonts w:ascii="Avenir Next LT Pro" w:hAnsi="Avenir Next LT Pro"/>
        </w:rPr>
        <w:t>TgC</w:t>
      </w:r>
      <w:proofErr w:type="spellEnd"/>
      <w:r w:rsidRPr="00D0515E">
        <w:rPr>
          <w:rFonts w:ascii="Avenir Next LT Pro" w:hAnsi="Avenir Next LT Pro"/>
        </w:rPr>
        <w:t xml:space="preserve"> in the 2010s, an estimated 31% in the past two decades (</w:t>
      </w:r>
      <w:hyperlink r:id="rId8">
        <w:r w:rsidRPr="00D0515E">
          <w:rPr>
            <w:rFonts w:ascii="Avenir Next LT Pro" w:hAnsi="Avenir Next LT Pro"/>
          </w:rPr>
          <w:t>Pan et al., 2024</w:t>
        </w:r>
      </w:hyperlink>
      <w:r w:rsidRPr="00D0515E">
        <w:rPr>
          <w:rFonts w:ascii="Avenir Next LT Pro" w:hAnsi="Avenir Next LT Pro"/>
        </w:rPr>
        <w:t>). Tropical forests and floodplains, interspersed with wetland and aquatic ecosystems, also play a critical role in the global methane (CH</w:t>
      </w:r>
      <w:r w:rsidRPr="00D0515E">
        <w:rPr>
          <w:rFonts w:ascii="Avenir Next LT Pro" w:hAnsi="Avenir Next LT Pro"/>
          <w:vertAlign w:val="subscript"/>
        </w:rPr>
        <w:t>4</w:t>
      </w:r>
      <w:r w:rsidRPr="00D0515E">
        <w:rPr>
          <w:rFonts w:ascii="Avenir Next LT Pro" w:hAnsi="Avenir Next LT Pro"/>
        </w:rPr>
        <w:t>) and CO</w:t>
      </w:r>
      <w:r w:rsidRPr="00D0515E">
        <w:rPr>
          <w:rFonts w:ascii="Avenir Next LT Pro" w:hAnsi="Avenir Next LT Pro"/>
          <w:vertAlign w:val="subscript"/>
        </w:rPr>
        <w:t>2</w:t>
      </w:r>
      <w:r w:rsidRPr="00D0515E">
        <w:rPr>
          <w:rFonts w:ascii="Avenir Next LT Pro" w:hAnsi="Avenir Next LT Pro"/>
        </w:rPr>
        <w:t xml:space="preserve"> budgets (</w:t>
      </w:r>
      <w:proofErr w:type="spellStart"/>
      <w:r w:rsidRPr="00D0515E">
        <w:rPr>
          <w:rFonts w:ascii="Avenir Next LT Pro" w:hAnsi="Avenir Next LT Pro"/>
        </w:rPr>
        <w:t>Sjögersten</w:t>
      </w:r>
      <w:proofErr w:type="spellEnd"/>
      <w:r w:rsidRPr="00D0515E">
        <w:rPr>
          <w:rFonts w:ascii="Avenir Next LT Pro" w:hAnsi="Avenir Next LT Pro"/>
        </w:rPr>
        <w:t xml:space="preserve"> et al., 2014; Peng </w:t>
      </w:r>
      <w:r w:rsidRPr="00A03585">
        <w:rPr>
          <w:rFonts w:ascii="Avenir Next LT Pro" w:hAnsi="Avenir Next LT Pro"/>
        </w:rPr>
        <w:t>et al., 2022). CH</w:t>
      </w:r>
      <w:r w:rsidRPr="00A03585">
        <w:rPr>
          <w:rFonts w:ascii="Avenir Next LT Pro" w:hAnsi="Avenir Next LT Pro"/>
          <w:vertAlign w:val="subscript"/>
        </w:rPr>
        <w:t>4</w:t>
      </w:r>
      <w:r w:rsidRPr="00A03585">
        <w:rPr>
          <w:rFonts w:ascii="Avenir Next LT Pro" w:hAnsi="Avenir Next LT Pro"/>
        </w:rPr>
        <w:t xml:space="preserve"> contributes an estimated 30% of the increase in radiative forcing from anthropogenic emissions and is 25 times more potent as a </w:t>
      </w:r>
      <w:r w:rsidR="00750532" w:rsidRPr="00A03585">
        <w:rPr>
          <w:rFonts w:ascii="Avenir Next LT Pro" w:hAnsi="Avenir Next LT Pro"/>
        </w:rPr>
        <w:t>greenhouse gas (</w:t>
      </w:r>
      <w:r w:rsidRPr="00A03585">
        <w:rPr>
          <w:rFonts w:ascii="Avenir Next LT Pro" w:hAnsi="Avenir Next LT Pro"/>
        </w:rPr>
        <w:t>GHG</w:t>
      </w:r>
      <w:r w:rsidR="00750532" w:rsidRPr="00A03585">
        <w:rPr>
          <w:rFonts w:ascii="Avenir Next LT Pro" w:hAnsi="Avenir Next LT Pro"/>
        </w:rPr>
        <w:t>)</w:t>
      </w:r>
      <w:r w:rsidRPr="00A03585">
        <w:rPr>
          <w:rFonts w:ascii="Avenir Next LT Pro" w:hAnsi="Avenir Next LT Pro"/>
        </w:rPr>
        <w:t xml:space="preserve"> compared to CO</w:t>
      </w:r>
      <w:r w:rsidRPr="00A03585">
        <w:rPr>
          <w:rFonts w:ascii="Avenir Next LT Pro" w:hAnsi="Avenir Next LT Pro"/>
          <w:vertAlign w:val="subscript"/>
        </w:rPr>
        <w:t>2</w:t>
      </w:r>
      <w:r w:rsidRPr="00A03585">
        <w:rPr>
          <w:rFonts w:ascii="Avenir Next LT Pro" w:hAnsi="Avenir Next LT Pro"/>
        </w:rPr>
        <w:t xml:space="preserve"> (Masson-Delmotte et al., 2021). CH</w:t>
      </w:r>
      <w:r w:rsidRPr="00A03585">
        <w:rPr>
          <w:rFonts w:ascii="Avenir Next LT Pro" w:hAnsi="Avenir Next LT Pro"/>
          <w:vertAlign w:val="subscript"/>
        </w:rPr>
        <w:t>4</w:t>
      </w:r>
      <w:r w:rsidRPr="00A03585">
        <w:rPr>
          <w:rFonts w:ascii="Avenir Next LT Pro" w:hAnsi="Avenir Next LT Pro"/>
        </w:rPr>
        <w:t xml:space="preserve"> has experienced recent atmospheric growth rates inconsistent with our current understanding of global sources and sinks of this critical greenhouse gas (GHG) (Turner et al., 2019). Tropical wetland and inland freshwater systems contribute the vast majority of global aquatic CH</w:t>
      </w:r>
      <w:r w:rsidRPr="00A03585">
        <w:rPr>
          <w:rFonts w:ascii="Avenir Next LT Pro" w:hAnsi="Avenir Next LT Pro"/>
          <w:vertAlign w:val="subscript"/>
        </w:rPr>
        <w:t>4</w:t>
      </w:r>
      <w:r w:rsidRPr="00A03585">
        <w:rPr>
          <w:rFonts w:ascii="Avenir Next LT Pro" w:hAnsi="Avenir Next LT Pro"/>
        </w:rPr>
        <w:t xml:space="preserve"> emissions and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These tropical CH</w:t>
      </w:r>
      <w:r w:rsidRPr="00A03585">
        <w:rPr>
          <w:rFonts w:ascii="Avenir Next LT Pro" w:hAnsi="Avenir Next LT Pro"/>
          <w:vertAlign w:val="subscript"/>
        </w:rPr>
        <w:t>4</w:t>
      </w:r>
      <w:r w:rsidRPr="00A03585">
        <w:rPr>
          <w:rFonts w:ascii="Avenir Next LT Pro" w:hAnsi="Avenir Next LT Pro"/>
        </w:rPr>
        <w:t xml:space="preserve"> sources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2024). </w:t>
      </w:r>
    </w:p>
    <w:p w14:paraId="00CF037C" w14:textId="76694CC9" w:rsidR="00A15705" w:rsidRDefault="00A15705" w:rsidP="00A15705">
      <w:pPr>
        <w:keepNext/>
        <w:spacing w:before="120" w:after="120"/>
        <w:jc w:val="center"/>
      </w:pPr>
      <w:r>
        <w:rPr>
          <w:rFonts w:ascii="Avenir Next LT Pro" w:hAnsi="Avenir Next LT Pro"/>
          <w:noProof/>
        </w:rPr>
        <w:drawing>
          <wp:inline distT="0" distB="0" distL="0" distR="0" wp14:anchorId="4C8D04C5" wp14:editId="46B141E6">
            <wp:extent cx="5429250" cy="30539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X_Pantropical_diffs_structure_func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4537" cy="3079428"/>
                    </a:xfrm>
                    <a:prstGeom prst="rect">
                      <a:avLst/>
                    </a:prstGeom>
                  </pic:spPr>
                </pic:pic>
              </a:graphicData>
            </a:graphic>
          </wp:inline>
        </w:drawing>
      </w:r>
    </w:p>
    <w:p w14:paraId="20C54FA4" w14:textId="4907BDC4" w:rsidR="00A15705" w:rsidRPr="00A15705" w:rsidRDefault="00A15705" w:rsidP="00A15705">
      <w:pPr>
        <w:pStyle w:val="Caption"/>
        <w:rPr>
          <w:rFonts w:ascii="Avenir Next LT Pro" w:hAnsi="Avenir Next LT Pro"/>
          <w:i w:val="0"/>
          <w:color w:val="auto"/>
        </w:rPr>
      </w:pPr>
      <w:r w:rsidRPr="00A15705">
        <w:rPr>
          <w:rFonts w:ascii="Avenir Next LT Pro" w:hAnsi="Avenir Next LT Pro"/>
          <w:b/>
          <w:i w:val="0"/>
          <w:color w:val="auto"/>
        </w:rPr>
        <w:t xml:space="preserve">Figure </w:t>
      </w:r>
      <w:r w:rsidRPr="00A15705">
        <w:rPr>
          <w:rFonts w:ascii="Avenir Next LT Pro" w:hAnsi="Avenir Next LT Pro"/>
          <w:b/>
          <w:i w:val="0"/>
          <w:color w:val="auto"/>
        </w:rPr>
        <w:fldChar w:fldCharType="begin"/>
      </w:r>
      <w:r w:rsidRPr="00A15705">
        <w:rPr>
          <w:rFonts w:ascii="Avenir Next LT Pro" w:hAnsi="Avenir Next LT Pro"/>
          <w:b/>
          <w:i w:val="0"/>
          <w:color w:val="auto"/>
        </w:rPr>
        <w:instrText xml:space="preserve"> SEQ Figure \* ARABIC </w:instrText>
      </w:r>
      <w:r w:rsidRPr="00A15705">
        <w:rPr>
          <w:rFonts w:ascii="Avenir Next LT Pro" w:hAnsi="Avenir Next LT Pro"/>
          <w:b/>
          <w:i w:val="0"/>
          <w:color w:val="auto"/>
        </w:rPr>
        <w:fldChar w:fldCharType="separate"/>
      </w:r>
      <w:r w:rsidR="00987E12">
        <w:rPr>
          <w:rFonts w:ascii="Avenir Next LT Pro" w:hAnsi="Avenir Next LT Pro"/>
          <w:b/>
          <w:i w:val="0"/>
          <w:noProof/>
          <w:color w:val="auto"/>
        </w:rPr>
        <w:t>1</w:t>
      </w:r>
      <w:r w:rsidRPr="00A15705">
        <w:rPr>
          <w:rFonts w:ascii="Avenir Next LT Pro" w:hAnsi="Avenir Next LT Pro"/>
          <w:b/>
          <w:i w:val="0"/>
          <w:color w:val="auto"/>
        </w:rPr>
        <w:fldChar w:fldCharType="end"/>
      </w:r>
      <w:r w:rsidRPr="00A15705">
        <w:rPr>
          <w:rFonts w:ascii="Avenir Next LT Pro" w:hAnsi="Avenir Next LT Pro"/>
          <w:i w:val="0"/>
          <w:color w:val="auto"/>
        </w:rPr>
        <w:t xml:space="preserve"> Tropical forests vary strongly in structure (height), function (GPP), and diversity within and among major floristic regions (mapped colors), shaping responses to climate and land-use change. The brightness of each color indicates mapped GPP.</w:t>
      </w:r>
    </w:p>
    <w:p w14:paraId="4787BDB5" w14:textId="40548930" w:rsidR="00A15705" w:rsidRPr="00A15705" w:rsidRDefault="001C5781" w:rsidP="00A15705">
      <w:pPr>
        <w:keepNext/>
        <w:spacing w:before="120" w:after="120"/>
        <w:rPr>
          <w:rFonts w:ascii="Avenir Next LT Pro" w:hAnsi="Avenir Next LT Pro"/>
          <w:i/>
        </w:rPr>
      </w:pPr>
      <w:r w:rsidRPr="00A03585">
        <w:rPr>
          <w:rFonts w:ascii="Avenir Next LT Pro" w:hAnsi="Avenir Next LT Pro"/>
        </w:rPr>
        <w:lastRenderedPageBreak/>
        <w:t>Current research has revealed our lack of understanding of how differences in the heterogeneity of tropical forests’ species composition, structure, functional traits, and human interactions across continents control responses to climate change and other anthropogenic changes. This knowledge gap is greater in the humid tropics than in other biomes (e.g., boreal or temperate forest ecosystems). Differences in the evolutionary history of tropical ecosystems across continents have produced major variation in species and functional composition, structure, and biogeochemical cycling that directly affects their vulnerability and resilience</w:t>
      </w:r>
      <w:r w:rsidR="00A15705">
        <w:rPr>
          <w:rFonts w:ascii="Avenir Next LT Pro" w:hAnsi="Avenir Next LT Pro"/>
        </w:rPr>
        <w:t xml:space="preserve"> (</w:t>
      </w:r>
      <w:r w:rsidR="00A15705" w:rsidRPr="00A15705">
        <w:rPr>
          <w:rFonts w:ascii="Avenir Next LT Pro" w:hAnsi="Avenir Next LT Pro"/>
          <w:b/>
        </w:rPr>
        <w:t>Figure 1</w:t>
      </w:r>
      <w:r w:rsidR="00A15705">
        <w:rPr>
          <w:rFonts w:ascii="Avenir Next LT Pro" w:hAnsi="Avenir Next LT Pro"/>
        </w:rPr>
        <w:t>)</w:t>
      </w:r>
      <w:r w:rsidRPr="00A03585">
        <w:rPr>
          <w:rFonts w:ascii="Avenir Next LT Pro" w:hAnsi="Avenir Next LT Pro"/>
        </w:rPr>
        <w:t>. In other words,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RPr="00A03585">
        <w:rPr>
          <w:rFonts w:ascii="Avenir Next LT Pro" w:hAnsi="Avenir Next LT Pro"/>
          <w:vertAlign w:val="subscript"/>
        </w:rPr>
        <w:t>2</w:t>
      </w:r>
      <w:r w:rsidRPr="00A03585">
        <w:rPr>
          <w:rFonts w:ascii="Avenir Next LT Pro" w:hAnsi="Avenir Next LT Pro"/>
        </w:rPr>
        <w:t xml:space="preserve"> emissions to the atmosphere (Liu et al., 2017). </w:t>
      </w:r>
    </w:p>
    <w:p w14:paraId="72D84931" w14:textId="4C2B6DDC" w:rsidR="00151C37" w:rsidRPr="00E7747E" w:rsidRDefault="001C5781" w:rsidP="00E7747E">
      <w:pPr>
        <w:keepNext/>
        <w:spacing w:after="120"/>
        <w:rPr>
          <w:rFonts w:ascii="Avenir Next LT Pro" w:hAnsi="Avenir Next LT Pro"/>
          <w:i/>
        </w:rPr>
      </w:pPr>
      <w:r w:rsidRPr="00A03585">
        <w:rPr>
          <w:rFonts w:ascii="Avenir Next LT Pro" w:hAnsi="Avenir Next LT Pro"/>
        </w:rPr>
        <w:t>However, these net carbon losses appear to be underpinned by distinct mechanisms that indicate differences in the stability of the carbon sink and will require regionally specific</w:t>
      </w:r>
      <w:r w:rsidR="00E7747E">
        <w:rPr>
          <w:rFonts w:ascii="Avenir Next LT Pro" w:hAnsi="Avenir Next LT Pro"/>
        </w:rPr>
        <w:t xml:space="preserve"> </w:t>
      </w:r>
      <w:r w:rsidRPr="00A03585">
        <w:rPr>
          <w:rFonts w:ascii="Avenir Next LT Pro" w:hAnsi="Avenir Next LT Pro"/>
        </w:rPr>
        <w:t>understanding and management to mitigate. The sources of atmospheric CO</w:t>
      </w:r>
      <w:r w:rsidRPr="00A03585">
        <w:rPr>
          <w:rFonts w:ascii="Avenir Next LT Pro" w:hAnsi="Avenir Next LT Pro"/>
          <w:vertAlign w:val="subscript"/>
        </w:rPr>
        <w:t>2</w:t>
      </w:r>
      <w:r w:rsidRPr="00A03585">
        <w:rPr>
          <w:rFonts w:ascii="Avenir Next LT Pro" w:hAnsi="Avenir Next LT Pro"/>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we cannot confidently explain differences among tropical forest biomes in responses to climate forcing, nor do our current scaling tools fully reconcile differences between ground and satellite measurements in the tropics.</w:t>
      </w:r>
    </w:p>
    <w:tbl>
      <w:tblPr>
        <w:tblStyle w:val="30"/>
        <w:tblW w:w="92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9270"/>
      </w:tblGrid>
      <w:tr w:rsidR="00151C37" w:rsidRPr="00A03585" w14:paraId="47C6FAA5" w14:textId="77777777" w:rsidTr="002F19CA">
        <w:tc>
          <w:tcPr>
            <w:tcW w:w="9270" w:type="dxa"/>
            <w:shd w:val="clear" w:color="auto" w:fill="D9EAD3"/>
            <w:tcMar>
              <w:top w:w="100" w:type="dxa"/>
              <w:left w:w="100" w:type="dxa"/>
              <w:bottom w:w="100" w:type="dxa"/>
              <w:right w:w="100" w:type="dxa"/>
            </w:tcMar>
          </w:tcPr>
          <w:p w14:paraId="6E7CE0BF" w14:textId="77777777" w:rsidR="00151C37" w:rsidRPr="00A03585" w:rsidRDefault="001C5781">
            <w:pPr>
              <w:jc w:val="center"/>
              <w:rPr>
                <w:rFonts w:ascii="Avenir Next LT Pro" w:hAnsi="Avenir Next LT Pro"/>
                <w:b/>
              </w:rPr>
            </w:pPr>
            <w:r w:rsidRPr="00A03585">
              <w:rPr>
                <w:rFonts w:ascii="Avenir Next LT Pro" w:hAnsi="Avenir Next LT Pro"/>
                <w:b/>
              </w:rPr>
              <w:t>NASA satellite missions require validation in tropical forests.</w:t>
            </w:r>
          </w:p>
        </w:tc>
      </w:tr>
    </w:tbl>
    <w:p w14:paraId="06CCEE10" w14:textId="1859F7A4" w:rsidR="00151C37" w:rsidRPr="00F23B92" w:rsidRDefault="001C5781" w:rsidP="00F23B92">
      <w:pPr>
        <w:spacing w:before="120" w:after="120"/>
        <w:rPr>
          <w:rFonts w:ascii="Avenir Next LT Pro" w:hAnsi="Avenir Next LT Pro"/>
        </w:rPr>
      </w:pPr>
      <w:r w:rsidRPr="00A03585">
        <w:rPr>
          <w:rFonts w:ascii="Avenir Next LT Pro" w:hAnsi="Avenir Next LT Pro"/>
        </w:rPr>
        <w:t>NASA satellites play a critical role in advancing understanding of how forest ecosystems respond to environmental changes such as climate variability and land-use change. However</w:t>
      </w:r>
      <w:r w:rsidR="003D63DB" w:rsidRPr="00A03585">
        <w:rPr>
          <w:rFonts w:ascii="Avenir Next LT Pro" w:hAnsi="Avenir Next LT Pro"/>
        </w:rPr>
        <w:t xml:space="preserve">, </w:t>
      </w:r>
      <w:r w:rsidRPr="00A03585">
        <w:rPr>
          <w:rFonts w:ascii="Avenir Next LT Pro" w:hAnsi="Avenir Next LT Pro"/>
        </w:rPr>
        <w:t xml:space="preserve">before satellite data can be useful for scientific analysis or operational use, ground-based observations are critical to validate these measurements. Yet, the scarcity of such observations in tropical regions has led to significant challenges in improving satellite products </w:t>
      </w:r>
      <w:r w:rsidRPr="00A03585">
        <w:rPr>
          <w:rFonts w:ascii="Avenir Next LT Pro" w:hAnsi="Avenir Next LT Pro"/>
          <w:b/>
        </w:rPr>
        <w:t>and interpreting scientific findings learned from these products</w:t>
      </w:r>
      <w:r w:rsidRPr="00A03585">
        <w:rPr>
          <w:rFonts w:ascii="Avenir Next LT Pro" w:hAnsi="Avenir Next LT Pro"/>
        </w:rPr>
        <w:t xml:space="preserve">. For instance, the carbon and water cycles in the tropics are strongly dependent on soil moisture dynamics, however, recent ground-based observations revealed that the Soil Moisture Active Passive (SMAP) satellite exhibits strong biases in tropical ecosystems (Cho et al., 2024). Importantly, these same ground-based data have provided an opportunity to improve SMAP’s soil moisture measurements in tropical forests (Wang et al., 2024). Another example is the lack of ground-based validation data for space-based CO2 measurements over the tropics, especially tropical Africa, which led to an ongoing unsettled debate about the magnitude of net biosphere exchanges over tropical Africa (Palmer et al., 2019; Gaubert </w:t>
      </w:r>
      <w:r w:rsidRPr="00A03585">
        <w:rPr>
          <w:rFonts w:ascii="Avenir Next LT Pro" w:hAnsi="Avenir Next LT Pro"/>
        </w:rPr>
        <w:lastRenderedPageBreak/>
        <w:t>et al.,2023). Reducing biases in measurements such as soil moisture and atmospheric column CO</w:t>
      </w:r>
      <w:r w:rsidRPr="00A03585">
        <w:rPr>
          <w:rFonts w:ascii="Avenir Next LT Pro" w:hAnsi="Avenir Next LT Pro"/>
          <w:vertAlign w:val="subscript"/>
        </w:rPr>
        <w:t>2</w:t>
      </w:r>
      <w:r w:rsidRPr="00A03585">
        <w:rPr>
          <w:rFonts w:ascii="Avenir Next LT Pro" w:hAnsi="Avenir Next LT Pro"/>
        </w:rPr>
        <w:t xml:space="preserve"> is critical for enhancing our understanding of the water cycle, carbon fluxes, and ecosystem dynamics in this globally important region. Validating satellite measurements with ground and airborne observations is essential to the success of NASA’s Earth observation missions, particularly with the advent of an exciting new and forthcoming fleet of sensors that have the potential to capture the multi-dimensionality of these systems (e.g., GEDI, EMIT, SWOT, NISAR, SBG). The development of more accurate satellite products, particularly in understudied tropical regions, directly supports NASA’s mission to improve global environmental monitoring and advance predictive models.</w:t>
      </w:r>
    </w:p>
    <w:tbl>
      <w:tblPr>
        <w:tblStyle w:val="2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02F0F57" w14:textId="77777777">
        <w:tc>
          <w:tcPr>
            <w:tcW w:w="9270" w:type="dxa"/>
            <w:shd w:val="clear" w:color="auto" w:fill="D9EAD3"/>
            <w:tcMar>
              <w:top w:w="100" w:type="dxa"/>
              <w:left w:w="100" w:type="dxa"/>
              <w:bottom w:w="100" w:type="dxa"/>
              <w:right w:w="100" w:type="dxa"/>
            </w:tcMar>
          </w:tcPr>
          <w:p w14:paraId="7ED583D2" w14:textId="77777777" w:rsidR="00151C37" w:rsidRPr="00A03585" w:rsidRDefault="001C5781">
            <w:pPr>
              <w:jc w:val="center"/>
              <w:rPr>
                <w:rFonts w:ascii="Avenir Next LT Pro" w:hAnsi="Avenir Next LT Pro"/>
                <w:b/>
              </w:rPr>
            </w:pPr>
            <w:r w:rsidRPr="00A03585">
              <w:rPr>
                <w:rFonts w:ascii="Avenir Next LT Pro" w:hAnsi="Avenir Next LT Pro"/>
                <w:b/>
              </w:rPr>
              <w:t xml:space="preserve">Future </w:t>
            </w:r>
            <w:r w:rsidRPr="00D0515E">
              <w:rPr>
                <w:rFonts w:ascii="Avenir Next LT Pro" w:hAnsi="Avenir Next LT Pro"/>
                <w:b/>
              </w:rPr>
              <w:t>predictions of the role of the tropical land carbon flux in the Earth system remain highly uncertain</w:t>
            </w:r>
            <w:r w:rsidRPr="00D0515E">
              <w:rPr>
                <w:rFonts w:ascii="Avenir Next LT Pro" w:hAnsi="Avenir Next LT Pro"/>
              </w:rPr>
              <w:t xml:space="preserve"> </w:t>
            </w:r>
            <w:r w:rsidRPr="00D0515E">
              <w:rPr>
                <w:rFonts w:ascii="Avenir Next LT Pro" w:hAnsi="Avenir Next LT Pro"/>
                <w:sz w:val="18"/>
                <w:szCs w:val="18"/>
              </w:rPr>
              <w:t xml:space="preserve">(Arora et al., 2020; </w:t>
            </w:r>
            <w:proofErr w:type="spellStart"/>
            <w:r w:rsidRPr="00D0515E">
              <w:rPr>
                <w:rFonts w:ascii="Avenir Next LT Pro" w:hAnsi="Avenir Next LT Pro"/>
                <w:sz w:val="18"/>
                <w:szCs w:val="18"/>
              </w:rPr>
              <w:t>Friedlingstein</w:t>
            </w:r>
            <w:proofErr w:type="spellEnd"/>
            <w:r w:rsidRPr="00D0515E">
              <w:rPr>
                <w:rFonts w:ascii="Avenir Next LT Pro" w:hAnsi="Avenir Next LT Pro"/>
                <w:sz w:val="18"/>
                <w:szCs w:val="18"/>
              </w:rPr>
              <w:t xml:space="preserve"> et al., 2014; </w:t>
            </w:r>
            <w:proofErr w:type="spellStart"/>
            <w:r w:rsidRPr="00D0515E">
              <w:rPr>
                <w:rFonts w:ascii="Avenir Next LT Pro" w:hAnsi="Avenir Next LT Pro"/>
                <w:sz w:val="18"/>
                <w:szCs w:val="18"/>
              </w:rPr>
              <w:t>Friedlingstein</w:t>
            </w:r>
            <w:proofErr w:type="spellEnd"/>
            <w:r w:rsidRPr="00D0515E">
              <w:rPr>
                <w:rFonts w:ascii="Avenir Next LT Pro" w:hAnsi="Avenir Next LT Pro"/>
                <w:sz w:val="18"/>
                <w:szCs w:val="18"/>
              </w:rPr>
              <w:t xml:space="preserve"> et al., 2006). </w:t>
            </w:r>
          </w:p>
        </w:tc>
      </w:tr>
    </w:tbl>
    <w:p w14:paraId="0FBAC28D" w14:textId="3E8D8AAA" w:rsidR="00151C37" w:rsidRPr="00F23B92" w:rsidRDefault="00710E3B" w:rsidP="00D35039">
      <w:pPr>
        <w:spacing w:before="120" w:after="240"/>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3DE65006" wp14:editId="31292213">
            <wp:simplePos x="0" y="0"/>
            <wp:positionH relativeFrom="column">
              <wp:posOffset>-57150</wp:posOffset>
            </wp:positionH>
            <wp:positionV relativeFrom="paragraph">
              <wp:posOffset>198978</wp:posOffset>
            </wp:positionV>
            <wp:extent cx="4023709" cy="44077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X_Model_uncertainty.png"/>
                    <pic:cNvPicPr/>
                  </pic:nvPicPr>
                  <pic:blipFill>
                    <a:blip r:embed="rId10">
                      <a:extLst>
                        <a:ext uri="{28A0092B-C50C-407E-A947-70E740481C1C}">
                          <a14:useLocalDpi xmlns:a14="http://schemas.microsoft.com/office/drawing/2010/main" val="0"/>
                        </a:ext>
                      </a:extLst>
                    </a:blip>
                    <a:stretch>
                      <a:fillRect/>
                    </a:stretch>
                  </pic:blipFill>
                  <pic:spPr>
                    <a:xfrm>
                      <a:off x="0" y="0"/>
                      <a:ext cx="4023709" cy="4407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09A7D511" wp14:editId="479B9A4D">
                <wp:simplePos x="0" y="0"/>
                <wp:positionH relativeFrom="column">
                  <wp:posOffset>3175</wp:posOffset>
                </wp:positionH>
                <wp:positionV relativeFrom="paragraph">
                  <wp:posOffset>5154930</wp:posOffset>
                </wp:positionV>
                <wp:extent cx="402336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Friedlingstein et al. 2014 (update from CMIP5 to CMIP6) while panel (b) was redrawn from the IPCC sixth assessment report with recent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7D511" id="_x0000_t202" coordsize="21600,21600" o:spt="202" path="m,l,21600r21600,l21600,xe">
                <v:stroke joinstyle="miter"/>
                <v:path gradientshapeok="t" o:connecttype="rect"/>
              </v:shapetype>
              <v:shape id="Text Box 10" o:spid="_x0000_s1026" type="#_x0000_t202" style="position:absolute;margin-left:.25pt;margin-top:405.9pt;width:31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9uFQIAADgEAAAOAAAAZHJzL2Uyb0RvYy54bWysU8GO2jAQvVfqP1i+lwRoUR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bHdDafLyglKbeYfwo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" stroked="f">
                <v:textbox style="mso-fit-shape-to-text:t" inset="0,0,0,0">
                  <w:txbxContent>
                    <w:p w14:paraId="16D6E29D" w14:textId="3C26ECDB" w:rsidR="0019748A" w:rsidRPr="00710E3B" w:rsidRDefault="0019748A" w:rsidP="00710E3B">
                      <w:pPr>
                        <w:pStyle w:val="Caption"/>
                        <w:spacing w:after="0"/>
                        <w:rPr>
                          <w:rFonts w:ascii="Avenir Next LT Pro" w:hAnsi="Avenir Next LT Pro"/>
                          <w:i w:val="0"/>
                          <w:color w:val="auto"/>
                          <w:lang w:val="en-US"/>
                        </w:rPr>
                      </w:pPr>
                      <w:r w:rsidRPr="00710E3B">
                        <w:rPr>
                          <w:rFonts w:ascii="Avenir Next LT Pro" w:hAnsi="Avenir Next LT Pro"/>
                          <w:b/>
                          <w:i w:val="0"/>
                          <w:color w:val="auto"/>
                        </w:rPr>
                        <w:t xml:space="preserve">Figure </w:t>
                      </w:r>
                      <w:r w:rsidRPr="00710E3B">
                        <w:rPr>
                          <w:rFonts w:ascii="Avenir Next LT Pro" w:hAnsi="Avenir Next LT Pro"/>
                          <w:b/>
                          <w:i w:val="0"/>
                          <w:color w:val="auto"/>
                        </w:rPr>
                        <w:fldChar w:fldCharType="begin"/>
                      </w:r>
                      <w:r w:rsidRPr="00710E3B">
                        <w:rPr>
                          <w:rFonts w:ascii="Avenir Next LT Pro" w:hAnsi="Avenir Next LT Pro"/>
                          <w:b/>
                          <w:i w:val="0"/>
                          <w:color w:val="auto"/>
                        </w:rPr>
                        <w:instrText xml:space="preserve"> SEQ Figure \* ARABIC </w:instrText>
                      </w:r>
                      <w:r w:rsidRPr="00710E3B">
                        <w:rPr>
                          <w:rFonts w:ascii="Avenir Next LT Pro" w:hAnsi="Avenir Next LT Pro"/>
                          <w:b/>
                          <w:i w:val="0"/>
                          <w:color w:val="auto"/>
                        </w:rPr>
                        <w:fldChar w:fldCharType="separate"/>
                      </w:r>
                      <w:r>
                        <w:rPr>
                          <w:rFonts w:ascii="Avenir Next LT Pro" w:hAnsi="Avenir Next LT Pro"/>
                          <w:b/>
                          <w:i w:val="0"/>
                          <w:noProof/>
                          <w:color w:val="auto"/>
                        </w:rPr>
                        <w:t>2</w:t>
                      </w:r>
                      <w:r w:rsidRPr="00710E3B">
                        <w:rPr>
                          <w:rFonts w:ascii="Avenir Next LT Pro" w:hAnsi="Avenir Next LT Pro"/>
                          <w:b/>
                          <w:i w:val="0"/>
                          <w:color w:val="auto"/>
                        </w:rPr>
                        <w:fldChar w:fldCharType="end"/>
                      </w:r>
                      <w:r w:rsidRPr="00710E3B">
                        <w:rPr>
                          <w:rFonts w:ascii="Avenir Next LT Pro" w:hAnsi="Avenir Next LT Pro"/>
                          <w:b/>
                          <w:bCs/>
                          <w:i w:val="0"/>
                          <w:color w:val="auto"/>
                          <w:lang w:val="en-US"/>
                        </w:rPr>
                        <w:t>.</w:t>
                      </w:r>
                      <w:r w:rsidRPr="00710E3B">
                        <w:rPr>
                          <w:rFonts w:ascii="Avenir Next LT Pro" w:hAnsi="Avenir Next LT Pro"/>
                          <w:i w:val="0"/>
                          <w:color w:val="auto"/>
                          <w:lang w:val="en-US"/>
                        </w:rPr>
                        <w:t xml:space="preserve"> Historical and future cumulative land carbon flux from the tropics according to CMIP6 models with dynamic vegetation and multiple emission scenarios (a). Zonal mean of the land carbon uptake according to inversion models (black), CMIP6 models with dynamic vegetation models, and TRENDY land surface models for the recent period (b). The extent of the tropical region and its high uncertainty is highlighted with the dashed rectangle. Panel (a) was adapted from </w:t>
                      </w:r>
                      <w:proofErr w:type="spellStart"/>
                      <w:r w:rsidRPr="00710E3B">
                        <w:rPr>
                          <w:rFonts w:ascii="Avenir Next LT Pro" w:hAnsi="Avenir Next LT Pro"/>
                          <w:i w:val="0"/>
                          <w:color w:val="auto"/>
                          <w:lang w:val="en-US"/>
                        </w:rPr>
                        <w:t>Friedlingstein</w:t>
                      </w:r>
                      <w:proofErr w:type="spellEnd"/>
                      <w:r w:rsidRPr="00710E3B">
                        <w:rPr>
                          <w:rFonts w:ascii="Avenir Next LT Pro" w:hAnsi="Avenir Next LT Pro"/>
                          <w:i w:val="0"/>
                          <w:color w:val="auto"/>
                          <w:lang w:val="en-US"/>
                        </w:rPr>
                        <w:t xml:space="preserve"> et al. 2014 (update from CMIP5 to CMIP6) while panel (b) was redrawn from the IPCC sixth assessment report with recent data.</w:t>
                      </w:r>
                    </w:p>
                  </w:txbxContent>
                </v:textbox>
                <w10:wrap type="square"/>
              </v:shape>
            </w:pict>
          </mc:Fallback>
        </mc:AlternateContent>
      </w:r>
      <w:r w:rsidR="001C5781" w:rsidRPr="00A03585">
        <w:rPr>
          <w:rFonts w:ascii="Avenir Next LT Pro" w:hAnsi="Avenir Next LT Pro"/>
        </w:rPr>
        <w:t>The current uncertainty in terrestrial carbon flux predictions across Earth System Models (ESMs) (Negron-Juarez et al., 2015) is three times greater in the tropics than at any other latitude (</w:t>
      </w:r>
      <w:r w:rsidRPr="00710E3B">
        <w:rPr>
          <w:rFonts w:ascii="Avenir Next LT Pro" w:hAnsi="Avenir Next LT Pro"/>
          <w:b/>
        </w:rPr>
        <w:t>Figure 2</w:t>
      </w:r>
      <w:r>
        <w:rPr>
          <w:rFonts w:ascii="Avenir Next LT Pro" w:hAnsi="Avenir Next LT Pro"/>
        </w:rPr>
        <w:t xml:space="preserve">, </w:t>
      </w:r>
      <w:r w:rsidR="001C5781" w:rsidRPr="00A03585">
        <w:rPr>
          <w:rFonts w:ascii="Avenir Next LT Pro" w:hAnsi="Avenir Next LT Pro"/>
        </w:rPr>
        <w:t>Cavaleri et al., 2015). While model development between Coupled Model Intercomparison Project (CMIP) Phase 5 and Phase 6 resulted in a major step toward constraining tropical carbon flux uncertainty, these reductions were primarily linked to the inclusion of nutrient limitations in models (</w:t>
      </w:r>
      <w:proofErr w:type="spellStart"/>
      <w:r w:rsidR="001C5781" w:rsidRPr="00A03585">
        <w:rPr>
          <w:rFonts w:ascii="Avenir Next LT Pro" w:hAnsi="Avenir Next LT Pro"/>
        </w:rPr>
        <w:t>Friedlingstein</w:t>
      </w:r>
      <w:proofErr w:type="spellEnd"/>
      <w:r w:rsidR="001C5781" w:rsidRPr="00A03585">
        <w:rPr>
          <w:rFonts w:ascii="Avenir Next LT Pro" w:hAnsi="Avenir Next LT Pro"/>
        </w:rPr>
        <w:t xml:space="preserve"> et al., 2023). Traditionally, Earth System Models (ESMs) ignore most biodiversity and represent tropical vegetation in simple and aggregated ways that directly contribute to model failure to capture tropical forest </w:t>
      </w:r>
      <w:r w:rsidR="001C5781" w:rsidRPr="00A03585">
        <w:rPr>
          <w:rFonts w:ascii="Avenir Next LT Pro" w:hAnsi="Avenir Next LT Pro"/>
        </w:rPr>
        <w:lastRenderedPageBreak/>
        <w:t xml:space="preserve">responses to climate variation and disturbance (Levine et al., 2016; Yang et al., 2023; </w:t>
      </w:r>
      <w:proofErr w:type="spellStart"/>
      <w:r w:rsidR="001C5781" w:rsidRPr="00A03585">
        <w:rPr>
          <w:rFonts w:ascii="Avenir Next LT Pro" w:hAnsi="Avenir Next LT Pro"/>
        </w:rPr>
        <w:t>Sakchewski</w:t>
      </w:r>
      <w:proofErr w:type="spellEnd"/>
      <w:r w:rsidR="001C5781" w:rsidRPr="00A03585">
        <w:rPr>
          <w:rFonts w:ascii="Avenir Next LT Pro" w:hAnsi="Avenir Next LT Pro"/>
        </w:rPr>
        <w:t xml:space="preserve"> et al., 2016). Constraining this uncertainty requires improved representation of ecological processes of diverse ecosystems (Bonan et al., 2024). Newer generations of terrestrial biosphere models—vegetation demography models (Fisher et al., 2018) – such as ED and FATES</w:t>
      </w:r>
      <w:r w:rsidR="003D63DB" w:rsidRPr="00A03585">
        <w:rPr>
          <w:rFonts w:ascii="Avenir Next LT Pro" w:hAnsi="Avenir Next LT Pro"/>
        </w:rPr>
        <w:t>—</w:t>
      </w:r>
      <w:r w:rsidR="001C5781" w:rsidRPr="00A03585">
        <w:rPr>
          <w:rFonts w:ascii="Avenir Next LT Pro" w:hAnsi="Avenir Next LT Pro"/>
        </w:rPr>
        <w:t>include more structurally and functionally diverse forest canopies (Longo et al., 2019; Koven et al., 2020). Although vegetation demography models represent forest dynamics processes more directly, the additional complexity creates two challenges for regional and global simulations. First, initial conditions require detailed forest structure and composition data that can be derived from forest plots only for small domains (Marvin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Recent advances in remote sensing provide a unique opportunity to collect data on the structure, composition, and diversity of tropical ecosystems over large areas and thereby better inform models (Schimel et al., 2019).</w:t>
      </w:r>
    </w:p>
    <w:tbl>
      <w:tblPr>
        <w:tblStyle w:val="28"/>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F20561" w14:paraId="73C62635" w14:textId="77777777" w:rsidTr="0055113E">
        <w:tc>
          <w:tcPr>
            <w:tcW w:w="9270" w:type="dxa"/>
            <w:shd w:val="clear" w:color="auto" w:fill="D9EAD3"/>
            <w:tcMar>
              <w:top w:w="100" w:type="dxa"/>
              <w:left w:w="100" w:type="dxa"/>
              <w:bottom w:w="100" w:type="dxa"/>
              <w:right w:w="100" w:type="dxa"/>
            </w:tcMar>
          </w:tcPr>
          <w:p w14:paraId="0AC64809" w14:textId="11406401" w:rsidR="00151C37" w:rsidRPr="00F20561" w:rsidRDefault="001C5781">
            <w:pPr>
              <w:jc w:val="center"/>
              <w:rPr>
                <w:rFonts w:ascii="Avenir Next LT Pro" w:hAnsi="Avenir Next LT Pro"/>
                <w:b/>
                <w:sz w:val="21"/>
                <w:szCs w:val="21"/>
              </w:rPr>
            </w:pPr>
            <w:r w:rsidRPr="00F20561">
              <w:rPr>
                <w:rFonts w:ascii="Avenir Next LT Pro" w:hAnsi="Avenir Next LT Pro"/>
                <w:b/>
                <w:sz w:val="21"/>
                <w:szCs w:val="21"/>
              </w:rPr>
              <w:t xml:space="preserve">Tropical forests are also the least investigated of </w:t>
            </w:r>
            <w:r w:rsidR="00F20561" w:rsidRPr="00F20561">
              <w:rPr>
                <w:rFonts w:ascii="Avenir Next LT Pro" w:hAnsi="Avenir Next LT Pro"/>
                <w:b/>
                <w:sz w:val="21"/>
                <w:szCs w:val="21"/>
              </w:rPr>
              <w:t>all</w:t>
            </w:r>
            <w:r w:rsidRPr="00F20561">
              <w:rPr>
                <w:rFonts w:ascii="Avenir Next LT Pro" w:hAnsi="Avenir Next LT Pro"/>
                <w:b/>
                <w:sz w:val="21"/>
                <w:szCs w:val="21"/>
              </w:rPr>
              <w:t xml:space="preserve"> </w:t>
            </w:r>
            <w:r w:rsidR="00F20561" w:rsidRPr="00F20561">
              <w:rPr>
                <w:rFonts w:ascii="Avenir Next LT Pro" w:hAnsi="Avenir Next LT Pro"/>
                <w:b/>
                <w:sz w:val="21"/>
                <w:szCs w:val="21"/>
              </w:rPr>
              <w:t xml:space="preserve">of </w:t>
            </w:r>
            <w:r w:rsidRPr="00F20561">
              <w:rPr>
                <w:rFonts w:ascii="Avenir Next LT Pro" w:hAnsi="Avenir Next LT Pro"/>
                <w:b/>
                <w:sz w:val="21"/>
                <w:szCs w:val="21"/>
              </w:rPr>
              <w:t>Earth’s major terrestrial biomes</w:t>
            </w:r>
            <w:r w:rsidRPr="00F20561">
              <w:rPr>
                <w:rFonts w:ascii="Avenir Next LT Pro" w:hAnsi="Avenir Next LT Pro"/>
                <w:sz w:val="21"/>
                <w:szCs w:val="21"/>
              </w:rPr>
              <w:t xml:space="preserve">. </w:t>
            </w:r>
          </w:p>
        </w:tc>
      </w:tr>
    </w:tbl>
    <w:p w14:paraId="1589BB0E" w14:textId="69967727" w:rsidR="00151C37" w:rsidRPr="00A03585" w:rsidRDefault="001C5781" w:rsidP="00F23B92">
      <w:pPr>
        <w:spacing w:before="120"/>
        <w:rPr>
          <w:rFonts w:ascii="Avenir Next LT Pro" w:hAnsi="Avenir Next LT Pro"/>
        </w:rPr>
      </w:pPr>
      <w:r w:rsidRPr="00A03585">
        <w:rPr>
          <w:rFonts w:ascii="Avenir Next LT Pro" w:hAnsi="Avenir Next LT Pro"/>
        </w:rPr>
        <w:t>Few tropical forest countries maintain systematic repeated forest inventories because inventories are costly and require technical and management expertise. Networks of research plots provide valuable insights into forest dynamics (e.g., ForestPlots.net et al., 2021; Anderson</w:t>
      </w:r>
      <w:r w:rsidRPr="00A03585">
        <w:rPr>
          <w:rFonts w:ascii="Cambria Math" w:hAnsi="Cambria Math" w:cs="Cambria Math"/>
        </w:rPr>
        <w:t>‐</w:t>
      </w:r>
      <w:r w:rsidRPr="00A03585">
        <w:rPr>
          <w:rFonts w:ascii="Avenir Next LT Pro" w:hAnsi="Avenir Next LT Pro"/>
        </w:rPr>
        <w:t xml:space="preserve">Teixeira et al., 2014, Davies et al., 2021), but their distribution is sparse and extrapolation from potentially biased plot locations may lead to significant uncertainties and biases (Saatchi et al., 2015). The latitudinal distribution of both forest inventory plots and eddy covariance flux towers is nearly inversely proportional to gross primary productivity, demonstrating the underrepresentation of </w:t>
      </w:r>
      <w:r w:rsidRPr="00E7747E">
        <w:rPr>
          <w:rFonts w:ascii="Avenir Next LT Pro" w:hAnsi="Avenir Next LT Pro"/>
        </w:rPr>
        <w:t>sampling in these critical ecosystems (Baldocchi et al., 2020, Schimel et al., 2015) (</w:t>
      </w:r>
      <w:r w:rsidRPr="00E7747E">
        <w:rPr>
          <w:rFonts w:ascii="Avenir Next LT Pro" w:hAnsi="Avenir Next LT Pro"/>
          <w:b/>
        </w:rPr>
        <w:t xml:space="preserve">Figure </w:t>
      </w:r>
      <w:r w:rsidR="00710E3B">
        <w:rPr>
          <w:rFonts w:ascii="Avenir Next LT Pro" w:hAnsi="Avenir Next LT Pro"/>
          <w:b/>
        </w:rPr>
        <w:t>3</w:t>
      </w:r>
      <w:r w:rsidRPr="00E7747E">
        <w:rPr>
          <w:rFonts w:ascii="Avenir Next LT Pro" w:hAnsi="Avenir Next LT Pro"/>
        </w:rPr>
        <w:t>).</w:t>
      </w:r>
    </w:p>
    <w:p w14:paraId="5FD9B3FE" w14:textId="2D26B464" w:rsidR="00151C37" w:rsidRPr="00A03585" w:rsidRDefault="00710E3B">
      <w:pPr>
        <w:rPr>
          <w:rFonts w:ascii="Avenir Next LT Pro" w:hAnsi="Avenir Next LT Pro"/>
        </w:rPr>
      </w:pPr>
      <w:r>
        <w:rPr>
          <w:rFonts w:ascii="Avenir Next LT Pro" w:hAnsi="Avenir Next LT Pro"/>
          <w:noProof/>
        </w:rPr>
        <w:drawing>
          <wp:anchor distT="0" distB="0" distL="114300" distR="114300" simplePos="0" relativeHeight="251658240" behindDoc="0" locked="0" layoutInCell="1" allowOverlap="1" wp14:anchorId="392C1262" wp14:editId="3D754BA0">
            <wp:simplePos x="0" y="0"/>
            <wp:positionH relativeFrom="column">
              <wp:posOffset>2725947</wp:posOffset>
            </wp:positionH>
            <wp:positionV relativeFrom="paragraph">
              <wp:posOffset>51123</wp:posOffset>
            </wp:positionV>
            <wp:extent cx="3197225" cy="18097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X_Schimel et al 2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7225" cy="1809750"/>
                    </a:xfrm>
                    <a:prstGeom prst="rect">
                      <a:avLst/>
                    </a:prstGeom>
                  </pic:spPr>
                </pic:pic>
              </a:graphicData>
            </a:graphic>
            <wp14:sizeRelH relativeFrom="page">
              <wp14:pctWidth>0</wp14:pctWidth>
            </wp14:sizeRelH>
            <wp14:sizeRelV relativeFrom="page">
              <wp14:pctHeight>0</wp14:pctHeight>
            </wp14:sizeRelV>
          </wp:anchor>
        </w:drawing>
      </w:r>
    </w:p>
    <w:p w14:paraId="0446D4B5" w14:textId="3DA12B93" w:rsidR="00A03585" w:rsidRPr="00A03585" w:rsidRDefault="00710E3B" w:rsidP="00F23B92">
      <w:pPr>
        <w:spacing w:after="240"/>
        <w:rPr>
          <w:rFonts w:ascii="Avenir Next LT Pro" w:hAnsi="Avenir Next LT Pro"/>
        </w:rPr>
      </w:pPr>
      <w:r>
        <w:rPr>
          <w:noProof/>
        </w:rPr>
        <mc:AlternateContent>
          <mc:Choice Requires="wps">
            <w:drawing>
              <wp:anchor distT="0" distB="0" distL="114300" distR="114300" simplePos="0" relativeHeight="251660288" behindDoc="0" locked="0" layoutInCell="1" allowOverlap="1" wp14:anchorId="4A057906" wp14:editId="2C8BC965">
                <wp:simplePos x="0" y="0"/>
                <wp:positionH relativeFrom="column">
                  <wp:posOffset>2725947</wp:posOffset>
                </wp:positionH>
                <wp:positionV relativeFrom="paragraph">
                  <wp:posOffset>1710378</wp:posOffset>
                </wp:positionV>
                <wp:extent cx="321627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3216275" cy="635"/>
                        </a:xfrm>
                        <a:prstGeom prst="rect">
                          <a:avLst/>
                        </a:prstGeom>
                        <a:solidFill>
                          <a:prstClr val="white"/>
                        </a:solidFill>
                        <a:ln>
                          <a:noFill/>
                        </a:ln>
                      </wps:spPr>
                      <wps:txbx>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wps:txbx>
                      <wps:bodyPr rot="0" spcFirstLastPara="0" vertOverflow="overflow" horzOverflow="overflow" vert="horz" wrap="square" lIns="45720" tIns="4572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57906" id="Text Box 1" o:spid="_x0000_s1027" type="#_x0000_t202" style="position:absolute;margin-left:214.65pt;margin-top:134.7pt;width:253.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" stroked="f">
                <v:textbox style="mso-fit-shape-to-text:t" inset="3.6pt,,0,0">
                  <w:txbxContent>
                    <w:p w14:paraId="0F28768E" w14:textId="150BD379" w:rsidR="0019748A" w:rsidRPr="00AF0AD6" w:rsidRDefault="0019748A" w:rsidP="009E3075">
                      <w:pPr>
                        <w:pStyle w:val="Caption"/>
                        <w:rPr>
                          <w:rFonts w:ascii="Avenir Next LT Pro" w:hAnsi="Avenir Next LT Pro"/>
                          <w:i w:val="0"/>
                          <w:noProof/>
                          <w:color w:val="auto"/>
                        </w:rPr>
                      </w:pPr>
                      <w:r w:rsidRPr="00AF0AD6">
                        <w:rPr>
                          <w:rFonts w:ascii="Avenir Next LT Pro" w:hAnsi="Avenir Next LT Pro"/>
                          <w:b/>
                          <w:i w:val="0"/>
                          <w:color w:val="auto"/>
                        </w:rPr>
                        <w:t xml:space="preserve">Figure </w:t>
                      </w:r>
                      <w:r w:rsidRPr="00AF0AD6">
                        <w:rPr>
                          <w:rFonts w:ascii="Avenir Next LT Pro" w:hAnsi="Avenir Next LT Pro"/>
                          <w:b/>
                          <w:i w:val="0"/>
                          <w:color w:val="auto"/>
                        </w:rPr>
                        <w:fldChar w:fldCharType="begin"/>
                      </w:r>
                      <w:r w:rsidRPr="00AF0AD6">
                        <w:rPr>
                          <w:rFonts w:ascii="Avenir Next LT Pro" w:hAnsi="Avenir Next LT Pro"/>
                          <w:b/>
                          <w:i w:val="0"/>
                          <w:color w:val="auto"/>
                        </w:rPr>
                        <w:instrText xml:space="preserve"> SEQ Figure \* ARABIC </w:instrText>
                      </w:r>
                      <w:r w:rsidRPr="00AF0AD6">
                        <w:rPr>
                          <w:rFonts w:ascii="Avenir Next LT Pro" w:hAnsi="Avenir Next LT Pro"/>
                          <w:b/>
                          <w:i w:val="0"/>
                          <w:color w:val="auto"/>
                        </w:rPr>
                        <w:fldChar w:fldCharType="separate"/>
                      </w:r>
                      <w:r>
                        <w:rPr>
                          <w:rFonts w:ascii="Avenir Next LT Pro" w:hAnsi="Avenir Next LT Pro"/>
                          <w:b/>
                          <w:i w:val="0"/>
                          <w:noProof/>
                          <w:color w:val="auto"/>
                        </w:rPr>
                        <w:t>3</w:t>
                      </w:r>
                      <w:r w:rsidRPr="00AF0AD6">
                        <w:rPr>
                          <w:rFonts w:ascii="Avenir Next LT Pro" w:hAnsi="Avenir Next LT Pro"/>
                          <w:b/>
                          <w:i w:val="0"/>
                          <w:color w:val="auto"/>
                        </w:rPr>
                        <w:fldChar w:fldCharType="end"/>
                      </w:r>
                      <w:r w:rsidRPr="00AF0AD6">
                        <w:rPr>
                          <w:rFonts w:ascii="Avenir Next LT Pro" w:hAnsi="Avenir Next LT Pro"/>
                          <w:b/>
                          <w:i w:val="0"/>
                          <w:color w:val="auto"/>
                        </w:rPr>
                        <w:t>.</w:t>
                      </w:r>
                      <w:r w:rsidRPr="00AF0AD6">
                        <w:rPr>
                          <w:rFonts w:ascii="Avenir Next LT Pro" w:hAnsi="Avenir Next LT Pro"/>
                          <w:i w:val="0"/>
                          <w:color w:val="auto"/>
                        </w:rPr>
                        <w:t xml:space="preserve"> 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txbxContent>
                </v:textbox>
                <w10:wrap type="square"/>
              </v:shape>
            </w:pict>
          </mc:Fallback>
        </mc:AlternateContent>
      </w:r>
      <w:r w:rsidR="001C5781" w:rsidRPr="00A03585">
        <w:rPr>
          <w:rFonts w:ascii="Avenir Next LT Pro" w:hAnsi="Avenir Next LT Pro"/>
          <w:b/>
        </w:rPr>
        <w:t xml:space="preserve">Earth Action Relevance: </w:t>
      </w:r>
      <w:r w:rsidR="001C5781" w:rsidRPr="00A03585">
        <w:rPr>
          <w:rFonts w:ascii="Avenir Next LT Pro" w:hAnsi="Avenir Next LT Pro"/>
        </w:rPr>
        <w:t xml:space="preserve">PANGEA has relevance to Earth Action programs, Climate &amp; Resilience, Water Resources, Ecological Conservation, and Agriculture. Halting tropical deforestation and forest degradation and conserving and restoring tropical forests can be a cost-effective tool for mitigating climate change, with co-benefits that extend beyond carbon sequestration (e.g. Heinrich et al., 2023). Tropical forests maintain high levels of evaporation and transpiration </w:t>
      </w:r>
      <w:r w:rsidR="001C5781" w:rsidRPr="00A03585">
        <w:rPr>
          <w:rFonts w:ascii="Avenir Next LT Pro" w:hAnsi="Avenir Next LT Pro"/>
        </w:rPr>
        <w:lastRenderedPageBreak/>
        <w:t xml:space="preserve">throughout the year, transferring energy and water to distant latitudes and maintaining high rates of regional precipitation through rainfall recycling (Salati et al., 1979; Worden et al., 2021; Worden et al., 2024, van der Ent et al., 2010, Staal et al., 2018). Tropical deforestation and forest degradation reduce evapotranspiration in the dry season (Sampaio et al., 2007; Longo et al., 2020; Zemp et al., 2017) potentially leading to forest mortality and a positive feedback loop resulting in impacts to water resources and agricultural productivity, </w:t>
      </w:r>
      <w:r w:rsidR="003D63DB" w:rsidRPr="00A03585">
        <w:rPr>
          <w:rFonts w:ascii="Avenir Next LT Pro" w:hAnsi="Avenir Next LT Pro"/>
        </w:rPr>
        <w:t>and</w:t>
      </w:r>
      <w:r w:rsidR="001C5781" w:rsidRPr="00A03585">
        <w:rPr>
          <w:rFonts w:ascii="Avenir Next LT Pro" w:hAnsi="Avenir Next LT Pro"/>
        </w:rPr>
        <w:t xml:space="preserve"> possible forest ecosystem collapse that could result in tipping points (Xu et al., 2022; Lovejoy and Nobre 2018). Accelerating biodiversity loss, declining populations and changes in species composition directly impact ecosystem function and services (Ceballos et al., 2002; Gaston et al., 2008), although the full impacts of biodiversity loss are likely underestimated (Dirzo et al., 2014). Connected to all of this is the immense pressure on tropical forests from agricultural expansion due to rising global demand for food, fiber, and biofuels (</w:t>
      </w:r>
      <w:proofErr w:type="spellStart"/>
      <w:r w:rsidR="001C5781" w:rsidRPr="00A03585">
        <w:rPr>
          <w:rFonts w:ascii="Avenir Next LT Pro" w:hAnsi="Avenir Next LT Pro"/>
        </w:rPr>
        <w:t>Erb</w:t>
      </w:r>
      <w:proofErr w:type="spellEnd"/>
      <w:r w:rsidR="001C5781" w:rsidRPr="00A03585">
        <w:rPr>
          <w:rFonts w:ascii="Avenir Next LT Pro" w:hAnsi="Avenir Next LT Pro"/>
        </w:rPr>
        <w:t xml:space="preserve"> et al., 2024; </w:t>
      </w:r>
      <w:proofErr w:type="spellStart"/>
      <w:r w:rsidR="001C5781" w:rsidRPr="00A03585">
        <w:rPr>
          <w:rFonts w:ascii="Avenir Next LT Pro" w:hAnsi="Avenir Next LT Pro"/>
        </w:rPr>
        <w:t>Pendrill</w:t>
      </w:r>
      <w:proofErr w:type="spellEnd"/>
      <w:r w:rsidR="001C5781" w:rsidRPr="00A03585">
        <w:rPr>
          <w:rFonts w:ascii="Avenir Next LT Pro" w:hAnsi="Avenir Next LT Pro"/>
        </w:rPr>
        <w:t xml:space="preserve"> et al., 2022). Tropical regions are expected to play a growing role in global agriculture (</w:t>
      </w:r>
      <w:proofErr w:type="spellStart"/>
      <w:r w:rsidR="001C5781" w:rsidRPr="00A03585">
        <w:rPr>
          <w:rFonts w:ascii="Avenir Next LT Pro" w:hAnsi="Avenir Next LT Pro"/>
        </w:rPr>
        <w:t>Alexandratos</w:t>
      </w:r>
      <w:proofErr w:type="spellEnd"/>
      <w:r w:rsidR="001C5781" w:rsidRPr="00A03585">
        <w:rPr>
          <w:rFonts w:ascii="Avenir Next LT Pro" w:hAnsi="Avenir Next LT Pro"/>
        </w:rPr>
        <w:t xml:space="preserve"> and Bruinsma 2012). Agricultural intensification to support global demands and local livelihoods in the region stands to greatly benefit from precision agriculture methods and biogeochemical cycle monitoring (e.g., phosphorus and nitrogen) to ensure sustainable solutions. These elements cut across PANGEA’s Science Questions (</w:t>
      </w:r>
      <w:r w:rsidR="001C5781" w:rsidRPr="00A03585">
        <w:rPr>
          <w:rFonts w:ascii="Avenir Next LT Pro" w:hAnsi="Avenir Next LT Pro"/>
          <w:i/>
        </w:rPr>
        <w:t>Section 3</w:t>
      </w:r>
      <w:r w:rsidR="001C5781" w:rsidRPr="00A03585">
        <w:rPr>
          <w:rFonts w:ascii="Avenir Next LT Pro" w:hAnsi="Avenir Next LT Pro"/>
        </w:rPr>
        <w:t>) and Earth Science to Action Strategy (</w:t>
      </w:r>
      <w:r w:rsidR="001C5781" w:rsidRPr="00A03585">
        <w:rPr>
          <w:rFonts w:ascii="Avenir Next LT Pro" w:hAnsi="Avenir Next LT Pro"/>
          <w:i/>
        </w:rPr>
        <w:t>Section 8</w:t>
      </w:r>
      <w:r w:rsidR="001C5781" w:rsidRPr="00A03585">
        <w:rPr>
          <w:rFonts w:ascii="Avenir Next LT Pro" w:hAnsi="Avenir Next LT Pro"/>
        </w:rPr>
        <w:t>).</w:t>
      </w:r>
    </w:p>
    <w:tbl>
      <w:tblPr>
        <w:tblStyle w:val="27"/>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A8AC0EF" w14:textId="77777777">
        <w:tc>
          <w:tcPr>
            <w:tcW w:w="9270" w:type="dxa"/>
            <w:shd w:val="clear" w:color="auto" w:fill="D9EAD3"/>
            <w:tcMar>
              <w:top w:w="100" w:type="dxa"/>
              <w:left w:w="100" w:type="dxa"/>
              <w:bottom w:w="100" w:type="dxa"/>
              <w:right w:w="100" w:type="dxa"/>
            </w:tcMar>
          </w:tcPr>
          <w:p w14:paraId="15EA59FB"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aims to determine whether tropical forests will share the same fate or vary in their responses to the effects of climate change, with a particular emphasis on the two largest tropical forests. </w:t>
            </w:r>
          </w:p>
        </w:tc>
      </w:tr>
    </w:tbl>
    <w:p w14:paraId="181866FF" w14:textId="3935E66D" w:rsidR="00151C37" w:rsidRDefault="001C5781" w:rsidP="00F23B92">
      <w:pPr>
        <w:spacing w:before="240" w:after="120"/>
        <w:rPr>
          <w:rFonts w:ascii="Avenir Next LT Pro" w:hAnsi="Avenir Next LT Pro"/>
        </w:rPr>
      </w:pPr>
      <w:r w:rsidRPr="00A03585">
        <w:rPr>
          <w:rFonts w:ascii="Avenir Next LT Pro" w:hAnsi="Avenir Next LT Pro"/>
        </w:rPr>
        <w:t>Implementing PANGEA is urgent due to our limited understanding of tropical forest ecosystems. Experts suggest the potential collapse of these ecosystems within decades, which could drastically impact the global carbon and water cycles, exacerbating climate change (Lovejoy and Nobre 2018). Second, the lack of knowledge necessary to fully utilize existing and upcoming satellite data hinders progress. To fully benefit from current and future satellite missions and take effective, regionally</w:t>
      </w:r>
      <w:r w:rsidR="003D63DB" w:rsidRPr="00A03585">
        <w:rPr>
          <w:rFonts w:ascii="Avenir Next LT Pro" w:hAnsi="Avenir Next LT Pro"/>
        </w:rPr>
        <w:t xml:space="preserve"> </w:t>
      </w:r>
      <w:r w:rsidRPr="00A03585">
        <w:rPr>
          <w:rFonts w:ascii="Avenir Next LT Pro" w:hAnsi="Avenir Next LT Pro"/>
        </w:rPr>
        <w:t>tailored action to mitigate these outcomes and conserve this globally important biome, immediate action is essential. PANGEA will bridge critical knowledge gaps, enabling timely advancements that directly support NASA’s Carbon Cycle and Ecosystems Focus Area, in alignment with the Water and Energy Cycle and Climate Variability and Change Focus Areas, as well as global climate and biodiversity commitments.</w:t>
      </w:r>
    </w:p>
    <w:p w14:paraId="7B33F3C3" w14:textId="77777777" w:rsidR="00151C37" w:rsidRPr="00A03585" w:rsidRDefault="001C5781">
      <w:pPr>
        <w:pStyle w:val="Heading3"/>
        <w:rPr>
          <w:rFonts w:ascii="Avenir Next LT Pro" w:hAnsi="Avenir Next LT Pro"/>
        </w:rPr>
      </w:pPr>
      <w:bookmarkStart w:id="2" w:name="_Toc177734724"/>
      <w:r w:rsidRPr="00A03585">
        <w:rPr>
          <w:rFonts w:ascii="Avenir Next LT Pro" w:hAnsi="Avenir Next LT Pro"/>
        </w:rPr>
        <w:t>1.1 Questions, Objectives, and Science Themes</w:t>
      </w:r>
      <w:bookmarkEnd w:id="2"/>
    </w:p>
    <w:p w14:paraId="131B89B6" w14:textId="77777777" w:rsidR="00151C37" w:rsidRPr="00A03585" w:rsidRDefault="001C5781">
      <w:pPr>
        <w:rPr>
          <w:rFonts w:ascii="Avenir Next LT Pro" w:hAnsi="Avenir Next LT Pro"/>
          <w:b/>
        </w:rPr>
      </w:pPr>
      <w:r w:rsidRPr="00A03585">
        <w:rPr>
          <w:rFonts w:ascii="Avenir Next LT Pro" w:hAnsi="Avenir Next LT Pro"/>
        </w:rPr>
        <w:t>Tropical forests have been a globally important carbon sink in recent decades, absorbing large amounts of CO</w:t>
      </w:r>
      <w:r w:rsidRPr="00A03585">
        <w:rPr>
          <w:rFonts w:ascii="Cambria Math" w:hAnsi="Cambria Math" w:cs="Cambria Math"/>
        </w:rPr>
        <w:t>₂</w:t>
      </w:r>
      <w:r w:rsidRPr="00A03585">
        <w:rPr>
          <w:rFonts w:ascii="Avenir Next LT Pro" w:hAnsi="Avenir Next LT Pro"/>
        </w:rPr>
        <w:t xml:space="preserve">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w:t>
      </w:r>
      <w:r w:rsidRPr="00A03585">
        <w:rPr>
          <w:rFonts w:ascii="Avenir Next LT Pro" w:hAnsi="Avenir Next LT Pro"/>
        </w:rPr>
        <w:lastRenderedPageBreak/>
        <w:t xml:space="preserve">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is crucial to accurately projecting the future of the Earth system and requires an improved understanding of patterns and processes. Critically, continued monitoring of these dynamics at pan-tropical and global scales urgently requires filling data and methods gaps to effectively harness the new era of satellite remote sensing capabilities available now and in the next 1-10 years. PANGEA will study the complex interactions of the carbon cycle and social-ecological systems in the tropics to answer: </w:t>
      </w:r>
      <w:r w:rsidRPr="00A03585">
        <w:rPr>
          <w:rFonts w:ascii="Avenir Next LT Pro" w:hAnsi="Avenir Next LT Pro"/>
          <w:b/>
        </w:rPr>
        <w:t>How vulnerable or resilient are tropical forest landscapes and their feedbacks to the global carbon cycle and climate?</w:t>
      </w:r>
    </w:p>
    <w:p w14:paraId="227EC6FD" w14:textId="77777777" w:rsidR="00151C37" w:rsidRPr="00A03585" w:rsidRDefault="00151C37">
      <w:pPr>
        <w:rPr>
          <w:rFonts w:ascii="Avenir Next LT Pro" w:hAnsi="Avenir Next LT Pro"/>
          <w:b/>
        </w:rPr>
      </w:pPr>
    </w:p>
    <w:p w14:paraId="74A49067" w14:textId="77777777" w:rsidR="00151C37" w:rsidRPr="00A03585" w:rsidRDefault="001C5781">
      <w:pPr>
        <w:rPr>
          <w:rFonts w:ascii="Avenir Next LT Pro" w:hAnsi="Avenir Next LT Pro"/>
        </w:rPr>
      </w:pPr>
      <w:r w:rsidRPr="00A03585">
        <w:rPr>
          <w:rFonts w:ascii="Avenir Next LT Pro" w:hAnsi="Avenir Next LT Pro"/>
        </w:rPr>
        <w:t>Addressing this knowledge gap to inform climate mitigation and adaptation strategies and biodiversity conservation requires answering three critical questions:</w:t>
      </w:r>
    </w:p>
    <w:p w14:paraId="6844BDF8" w14:textId="77777777" w:rsidR="00151C37" w:rsidRPr="00A03585" w:rsidRDefault="00151C37">
      <w:pPr>
        <w:rPr>
          <w:rFonts w:ascii="Avenir Next LT Pro" w:hAnsi="Avenir Next LT Pro"/>
          <w:sz w:val="14"/>
          <w:szCs w:val="14"/>
        </w:rPr>
      </w:pPr>
    </w:p>
    <w:p w14:paraId="3038CB5B"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are the </w:t>
      </w:r>
      <w:r w:rsidRPr="00A03585">
        <w:rPr>
          <w:rFonts w:ascii="Avenir Next LT Pro" w:hAnsi="Avenir Next LT Pro"/>
          <w:b/>
          <w:highlight w:val="white"/>
        </w:rPr>
        <w:t xml:space="preserve">patterns </w:t>
      </w:r>
      <w:r w:rsidRPr="00A03585">
        <w:rPr>
          <w:rFonts w:ascii="Avenir Next LT Pro" w:hAnsi="Avenir Next LT Pro"/>
          <w:highlight w:val="white"/>
        </w:rPr>
        <w:t>of recent (5-30 years) and ongoing change in tropical forest landscape states, dynamics, and feedbacks, and how do they vary geographically?</w:t>
      </w:r>
    </w:p>
    <w:p w14:paraId="0DDE29FE"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What </w:t>
      </w:r>
      <w:r w:rsidRPr="00A03585">
        <w:rPr>
          <w:rFonts w:ascii="Avenir Next LT Pro" w:hAnsi="Avenir Next LT Pro"/>
          <w:b/>
          <w:highlight w:val="white"/>
        </w:rPr>
        <w:t xml:space="preserve">processes </w:t>
      </w:r>
      <w:r w:rsidRPr="00A03585">
        <w:rPr>
          <w:rFonts w:ascii="Avenir Next LT Pro" w:hAnsi="Avenir Next LT Pro"/>
          <w:highlight w:val="white"/>
        </w:rPr>
        <w:t>control heterogeneity in the vulnerability of tropical forest landscapes to structural and functional change in the Anthropocene?</w:t>
      </w:r>
    </w:p>
    <w:p w14:paraId="1EFDB723" w14:textId="77777777" w:rsidR="00151C37" w:rsidRPr="00A03585" w:rsidRDefault="001C5781">
      <w:pPr>
        <w:numPr>
          <w:ilvl w:val="0"/>
          <w:numId w:val="14"/>
        </w:numPr>
        <w:spacing w:before="120" w:after="120"/>
        <w:rPr>
          <w:rFonts w:ascii="Avenir Next LT Pro" w:hAnsi="Avenir Next LT Pro"/>
          <w:highlight w:val="white"/>
        </w:rPr>
      </w:pPr>
      <w:r w:rsidRPr="00A03585">
        <w:rPr>
          <w:rFonts w:ascii="Avenir Next LT Pro" w:hAnsi="Avenir Next LT Pro"/>
          <w:highlight w:val="white"/>
        </w:rPr>
        <w:t xml:space="preserve">How will ongoing and </w:t>
      </w:r>
      <w:r w:rsidRPr="00A03585">
        <w:rPr>
          <w:rFonts w:ascii="Avenir Next LT Pro" w:hAnsi="Avenir Next LT Pro"/>
          <w:b/>
          <w:highlight w:val="white"/>
        </w:rPr>
        <w:t xml:space="preserve">projected </w:t>
      </w:r>
      <w:r w:rsidRPr="00A03585">
        <w:rPr>
          <w:rFonts w:ascii="Avenir Next LT Pro" w:hAnsi="Avenir Next LT Pro"/>
          <w:highlight w:val="white"/>
        </w:rPr>
        <w:t>future changes in tropical forest landscapes alter feedbacks to local, regional, and global climates and social-ecological systems?</w:t>
      </w:r>
    </w:p>
    <w:p w14:paraId="06678698" w14:textId="77777777" w:rsidR="00151C37" w:rsidRPr="00A03585" w:rsidRDefault="00151C37">
      <w:pPr>
        <w:rPr>
          <w:rFonts w:ascii="Avenir Next LT Pro" w:hAnsi="Avenir Next LT Pro"/>
          <w:b/>
        </w:rPr>
      </w:pPr>
    </w:p>
    <w:p w14:paraId="361BD52B" w14:textId="77777777" w:rsidR="00710E3B" w:rsidRDefault="00710E3B" w:rsidP="00710E3B">
      <w:pPr>
        <w:keepNext/>
        <w:spacing w:before="240" w:after="120"/>
      </w:pPr>
      <w:r>
        <w:rPr>
          <w:rFonts w:ascii="Avenir Next LT Pro" w:hAnsi="Avenir Next LT Pro"/>
          <w:noProof/>
          <w:color w:val="FF0000"/>
        </w:rPr>
        <w:drawing>
          <wp:inline distT="0" distB="0" distL="0" distR="0" wp14:anchorId="3F4FF435" wp14:editId="79586187">
            <wp:extent cx="588645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X_pangaea_diagram_2-01.png"/>
                    <pic:cNvPicPr/>
                  </pic:nvPicPr>
                  <pic:blipFill rotWithShape="1">
                    <a:blip r:embed="rId12" cstate="print">
                      <a:extLst>
                        <a:ext uri="{28A0092B-C50C-407E-A947-70E740481C1C}">
                          <a14:useLocalDpi xmlns:a14="http://schemas.microsoft.com/office/drawing/2010/main" val="0"/>
                        </a:ext>
                      </a:extLst>
                    </a:blip>
                    <a:srcRect t="2296" b="6142"/>
                    <a:stretch/>
                  </pic:blipFill>
                  <pic:spPr bwMode="auto">
                    <a:xfrm>
                      <a:off x="0" y="0"/>
                      <a:ext cx="5886450" cy="3038475"/>
                    </a:xfrm>
                    <a:prstGeom prst="rect">
                      <a:avLst/>
                    </a:prstGeom>
                    <a:ln>
                      <a:noFill/>
                    </a:ln>
                    <a:extLst>
                      <a:ext uri="{53640926-AAD7-44D8-BBD7-CCE9431645EC}">
                        <a14:shadowObscured xmlns:a14="http://schemas.microsoft.com/office/drawing/2010/main"/>
                      </a:ext>
                    </a:extLst>
                  </pic:spPr>
                </pic:pic>
              </a:graphicData>
            </a:graphic>
          </wp:inline>
        </w:drawing>
      </w:r>
    </w:p>
    <w:p w14:paraId="64CD9EBF" w14:textId="5BB6688C" w:rsidR="00710E3B" w:rsidRPr="00EC667F" w:rsidRDefault="00710E3B" w:rsidP="00710E3B">
      <w:pPr>
        <w:pStyle w:val="Caption"/>
        <w:rPr>
          <w:rFonts w:ascii="Avenir Next LT Pro" w:hAnsi="Avenir Next LT Pro"/>
          <w:i w:val="0"/>
          <w:color w:val="auto"/>
          <w:lang w:val="en-US"/>
        </w:rPr>
      </w:pPr>
      <w:r w:rsidRPr="00EC667F">
        <w:rPr>
          <w:rFonts w:ascii="Avenir Next LT Pro" w:hAnsi="Avenir Next LT Pro"/>
          <w:b/>
          <w:i w:val="0"/>
          <w:color w:val="auto"/>
        </w:rPr>
        <w:t xml:space="preserve">Figure </w:t>
      </w:r>
      <w:r w:rsidRPr="00EC667F">
        <w:rPr>
          <w:rFonts w:ascii="Avenir Next LT Pro" w:hAnsi="Avenir Next LT Pro"/>
          <w:b/>
          <w:i w:val="0"/>
          <w:color w:val="auto"/>
        </w:rPr>
        <w:fldChar w:fldCharType="begin"/>
      </w:r>
      <w:r w:rsidRPr="00EC667F">
        <w:rPr>
          <w:rFonts w:ascii="Avenir Next LT Pro" w:hAnsi="Avenir Next LT Pro"/>
          <w:b/>
          <w:i w:val="0"/>
          <w:color w:val="auto"/>
        </w:rPr>
        <w:instrText xml:space="preserve"> SEQ Figure \* ARABIC </w:instrText>
      </w:r>
      <w:r w:rsidRPr="00EC667F">
        <w:rPr>
          <w:rFonts w:ascii="Avenir Next LT Pro" w:hAnsi="Avenir Next LT Pro"/>
          <w:b/>
          <w:i w:val="0"/>
          <w:color w:val="auto"/>
        </w:rPr>
        <w:fldChar w:fldCharType="separate"/>
      </w:r>
      <w:r w:rsidR="00987E12">
        <w:rPr>
          <w:rFonts w:ascii="Avenir Next LT Pro" w:hAnsi="Avenir Next LT Pro"/>
          <w:b/>
          <w:i w:val="0"/>
          <w:noProof/>
          <w:color w:val="auto"/>
        </w:rPr>
        <w:t>4</w:t>
      </w:r>
      <w:r w:rsidRPr="00EC667F">
        <w:rPr>
          <w:rFonts w:ascii="Avenir Next LT Pro" w:hAnsi="Avenir Next LT Pro"/>
          <w:b/>
          <w:i w:val="0"/>
          <w:color w:val="auto"/>
        </w:rPr>
        <w:fldChar w:fldCharType="end"/>
      </w:r>
      <w:r w:rsidRPr="00EC667F">
        <w:rPr>
          <w:rFonts w:ascii="Avenir Next LT Pro" w:hAnsi="Avenir Next LT Pro"/>
          <w:b/>
          <w:i w:val="0"/>
          <w:color w:val="auto"/>
        </w:rPr>
        <w:t>.</w:t>
      </w:r>
      <w:r w:rsidRPr="00EC667F">
        <w:rPr>
          <w:rFonts w:ascii="Avenir Next LT Pro" w:hAnsi="Avenir Next LT Pro"/>
          <w:i w:val="0"/>
          <w:color w:val="auto"/>
        </w:rPr>
        <w:t xml:space="preserve"> </w:t>
      </w:r>
      <w:r w:rsidRPr="00EC667F">
        <w:rPr>
          <w:rFonts w:ascii="Avenir Next LT Pro" w:hAnsi="Avenir Next LT Pro"/>
          <w:i w:val="0"/>
          <w:color w:val="auto"/>
          <w:lang w:val="en-US"/>
        </w:rPr>
        <w:t>PANGEA examines how vulnerable or resilient tropical forest landscapes are, as well as and their feedbacks to the global carbon cycle and climate. PANGEA’s science and applications and international collaborations employ an integrated approach to bridge the gap between rapid advancements in science and technology and society’s ability to harness them for a more resilient world.</w:t>
      </w:r>
    </w:p>
    <w:p w14:paraId="4CA336A1" w14:textId="77777777" w:rsidR="00151C37" w:rsidRPr="00A03585" w:rsidRDefault="001C5781">
      <w:pPr>
        <w:rPr>
          <w:rFonts w:ascii="Avenir Next LT Pro" w:hAnsi="Avenir Next LT Pro"/>
          <w:b/>
        </w:rPr>
      </w:pPr>
      <w:r w:rsidRPr="00A03585">
        <w:rPr>
          <w:rFonts w:ascii="Avenir Next LT Pro" w:hAnsi="Avenir Next LT Pro"/>
        </w:rPr>
        <w:lastRenderedPageBreak/>
        <w:t xml:space="preserve">To address the above questions, </w:t>
      </w:r>
      <w:r w:rsidRPr="00A03585">
        <w:rPr>
          <w:rFonts w:ascii="Avenir Next LT Pro" w:hAnsi="Avenir Next LT Pro"/>
          <w:b/>
        </w:rPr>
        <w:t xml:space="preserve">PANGEA’s objectives </w:t>
      </w:r>
      <w:r w:rsidRPr="00A03585">
        <w:rPr>
          <w:rFonts w:ascii="Avenir Next LT Pro" w:hAnsi="Avenir Next LT Pro"/>
        </w:rPr>
        <w:t xml:space="preserve">are to: </w:t>
      </w:r>
    </w:p>
    <w:p w14:paraId="2C73AE48"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Characterize and quantify heterogeneous tropical forest responses</w:t>
      </w:r>
      <w:r w:rsidRPr="00A03585">
        <w:rPr>
          <w:rFonts w:ascii="Avenir Next LT Pro" w:hAnsi="Avenir Next LT Pro"/>
        </w:rPr>
        <w:t xml:space="preserve"> to anthropogenic changes; </w:t>
      </w:r>
    </w:p>
    <w:p w14:paraId="6CF1DA4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Constrain model uncertainty of future tropical carbon flux predictions</w:t>
      </w:r>
      <w:r w:rsidRPr="00A03585">
        <w:rPr>
          <w:rFonts w:ascii="Avenir Next LT Pro" w:hAnsi="Avenir Next LT Pro"/>
        </w:rPr>
        <w:t xml:space="preserve"> by improving process understanding and advancing remote sensing data-model integration; </w:t>
      </w:r>
    </w:p>
    <w:p w14:paraId="15505CCB" w14:textId="77777777" w:rsidR="00151C37" w:rsidRPr="00A03585" w:rsidRDefault="001C5781">
      <w:pPr>
        <w:numPr>
          <w:ilvl w:val="0"/>
          <w:numId w:val="39"/>
        </w:numPr>
        <w:spacing w:before="120" w:after="120"/>
        <w:rPr>
          <w:rFonts w:ascii="Avenir Next LT Pro" w:hAnsi="Avenir Next LT Pro"/>
        </w:rPr>
      </w:pPr>
      <w:r w:rsidRPr="00A03585">
        <w:rPr>
          <w:rFonts w:ascii="Avenir Next LT Pro" w:hAnsi="Avenir Next LT Pro"/>
          <w:b/>
        </w:rPr>
        <w:t>Address calibration, validation, and algorithm development needs</w:t>
      </w:r>
      <w:r w:rsidRPr="00A03585">
        <w:rPr>
          <w:rFonts w:ascii="Avenir Next LT Pro" w:hAnsi="Avenir Next LT Pro"/>
        </w:rPr>
        <w:t xml:space="preserve"> to ensure measurements can be accurately retrieved from satellite remote sensing datasets over the tropics, ultimately supporting the global utility of satellite missions.</w:t>
      </w:r>
    </w:p>
    <w:p w14:paraId="1799B623" w14:textId="397F2D21" w:rsidR="00151C37" w:rsidRPr="00A03585" w:rsidRDefault="001C5781" w:rsidP="00EC667F">
      <w:pPr>
        <w:spacing w:before="240"/>
        <w:rPr>
          <w:rFonts w:ascii="Avenir Next LT Pro" w:hAnsi="Avenir Next LT Pro"/>
          <w:b/>
          <w:color w:val="FF0000"/>
        </w:rPr>
      </w:pPr>
      <w:r w:rsidRPr="00A03585">
        <w:rPr>
          <w:rFonts w:ascii="Avenir Next LT Pro" w:hAnsi="Avenir Next LT Pro"/>
        </w:rPr>
        <w:t xml:space="preserve">PANGEA research and activities will prioritize the investigation of variation between Earth’s two largest tropical forests in the </w:t>
      </w:r>
      <w:r w:rsidRPr="00A03585">
        <w:rPr>
          <w:rFonts w:ascii="Avenir Next LT Pro" w:hAnsi="Avenir Next LT Pro"/>
          <w:b/>
        </w:rPr>
        <w:t xml:space="preserve">Amazon </w:t>
      </w:r>
      <w:r w:rsidRPr="00A03585">
        <w:rPr>
          <w:rFonts w:ascii="Avenir Next LT Pro" w:hAnsi="Avenir Next LT Pro"/>
        </w:rPr>
        <w:t xml:space="preserve">and </w:t>
      </w:r>
      <w:r w:rsidRPr="00A03585">
        <w:rPr>
          <w:rFonts w:ascii="Avenir Next LT Pro" w:hAnsi="Avenir Next LT Pro"/>
          <w:b/>
        </w:rPr>
        <w:t>Central Africa</w:t>
      </w:r>
      <w:r w:rsidRPr="00A03585">
        <w:rPr>
          <w:rFonts w:ascii="Avenir Next LT Pro" w:hAnsi="Avenir Next LT Pro"/>
        </w:rPr>
        <w:t xml:space="preserve"> while integrating datasets and research from existing and complementary activities across the tropics wherever possible</w:t>
      </w:r>
      <w:r w:rsidR="00EC667F">
        <w:rPr>
          <w:rFonts w:ascii="Avenir Next LT Pro" w:hAnsi="Avenir Next LT Pro"/>
        </w:rPr>
        <w:t xml:space="preserve"> (</w:t>
      </w:r>
      <w:r w:rsidR="00EC667F" w:rsidRPr="00EC667F">
        <w:rPr>
          <w:rFonts w:ascii="Avenir Next LT Pro" w:hAnsi="Avenir Next LT Pro"/>
          <w:b/>
        </w:rPr>
        <w:t xml:space="preserve">Figure </w:t>
      </w:r>
      <w:r w:rsidR="00710E3B">
        <w:rPr>
          <w:rFonts w:ascii="Avenir Next LT Pro" w:hAnsi="Avenir Next LT Pro"/>
          <w:b/>
        </w:rPr>
        <w:t>4</w:t>
      </w:r>
      <w:r w:rsidR="00EC667F">
        <w:rPr>
          <w:rFonts w:ascii="Avenir Next LT Pro" w:hAnsi="Avenir Next LT Pro"/>
        </w:rPr>
        <w:t>)</w:t>
      </w:r>
      <w:r w:rsidRPr="00A03585">
        <w:rPr>
          <w:rFonts w:ascii="Avenir Next LT Pro" w:hAnsi="Avenir Next LT Pro"/>
        </w:rPr>
        <w:t xml:space="preserve">. PANGEA’s research questions focus on resolving uncertainties related to </w:t>
      </w:r>
      <w:r w:rsidRPr="00A03585">
        <w:rPr>
          <w:rFonts w:ascii="Avenir Next LT Pro" w:hAnsi="Avenir Next LT Pro"/>
          <w:b/>
        </w:rPr>
        <w:t xml:space="preserve">multidecadal trends </w:t>
      </w:r>
      <w:r w:rsidRPr="00A03585">
        <w:rPr>
          <w:rFonts w:ascii="Avenir Next LT Pro" w:hAnsi="Avenir Next LT Pro"/>
        </w:rPr>
        <w:t xml:space="preserve">and </w:t>
      </w:r>
      <w:r w:rsidRPr="00A03585">
        <w:rPr>
          <w:rFonts w:ascii="Avenir Next LT Pro" w:hAnsi="Avenir Next LT Pro"/>
          <w:b/>
        </w:rPr>
        <w:t xml:space="preserve">responses to extreme events </w:t>
      </w:r>
      <w:r w:rsidRPr="00A03585">
        <w:rPr>
          <w:rFonts w:ascii="Avenir Next LT Pro" w:hAnsi="Avenir Next LT Pro"/>
        </w:rPr>
        <w:t xml:space="preserve">across five thematic areas: </w:t>
      </w:r>
    </w:p>
    <w:p w14:paraId="7EED122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Biogeochemical Cycles </w:t>
      </w:r>
      <w:r w:rsidRPr="00A03585">
        <w:rPr>
          <w:rFonts w:ascii="Avenir Next LT Pro" w:hAnsi="Avenir Next LT Pro"/>
        </w:rPr>
        <w:t>encompass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14:paraId="67DDB61C"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Biodiversity </w:t>
      </w:r>
      <w:r w:rsidRPr="00A03585">
        <w:rPr>
          <w:rFonts w:ascii="Avenir Next LT Pro" w:hAnsi="Avenir Next LT Pro"/>
        </w:rPr>
        <w:t>is 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3FA03181"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Climate Interactions and Feedbacks </w:t>
      </w:r>
      <w:r w:rsidRPr="00A03585">
        <w:rPr>
          <w:rFonts w:ascii="Avenir Next LT Pro" w:hAnsi="Avenir Next LT Pro"/>
        </w:rPr>
        <w:t>are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p>
    <w:p w14:paraId="7F97F9D3"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Social-Ecological Systems </w:t>
      </w:r>
      <w:r w:rsidRPr="00A03585">
        <w:rPr>
          <w:rFonts w:ascii="Avenir Next LT Pro" w:hAnsi="Avenir Next LT Pro"/>
        </w:rPr>
        <w:t>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p>
    <w:p w14:paraId="04581D4D" w14:textId="77777777" w:rsidR="00151C37" w:rsidRPr="00A03585" w:rsidRDefault="001C5781">
      <w:pPr>
        <w:numPr>
          <w:ilvl w:val="0"/>
          <w:numId w:val="11"/>
        </w:numPr>
        <w:spacing w:before="120" w:after="120"/>
        <w:rPr>
          <w:rFonts w:ascii="Avenir Next LT Pro" w:hAnsi="Avenir Next LT Pro"/>
        </w:rPr>
      </w:pPr>
      <w:r w:rsidRPr="00A03585">
        <w:rPr>
          <w:rFonts w:ascii="Avenir Next LT Pro" w:hAnsi="Avenir Next LT Pro"/>
          <w:b/>
        </w:rPr>
        <w:t xml:space="preserve">Disturbance Dynamics </w:t>
      </w:r>
      <w:r w:rsidRPr="00A03585">
        <w:rPr>
          <w:rFonts w:ascii="Avenir Next LT Pro" w:hAnsi="Avenir Next LT Pro"/>
        </w:rPr>
        <w:t>vary by type, intensity, and frequency, and involve natural or human-induced events, such as fires, storms, drought, and logging, that disrupt ecosystems and affect their structure and function. In tropical forests, these disturbances can lead to shifts in biodiversity, biogeochemical cycling, and feedbacks to climate and to social-ecological systems.</w:t>
      </w:r>
    </w:p>
    <w:p w14:paraId="4368BA03" w14:textId="77777777" w:rsidR="00151C37" w:rsidRPr="00A03585" w:rsidRDefault="001C5781">
      <w:pPr>
        <w:pStyle w:val="Heading3"/>
        <w:rPr>
          <w:rFonts w:ascii="Avenir Next LT Pro" w:hAnsi="Avenir Next LT Pro"/>
          <w:color w:val="FF0000"/>
        </w:rPr>
      </w:pPr>
      <w:bookmarkStart w:id="3" w:name="_Toc177734725"/>
      <w:r w:rsidRPr="00A03585">
        <w:rPr>
          <w:rFonts w:ascii="Avenir Next LT Pro" w:hAnsi="Avenir Next LT Pro"/>
        </w:rPr>
        <w:lastRenderedPageBreak/>
        <w:t>1.2 The urgent need for PANGEA</w:t>
      </w:r>
      <w:bookmarkEnd w:id="3"/>
    </w:p>
    <w:p w14:paraId="23B4D0EB" w14:textId="77777777" w:rsidR="00151C37" w:rsidRPr="00A03585" w:rsidRDefault="001C5781">
      <w:pPr>
        <w:rPr>
          <w:rFonts w:ascii="Avenir Next LT Pro" w:hAnsi="Avenir Next LT Pro"/>
        </w:rPr>
      </w:pPr>
      <w:r w:rsidRPr="00A03585">
        <w:rPr>
          <w:rFonts w:ascii="Avenir Next LT Pro" w:hAnsi="Avenir Next LT Pro"/>
        </w:rPr>
        <w:t xml:space="preserve">Implementing PANGEA is urgent for two reasons; both relate to our lack of knowledge of tropical forest ecosystems. </w:t>
      </w:r>
    </w:p>
    <w:p w14:paraId="6ABF9A50" w14:textId="77777777" w:rsidR="00151C37" w:rsidRPr="00A03585" w:rsidRDefault="00151C37">
      <w:pPr>
        <w:rPr>
          <w:rFonts w:ascii="Avenir Next LT Pro" w:hAnsi="Avenir Next LT Pro"/>
        </w:rPr>
      </w:pPr>
    </w:p>
    <w:p w14:paraId="538FF230" w14:textId="175A08E5" w:rsidR="00151C37" w:rsidRPr="00A03585" w:rsidRDefault="001C5781">
      <w:pPr>
        <w:rPr>
          <w:rFonts w:ascii="Avenir Next LT Pro" w:hAnsi="Avenir Next LT Pro"/>
        </w:rPr>
      </w:pPr>
      <w:r w:rsidRPr="00A03585">
        <w:rPr>
          <w:rFonts w:ascii="Avenir Next LT Pro" w:hAnsi="Avenir Next LT Pro"/>
        </w:rPr>
        <w:t xml:space="preserve">First, PANGEA is urgent because recent scientific results find real potential for the collapse of tropical forest ecosystems in the next few decades (Malhi et al., 2009; Boulton et al., 2022;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2022). Because of the importance of these ecosystems in the global carbon and water cycles, the collapse of tropical forest ecosystems would have potent effects on the whole Earth System exacerbating current trends in climate change (</w:t>
      </w:r>
      <w:proofErr w:type="spellStart"/>
      <w:r w:rsidRPr="00A03585">
        <w:rPr>
          <w:rFonts w:ascii="Avenir Next LT Pro" w:hAnsi="Avenir Next LT Pro"/>
        </w:rPr>
        <w:t>Wunderling</w:t>
      </w:r>
      <w:proofErr w:type="spellEnd"/>
      <w:r w:rsidRPr="00A03585">
        <w:rPr>
          <w:rFonts w:ascii="Avenir Next LT Pro" w:hAnsi="Avenir Next LT Pro"/>
        </w:rPr>
        <w:t xml:space="preserve"> et al., 2024). To take effective, regionally</w:t>
      </w:r>
      <w:r w:rsidR="003D63DB" w:rsidRPr="00A03585">
        <w:rPr>
          <w:rFonts w:ascii="Avenir Next LT Pro" w:hAnsi="Avenir Next LT Pro"/>
        </w:rPr>
        <w:t xml:space="preserve"> </w:t>
      </w:r>
      <w:r w:rsidRPr="00A03585">
        <w:rPr>
          <w:rFonts w:ascii="Avenir Next LT Pro" w:hAnsi="Avenir Next LT Pro"/>
        </w:rPr>
        <w:t xml:space="preserve">tailored action to mitigate these outcomes and conserve this globally important biome, action requires improved understanding of the varied ways in which different tropical forests are responding to change. </w:t>
      </w:r>
    </w:p>
    <w:p w14:paraId="544AF055" w14:textId="77777777" w:rsidR="00151C37" w:rsidRPr="00A03585" w:rsidRDefault="00151C37">
      <w:pPr>
        <w:rPr>
          <w:rFonts w:ascii="Avenir Next LT Pro" w:hAnsi="Avenir Next LT Pro"/>
        </w:rPr>
      </w:pPr>
    </w:p>
    <w:p w14:paraId="59F2BF00" w14:textId="5F077E98" w:rsidR="00151C37" w:rsidRPr="00A03585" w:rsidRDefault="001C5781">
      <w:pPr>
        <w:rPr>
          <w:rFonts w:ascii="Avenir Next LT Pro" w:hAnsi="Avenir Next LT Pro"/>
        </w:rPr>
      </w:pPr>
      <w:r w:rsidRPr="00A03585">
        <w:rPr>
          <w:rFonts w:ascii="Avenir Next LT Pro" w:hAnsi="Avenir Next LT Pro"/>
        </w:rPr>
        <w:t>The second urgent reason for implementing PANGEA now is the lack of knowledge to adequately understand existing and forthcoming satellite data. The tropical forest biomes are woefully understudied compared to other biomes on Earth because of their inaccessibility and because much of the tropical forest area is in moderately poor or extremely poor nations that have limited resources to devote to the study of tropical forests. To fully benefit from current (e.g., EMIT, GEDI, OCO-2/3) and future (e.g</w:t>
      </w:r>
      <w:r w:rsidR="00423B79" w:rsidRPr="00A03585">
        <w:rPr>
          <w:rFonts w:ascii="Avenir Next LT Pro" w:hAnsi="Avenir Next LT Pro"/>
        </w:rPr>
        <w:t>.</w:t>
      </w:r>
      <w:r w:rsidRPr="00A03585">
        <w:rPr>
          <w:rFonts w:ascii="Avenir Next LT Pro" w:hAnsi="Avenir Next LT Pro"/>
        </w:rPr>
        <w:t xml:space="preserve">, NISAR, SBG) satellite missions, we urgently need studies with field and airborne resources to understand the signals from those missions. </w:t>
      </w:r>
    </w:p>
    <w:p w14:paraId="50963FD6" w14:textId="77777777" w:rsidR="00151C37" w:rsidRPr="00A03585" w:rsidRDefault="00151C37">
      <w:pPr>
        <w:rPr>
          <w:rFonts w:ascii="Avenir Next LT Pro" w:hAnsi="Avenir Next LT Pro"/>
        </w:rPr>
      </w:pPr>
    </w:p>
    <w:p w14:paraId="591E984F" w14:textId="0A8D3228" w:rsidR="00151C37" w:rsidRPr="00F23B92" w:rsidRDefault="001C5781" w:rsidP="00F23B92">
      <w:pPr>
        <w:spacing w:after="120"/>
        <w:rPr>
          <w:rFonts w:ascii="Avenir Next LT Pro" w:hAnsi="Avenir Next LT Pro"/>
        </w:rPr>
      </w:pPr>
      <w:r w:rsidRPr="00A03585">
        <w:rPr>
          <w:rFonts w:ascii="Avenir Next LT Pro" w:hAnsi="Avenir Next LT Pro"/>
        </w:rPr>
        <w:t xml:space="preserve">Immediate implementation of PANGEA as a Terrestrial Ecology Field Campaign is essential to fill knowledge gaps, and coordinate with well-timed international efforts. Delaying efforts to intensively study tropical forests will lead to a mismatch between the abundant data coming from our satellite assets and our ability to interpret those data. </w:t>
      </w:r>
    </w:p>
    <w:tbl>
      <w:tblPr>
        <w:tblStyle w:val="26"/>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14F821FD" w14:textId="77777777" w:rsidTr="008E1058">
        <w:tc>
          <w:tcPr>
            <w:tcW w:w="9270" w:type="dxa"/>
            <w:shd w:val="clear" w:color="auto" w:fill="D9EAD3"/>
            <w:tcMar>
              <w:top w:w="100" w:type="dxa"/>
              <w:left w:w="100" w:type="dxa"/>
              <w:bottom w:w="100" w:type="dxa"/>
              <w:right w:w="100" w:type="dxa"/>
            </w:tcMar>
          </w:tcPr>
          <w:p w14:paraId="05C5EBEA"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tc>
      </w:tr>
    </w:tbl>
    <w:p w14:paraId="5E1F578D" w14:textId="77777777" w:rsidR="00151C37" w:rsidRPr="00A03585" w:rsidRDefault="001C5781">
      <w:pPr>
        <w:pStyle w:val="Heading3"/>
        <w:rPr>
          <w:rFonts w:ascii="Avenir Next LT Pro" w:hAnsi="Avenir Next LT Pro"/>
        </w:rPr>
      </w:pPr>
      <w:bookmarkStart w:id="4" w:name="_Toc177734726"/>
      <w:r w:rsidRPr="00A03585">
        <w:rPr>
          <w:rFonts w:ascii="Avenir Next LT Pro" w:hAnsi="Avenir Next LT Pro"/>
        </w:rPr>
        <w:t>1.3 Role of Remote Sensing Observations</w:t>
      </w:r>
      <w:bookmarkEnd w:id="4"/>
    </w:p>
    <w:p w14:paraId="736EA4AB" w14:textId="5F5C235A" w:rsidR="00151C37" w:rsidRPr="00A03585" w:rsidRDefault="001C5781">
      <w:pPr>
        <w:rPr>
          <w:rFonts w:ascii="Avenir Next LT Pro" w:hAnsi="Avenir Next LT Pro"/>
        </w:rPr>
      </w:pPr>
      <w:r w:rsidRPr="00A03585">
        <w:rPr>
          <w:rFonts w:ascii="Avenir Next LT Pro" w:hAnsi="Avenir Next LT Pro"/>
        </w:rPr>
        <w:t xml:space="preserve">We are in an unprecedented data-rich, model-rich, and </w:t>
      </w:r>
      <w:r w:rsidR="003D63DB" w:rsidRPr="00A03585">
        <w:rPr>
          <w:rFonts w:ascii="Avenir Next LT Pro" w:hAnsi="Avenir Next LT Pro"/>
        </w:rPr>
        <w:t>computationally advanced</w:t>
      </w:r>
      <w:r w:rsidRPr="00A03585">
        <w:rPr>
          <w:rFonts w:ascii="Avenir Next LT Pro" w:hAnsi="Avenir Next LT Pro"/>
        </w:rPr>
        <w:t xml:space="preserve"> moment. We now have remote sensing capabilities that allow for more direct measurement of structural, functional, and in some cases taxonomic diversity. 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w:t>
      </w:r>
      <w:r w:rsidR="003D63DB" w:rsidRPr="00A03585">
        <w:rPr>
          <w:rFonts w:ascii="Avenir Next LT Pro" w:hAnsi="Avenir Next LT Pro"/>
        </w:rPr>
        <w:t>-</w:t>
      </w:r>
      <w:r w:rsidRPr="00A03585">
        <w:rPr>
          <w:rFonts w:ascii="Avenir Next LT Pro" w:hAnsi="Avenir Next LT Pro"/>
        </w:rPr>
        <w:t xml:space="preserve">tropical analysis. </w:t>
      </w:r>
      <w:r w:rsidRPr="00A03585">
        <w:rPr>
          <w:rFonts w:ascii="Avenir Next LT Pro" w:hAnsi="Avenir Next LT Pro"/>
        </w:rPr>
        <w:lastRenderedPageBreak/>
        <w:t xml:space="preserve">Remote sensing, and especially satellite remote sensing </w:t>
      </w:r>
      <w:r w:rsidR="003D63DB" w:rsidRPr="00A03585">
        <w:rPr>
          <w:rFonts w:ascii="Avenir Next LT Pro" w:hAnsi="Avenir Next LT Pro"/>
        </w:rPr>
        <w:t>is</w:t>
      </w:r>
      <w:r w:rsidRPr="00A03585">
        <w:rPr>
          <w:rFonts w:ascii="Avenir Next LT Pro" w:hAnsi="Avenir Next LT Pro"/>
        </w:rPr>
        <w:t xml:space="preserve"> the primary source of information for regional and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studies.</w:t>
      </w:r>
    </w:p>
    <w:p w14:paraId="76B03C43" w14:textId="77777777" w:rsidR="00151C37" w:rsidRPr="00A03585" w:rsidRDefault="00151C37">
      <w:pPr>
        <w:rPr>
          <w:rFonts w:ascii="Avenir Next LT Pro" w:hAnsi="Avenir Next LT Pro"/>
        </w:rPr>
      </w:pPr>
    </w:p>
    <w:p w14:paraId="6204D830" w14:textId="4B647A92" w:rsidR="00151C37" w:rsidRPr="00A03585" w:rsidRDefault="001C5781">
      <w:pPr>
        <w:rPr>
          <w:rFonts w:ascii="Avenir Next LT Pro" w:hAnsi="Avenir Next LT Pro"/>
        </w:rPr>
      </w:pPr>
      <w:r w:rsidRPr="00A03585">
        <w:rPr>
          <w:rFonts w:ascii="Avenir Next LT Pro" w:hAnsi="Avenir Next LT Pro"/>
        </w:rPr>
        <w:t xml:space="preserve">PANGEA represents a unique opportunity for advancing NASA </w:t>
      </w:r>
      <w:r w:rsidR="003D63DB" w:rsidRPr="00A03585">
        <w:rPr>
          <w:rFonts w:ascii="Avenir Next LT Pro" w:hAnsi="Avenir Next LT Pro"/>
        </w:rPr>
        <w:t>satellite-based</w:t>
      </w:r>
      <w:r w:rsidRPr="00A03585">
        <w:rPr>
          <w:rFonts w:ascii="Avenir Next LT Pro" w:hAnsi="Avenir Next LT Pro"/>
        </w:rPr>
        <w:t xml:space="preserve"> studies of tropical forests. The previous tropical forest campaign, LBA, began in1998 before the launch of EOS Terra and Aqua satellites. Landsat was the prime tool for monitoring deforestation (Skole and Tucker 1993) and through the first decade of LBA research it would be applied to estimate logging (Asner et al., 2005) and understory forest fires (Morton et al., 2011). Remote sensing in early ecological models, such as the Carnegie-Ames-Stanford (CASA) biosphere model (Potter et al., 1993) that used satellite data, were originally designed to incorporate NDVI data from polar orbiting weather satellites (AVHRR) calibrated to net primary production. Among the earliest major results of LBA, was the recognition that tower-based estimates of NEE had very different seasonality than the predictions of models at the time (</w:t>
      </w:r>
      <w:proofErr w:type="spellStart"/>
      <w:r w:rsidRPr="00A03585">
        <w:rPr>
          <w:rFonts w:ascii="Avenir Next LT Pro" w:hAnsi="Avenir Next LT Pro"/>
        </w:rPr>
        <w:t>Saleska</w:t>
      </w:r>
      <w:proofErr w:type="spellEnd"/>
      <w:r w:rsidRPr="00A03585">
        <w:rPr>
          <w:rFonts w:ascii="Avenir Next LT Pro" w:hAnsi="Avenir Next LT Pro"/>
        </w:rPr>
        <w:t xml:space="preserve"> et al., 2003). Understanding this mismatch motivated new linkages with more sophisticated remote sensing data. Interpreting MODIS data led to the observation that the Amazon region has a distinct seasonal signal of green-up and brown-down (Huete et al., 2006). Part of this signal resulted from land-use change because pastures and crops are senescent (brown) in the dry season. Forests showed a seasonal pattern of green up, however, even during droughts (</w:t>
      </w:r>
      <w:proofErr w:type="spellStart"/>
      <w:r w:rsidRPr="00A03585">
        <w:rPr>
          <w:rFonts w:ascii="Avenir Next LT Pro" w:hAnsi="Avenir Next LT Pro"/>
        </w:rPr>
        <w:t>Saleska</w:t>
      </w:r>
      <w:proofErr w:type="spellEnd"/>
      <w:r w:rsidRPr="00A03585">
        <w:rPr>
          <w:rFonts w:ascii="Avenir Next LT Pro" w:hAnsi="Avenir Next LT Pro"/>
        </w:rPr>
        <w:t xml:space="preserve"> et al., 2007). Subsequent studies showed that BRDF induced artifacts magnified the dry season green-up signal (Morton et al., 2014). However, after these artifacts are removed a seasonal signal remains. Part of the seasonal signal is related to the annual replacement of old leaves with new leaves at the beginning of the dry season (Wu et al., 2016). Researchers are still untangling the signal of Amazon phenology that has multiple causes, including seasonal changes in the vertical distribution of leaves visible in spaceborne lidar data (</w:t>
      </w:r>
      <w:proofErr w:type="spellStart"/>
      <w:r w:rsidRPr="00A03585">
        <w:rPr>
          <w:rFonts w:ascii="Avenir Next LT Pro" w:hAnsi="Avenir Next LT Pro"/>
        </w:rPr>
        <w:t>IceSat</w:t>
      </w:r>
      <w:proofErr w:type="spellEnd"/>
      <w:r w:rsidRPr="00A03585">
        <w:rPr>
          <w:rFonts w:ascii="Avenir Next LT Pro" w:hAnsi="Avenir Next LT Pro"/>
        </w:rPr>
        <w:t xml:space="preserve"> GLAS)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and variable spatial patterns of leaf replacement inferred from SIF data from TROPOMI (Doughty et al., 2019). New technologies moving beyond </w:t>
      </w:r>
      <w:r w:rsidRPr="00A03585">
        <w:rPr>
          <w:rFonts w:ascii="Avenir Next LT Pro" w:hAnsi="Avenir Next LT Pro"/>
          <w:i/>
        </w:rPr>
        <w:t xml:space="preserve">greenness </w:t>
      </w:r>
      <w:r w:rsidRPr="00A03585">
        <w:rPr>
          <w:rFonts w:ascii="Avenir Next LT Pro" w:hAnsi="Avenir Next LT Pro"/>
        </w:rPr>
        <w:t>estimates are providing deeper insights into the function of tropical forests.</w:t>
      </w:r>
    </w:p>
    <w:p w14:paraId="6EE6A165" w14:textId="77777777" w:rsidR="00151C37" w:rsidRPr="00A03585" w:rsidRDefault="00151C37">
      <w:pPr>
        <w:rPr>
          <w:rFonts w:ascii="Avenir Next LT Pro" w:hAnsi="Avenir Next LT Pro"/>
        </w:rPr>
      </w:pPr>
    </w:p>
    <w:tbl>
      <w:tblPr>
        <w:tblStyle w:val="TableGrid"/>
        <w:tblW w:w="0" w:type="auto"/>
        <w:tblLook w:val="04A0" w:firstRow="1" w:lastRow="0" w:firstColumn="1" w:lastColumn="0" w:noHBand="0" w:noVBand="1"/>
      </w:tblPr>
      <w:tblGrid>
        <w:gridCol w:w="9260"/>
      </w:tblGrid>
      <w:tr w:rsidR="00710E3B" w14:paraId="195DB969" w14:textId="77777777" w:rsidTr="00710E3B">
        <w:tc>
          <w:tcPr>
            <w:tcW w:w="9260" w:type="dxa"/>
            <w:shd w:val="clear" w:color="auto" w:fill="D9EAD3"/>
          </w:tcPr>
          <w:p w14:paraId="4534E5B9" w14:textId="70B26252" w:rsidR="00710E3B" w:rsidRPr="00710E3B" w:rsidRDefault="00710E3B" w:rsidP="00710E3B">
            <w:pPr>
              <w:spacing w:before="120" w:after="120"/>
              <w:jc w:val="center"/>
              <w:rPr>
                <w:rFonts w:ascii="Avenir Next LT Pro" w:hAnsi="Avenir Next LT Pro"/>
                <w:b/>
              </w:rPr>
            </w:pPr>
            <w:r w:rsidRPr="00710E3B">
              <w:rPr>
                <w:rFonts w:ascii="Avenir Next LT Pro" w:hAnsi="Avenir Next LT Pro"/>
                <w:b/>
              </w:rPr>
              <w:t>The constellation of Earth observing satellites available today, those nearing launch, and those in earl</w:t>
            </w:r>
            <w:r>
              <w:rPr>
                <w:rFonts w:ascii="Avenir Next LT Pro" w:hAnsi="Avenir Next LT Pro"/>
                <w:b/>
              </w:rPr>
              <w:t>y</w:t>
            </w:r>
            <w:r w:rsidRPr="00710E3B">
              <w:rPr>
                <w:rFonts w:ascii="Avenir Next LT Pro" w:hAnsi="Avenir Next LT Pro"/>
                <w:b/>
              </w:rPr>
              <w:t xml:space="preserve"> stages of implementation and planning offer many dimensions of information not previously available and not widely used in tropical forest studies.</w:t>
            </w:r>
          </w:p>
        </w:tc>
      </w:tr>
    </w:tbl>
    <w:p w14:paraId="174852AB" w14:textId="051D46A2" w:rsidR="00151C37" w:rsidRPr="00F23B92" w:rsidRDefault="001C5781" w:rsidP="00710E3B">
      <w:pPr>
        <w:spacing w:before="240" w:after="120"/>
        <w:rPr>
          <w:rFonts w:ascii="Avenir Next LT Pro" w:hAnsi="Avenir Next LT Pro"/>
        </w:rPr>
      </w:pPr>
      <w:r w:rsidRPr="00A03585">
        <w:rPr>
          <w:rFonts w:ascii="Avenir Next LT Pro" w:hAnsi="Avenir Next LT Pro"/>
        </w:rPr>
        <w:t>Pan-tropical forest structure and biomass can now be studied using spaceborne lidar from GEDI (</w:t>
      </w:r>
      <w:proofErr w:type="spellStart"/>
      <w:r w:rsidRPr="00A03585">
        <w:rPr>
          <w:rFonts w:ascii="Avenir Next LT Pro" w:hAnsi="Avenir Next LT Pro"/>
        </w:rPr>
        <w:t>Dubayah</w:t>
      </w:r>
      <w:proofErr w:type="spellEnd"/>
      <w:r w:rsidRPr="00A03585">
        <w:rPr>
          <w:rFonts w:ascii="Avenir Next LT Pro" w:hAnsi="Avenir Next LT Pro"/>
        </w:rPr>
        <w:t xml:space="preserve"> et al., 2020) and upcoming radar missions including the NASA-ISRO NISAR mission and the ESA BIOMASS mission. There is now opportunity to study detailed foliar chemistry of ecosystems and crops using high-fidelity spectroscopy from current mis</w:t>
      </w:r>
      <w:r w:rsidR="00710E3B">
        <w:rPr>
          <w:rFonts w:ascii="Avenir Next LT Pro" w:hAnsi="Avenir Next LT Pro"/>
        </w:rPr>
        <w:t>s</w:t>
      </w:r>
      <w:r w:rsidRPr="00A03585">
        <w:rPr>
          <w:rFonts w:ascii="Avenir Next LT Pro" w:hAnsi="Avenir Next LT Pro"/>
        </w:rPr>
        <w:t xml:space="preserve">ions including NASA’s EMIT mission and Italian Space Agency PRISMA (Tagliabue et al., 2022; Rogers et al. 2024) and forthcoming SBG and CHIME missions. Canopy solar induced fluorescence, a close correlate of gross primary productivity (GPP), is now measured instruments on several satellite platforms including OCO-2 and OCO-3 and TROPOMI (Köhler et al. 2018). Land surface temperature has long been available at coarse resolution </w:t>
      </w:r>
      <w:r w:rsidRPr="00A03585">
        <w:rPr>
          <w:rFonts w:ascii="Avenir Next LT Pro" w:hAnsi="Avenir Next LT Pro"/>
        </w:rPr>
        <w:lastRenderedPageBreak/>
        <w:t>from weather satellites but is now measured at 70 m resolution from ECOSTRESS (Fisher et al., 2020; Li et al., 2021) providing new insights on evapotranspiration and GPP. Satellite observations of total column carbon dioxide (e.g. from GOSAT, OCO-2/3 and TROPOMI) and gravitational anomalies (GRACE and GRACE-FO) provide regional constraints on atmospheric carbon and water budgets. Similarly, river stages are now available from space through SWOT. High spatial and temporal resolution data on the land surface are now available from sources such as Planet and the GOES-R series of missions. Many of these sources of information have barely been employed for tropical forest studies.</w:t>
      </w:r>
    </w:p>
    <w:tbl>
      <w:tblPr>
        <w:tblStyle w:val="2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59784845" w14:textId="77777777">
        <w:tc>
          <w:tcPr>
            <w:tcW w:w="9270" w:type="dxa"/>
            <w:shd w:val="clear" w:color="auto" w:fill="D9EAD3"/>
            <w:tcMar>
              <w:top w:w="100" w:type="dxa"/>
              <w:left w:w="100" w:type="dxa"/>
              <w:bottom w:w="100" w:type="dxa"/>
              <w:right w:w="100" w:type="dxa"/>
            </w:tcMar>
          </w:tcPr>
          <w:p w14:paraId="4302B220" w14:textId="2C31DC35" w:rsidR="00151C37" w:rsidRPr="00A03585" w:rsidRDefault="00A03585" w:rsidP="00F23B92">
            <w:pPr>
              <w:jc w:val="center"/>
              <w:rPr>
                <w:rFonts w:ascii="Avenir Next LT Pro" w:hAnsi="Avenir Next LT Pro"/>
              </w:rPr>
            </w:pPr>
            <w:r w:rsidRPr="00A03585">
              <w:rPr>
                <w:rFonts w:ascii="Avenir Next LT Pro" w:hAnsi="Avenir Next LT Pro"/>
                <w:b/>
                <w:bCs/>
              </w:rPr>
              <w:t xml:space="preserve">The knowledge gaps that PANGEA will address cannot be answered without pan-tropical satellite observations, integrative analyses, and models. </w:t>
            </w:r>
            <w:r w:rsidRPr="00A03585">
              <w:rPr>
                <w:rFonts w:ascii="Avenir Next LT Pro" w:hAnsi="Avenir Next LT Pro"/>
                <w:b/>
              </w:rPr>
              <w:t>However, 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p>
        </w:tc>
      </w:tr>
    </w:tbl>
    <w:p w14:paraId="2A5716CE" w14:textId="4912C53C" w:rsidR="00151C37" w:rsidRPr="00A03585" w:rsidRDefault="001C5781" w:rsidP="00F23B92">
      <w:pPr>
        <w:spacing w:before="120"/>
        <w:rPr>
          <w:rFonts w:ascii="Avenir Next LT Pro" w:hAnsi="Avenir Next LT Pro"/>
        </w:rPr>
      </w:pPr>
      <w:r w:rsidRPr="00A03585">
        <w:rPr>
          <w:rFonts w:ascii="Avenir Next LT Pro" w:hAnsi="Avenir Next LT Pro"/>
        </w:rPr>
        <w:t xml:space="preserve">Scale mismatches exist for desired retrievals from nearly all of these satellites. For example, differences need reconciliation between the approximately 1 km footprint of tower-based eddy covariance fluxes and &gt;2 km resolution satellite retrievals of gross primary productivity, methane fluxes, and ecosystem respiration. Functional trait maps still require estimation using models calibrated to specific sites based on in situ leaf trait measurements (e.g., Chadwick &amp; Asner 2016). Calibration and validation data in the tropics </w:t>
      </w:r>
      <w:r>
        <w:rPr>
          <w:rFonts w:ascii="Avenir Next LT Pro" w:hAnsi="Avenir Next LT Pro"/>
        </w:rPr>
        <w:t>are</w:t>
      </w:r>
      <w:r w:rsidRPr="00A03585">
        <w:rPr>
          <w:rFonts w:ascii="Avenir Next LT Pro" w:hAnsi="Avenir Next LT Pro"/>
        </w:rPr>
        <w:t xml:space="preserve"> currently lacking to test the generalizability of existing algorithms. Similarly,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(Ordway et al., 2022). Spaceborne lidar yields community scale observations that, although incredibly valuable, remain insufficient to pair with tree level in situ measurements. Because these data are sampled across forests, they do not support retrieval of crown and tree-level metrics, or fine-scale ecosystem metrics like canopy gap detection and tree mortality. Reconciling these scale mismatches requires collocated ground, tower, drone, aircraft, and satellite measurements in combination with advances in understanding of processes that underpin scaling theory. </w:t>
      </w:r>
    </w:p>
    <w:p w14:paraId="6A12AD88" w14:textId="1DCC2CC2" w:rsidR="00151C37" w:rsidRPr="00A03585" w:rsidRDefault="001C5781">
      <w:pPr>
        <w:spacing w:before="240" w:after="240"/>
        <w:rPr>
          <w:rFonts w:ascii="Avenir Next LT Pro" w:hAnsi="Avenir Next LT Pro"/>
        </w:rPr>
      </w:pPr>
      <w:r w:rsidRPr="00A03585">
        <w:rPr>
          <w:rFonts w:ascii="Avenir Next LT Pro" w:hAnsi="Avenir Next LT Pro"/>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We see great opportunities for numerical models that represent processes that mediate forest diversity, and the interactions of structurally heterogeneous forests with climate, land use and biogeochemical cycles. </w:t>
      </w:r>
    </w:p>
    <w:p w14:paraId="3C246AB3" w14:textId="77777777" w:rsidR="00A14545" w:rsidRDefault="00A14545" w:rsidP="00A14545">
      <w:pPr>
        <w:keepNext/>
        <w:spacing w:before="120"/>
      </w:pPr>
      <w:r>
        <w:rPr>
          <w:rFonts w:ascii="Avenir Next LT Pro" w:hAnsi="Avenir Next LT Pro"/>
          <w:noProof/>
        </w:rPr>
        <w:lastRenderedPageBreak/>
        <w:drawing>
          <wp:inline distT="0" distB="0" distL="0" distR="0" wp14:anchorId="0AF083BB" wp14:editId="47FA60F8">
            <wp:extent cx="5986732" cy="26495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X_Measurements &amp; Scaling schematic.png"/>
                    <pic:cNvPicPr/>
                  </pic:nvPicPr>
                  <pic:blipFill rotWithShape="1">
                    <a:blip r:embed="rId13">
                      <a:extLst>
                        <a:ext uri="{28A0092B-C50C-407E-A947-70E740481C1C}">
                          <a14:useLocalDpi xmlns:a14="http://schemas.microsoft.com/office/drawing/2010/main" val="0"/>
                        </a:ext>
                      </a:extLst>
                    </a:blip>
                    <a:srcRect r="4304"/>
                    <a:stretch/>
                  </pic:blipFill>
                  <pic:spPr bwMode="auto">
                    <a:xfrm>
                      <a:off x="0" y="0"/>
                      <a:ext cx="6018677" cy="2663677"/>
                    </a:xfrm>
                    <a:prstGeom prst="rect">
                      <a:avLst/>
                    </a:prstGeom>
                    <a:ln>
                      <a:noFill/>
                    </a:ln>
                    <a:extLst>
                      <a:ext uri="{53640926-AAD7-44D8-BBD7-CCE9431645EC}">
                        <a14:shadowObscured xmlns:a14="http://schemas.microsoft.com/office/drawing/2010/main"/>
                      </a:ext>
                    </a:extLst>
                  </pic:spPr>
                </pic:pic>
              </a:graphicData>
            </a:graphic>
          </wp:inline>
        </w:drawing>
      </w:r>
    </w:p>
    <w:p w14:paraId="5C1E214E" w14:textId="254BBFD1" w:rsidR="00A14545" w:rsidRPr="00E76952" w:rsidRDefault="00A14545" w:rsidP="00A14545">
      <w:pPr>
        <w:pStyle w:val="Caption"/>
        <w:rPr>
          <w:rFonts w:ascii="Avenir Next LT Pro" w:hAnsi="Avenir Next LT Pro"/>
          <w:i w:val="0"/>
          <w:color w:val="auto"/>
        </w:rPr>
      </w:pPr>
      <w:r w:rsidRPr="00E76952">
        <w:rPr>
          <w:rFonts w:ascii="Avenir Next LT Pro" w:hAnsi="Avenir Next LT Pro"/>
          <w:b/>
          <w:i w:val="0"/>
          <w:color w:val="auto"/>
        </w:rPr>
        <w:t xml:space="preserve">Figure </w:t>
      </w:r>
      <w:r w:rsidRPr="00E76952">
        <w:rPr>
          <w:rFonts w:ascii="Avenir Next LT Pro" w:hAnsi="Avenir Next LT Pro"/>
          <w:b/>
          <w:i w:val="0"/>
          <w:color w:val="auto"/>
        </w:rPr>
        <w:fldChar w:fldCharType="begin"/>
      </w:r>
      <w:r w:rsidRPr="00E76952">
        <w:rPr>
          <w:rFonts w:ascii="Avenir Next LT Pro" w:hAnsi="Avenir Next LT Pro"/>
          <w:b/>
          <w:i w:val="0"/>
          <w:color w:val="auto"/>
        </w:rPr>
        <w:instrText xml:space="preserve"> SEQ Figure \* ARABIC </w:instrText>
      </w:r>
      <w:r w:rsidRPr="00E76952">
        <w:rPr>
          <w:rFonts w:ascii="Avenir Next LT Pro" w:hAnsi="Avenir Next LT Pro"/>
          <w:b/>
          <w:i w:val="0"/>
          <w:color w:val="auto"/>
        </w:rPr>
        <w:fldChar w:fldCharType="separate"/>
      </w:r>
      <w:r w:rsidR="00987E12">
        <w:rPr>
          <w:rFonts w:ascii="Avenir Next LT Pro" w:hAnsi="Avenir Next LT Pro"/>
          <w:b/>
          <w:i w:val="0"/>
          <w:noProof/>
          <w:color w:val="auto"/>
        </w:rPr>
        <w:t>5</w:t>
      </w:r>
      <w:r w:rsidRPr="00E76952">
        <w:rPr>
          <w:rFonts w:ascii="Avenir Next LT Pro" w:hAnsi="Avenir Next LT Pro"/>
          <w:b/>
          <w:i w:val="0"/>
          <w:color w:val="auto"/>
        </w:rPr>
        <w:fldChar w:fldCharType="end"/>
      </w:r>
      <w:r w:rsidRPr="00E76952">
        <w:rPr>
          <w:rFonts w:ascii="Avenir Next LT Pro" w:hAnsi="Avenir Next LT Pro"/>
          <w:b/>
          <w:i w:val="0"/>
          <w:color w:val="auto"/>
        </w:rPr>
        <w:t>. PANGEA measurements and scaling.</w:t>
      </w:r>
      <w:r w:rsidRPr="00E76952">
        <w:rPr>
          <w:rFonts w:ascii="Avenir Next LT Pro" w:hAnsi="Avenir Next LT Pro"/>
          <w:i w:val="0"/>
          <w:color w:val="auto"/>
        </w:rPr>
        <w:t xml:space="preserve"> PANGEA takes an integrated approach to science and applications</w:t>
      </w:r>
      <w:r>
        <w:rPr>
          <w:rFonts w:ascii="Avenir Next LT Pro" w:hAnsi="Avenir Next LT Pro"/>
          <w:i w:val="0"/>
          <w:color w:val="auto"/>
        </w:rPr>
        <w:t xml:space="preserve">, with </w:t>
      </w:r>
      <w:r w:rsidRPr="00E76952">
        <w:rPr>
          <w:rFonts w:ascii="Avenir Next LT Pro" w:hAnsi="Avenir Next LT Pro"/>
          <w:i w:val="0"/>
          <w:color w:val="auto"/>
        </w:rPr>
        <w:t>ground, tower, drone, and aircraft measurements in tropical forest landscapes across Africa and the Americas. Modeling and satellite remote sensing analyses integrate pan-tropical</w:t>
      </w:r>
      <w:r>
        <w:rPr>
          <w:rFonts w:ascii="Avenir Next LT Pro" w:hAnsi="Avenir Next LT Pro"/>
          <w:i w:val="0"/>
          <w:color w:val="auto"/>
        </w:rPr>
        <w:t>ly</w:t>
      </w:r>
      <w:r w:rsidRPr="00E76952">
        <w:rPr>
          <w:rFonts w:ascii="Avenir Next LT Pro" w:hAnsi="Avenir Next LT Pro"/>
          <w:i w:val="0"/>
          <w:color w:val="auto"/>
        </w:rPr>
        <w:t>.</w:t>
      </w:r>
    </w:p>
    <w:p w14:paraId="69982C4C" w14:textId="6D94170F" w:rsidR="00151C37" w:rsidRPr="00A03585" w:rsidRDefault="001C5781">
      <w:pPr>
        <w:spacing w:before="240" w:after="240"/>
        <w:rPr>
          <w:rFonts w:ascii="Avenir Next LT Pro" w:hAnsi="Avenir Next LT Pro"/>
        </w:rPr>
      </w:pPr>
      <w:r w:rsidRPr="00A03585">
        <w:rPr>
          <w:rFonts w:ascii="Avenir Next LT Pro" w:hAnsi="Avenir Next LT Pro"/>
        </w:rPr>
        <w:t>However, information gathered from satellites has important limitations over the tropics. Persis</w:t>
      </w:r>
      <w:r w:rsidR="00A03585">
        <w:rPr>
          <w:rFonts w:ascii="Avenir Next LT Pro" w:hAnsi="Avenir Next LT Pro"/>
        </w:rPr>
        <w:t>t</w:t>
      </w:r>
      <w:r w:rsidRPr="00A03585">
        <w:rPr>
          <w:rFonts w:ascii="Avenir Next LT Pro" w:hAnsi="Avenir Next LT Pro"/>
        </w:rPr>
        <w:t>ent cloud cover can be an important limitation for optical sensors in tropical forests (e.g., OCO-2/3). In addition, aspects of the enormous biodiversity of tropical forests may be studied from space, but it is unlikely that spaceborne observations will soon supplant species inventories from ground-based studies. Non-plant taxa are unlikely to ever be revealed by satellite</w:t>
      </w:r>
      <w:r w:rsidR="00A03585">
        <w:rPr>
          <w:rFonts w:ascii="Avenir Next LT Pro" w:hAnsi="Avenir Next LT Pro"/>
        </w:rPr>
        <w:t>-</w:t>
      </w:r>
      <w:r w:rsidRPr="00A03585">
        <w:rPr>
          <w:rFonts w:ascii="Avenir Next LT Pro" w:hAnsi="Avenir Next LT Pro"/>
        </w:rPr>
        <w:t>based investigations in tropical forests, though some aspects of non-plant biodiversity may be predictable from satellite data. The dense plant canopy of tropical forests can also block our view of the soil and other belowground dynamics. PANGEA will improve our ability to push the limits of what we can observe with satellite sensors and better define the limitations, enabling the research community to focus efforts and resources where we need information to complement remote sensing research in order to gain greater understanding of tropical forest function.</w:t>
      </w:r>
    </w:p>
    <w:p w14:paraId="0DE83D0C" w14:textId="77777777" w:rsidR="00151C37" w:rsidRPr="00A03585" w:rsidRDefault="001C5781">
      <w:pPr>
        <w:pStyle w:val="Heading3"/>
        <w:rPr>
          <w:rFonts w:ascii="Avenir Next LT Pro" w:hAnsi="Avenir Next LT Pro"/>
        </w:rPr>
      </w:pPr>
      <w:bookmarkStart w:id="5" w:name="_Toc177734727"/>
      <w:r w:rsidRPr="00A03585">
        <w:rPr>
          <w:rFonts w:ascii="Avenir Next LT Pro" w:hAnsi="Avenir Next LT Pro"/>
        </w:rPr>
        <w:t>1.4 The PANGEA Terrestrial Ecology Field Campaign</w:t>
      </w:r>
      <w:bookmarkEnd w:id="5"/>
    </w:p>
    <w:p w14:paraId="7C9469EA" w14:textId="3A1DE102"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w:t>
      </w:r>
      <w:r w:rsidRPr="00D0515E">
        <w:rPr>
          <w:rFonts w:ascii="Avenir Next LT Pro" w:hAnsi="Avenir Next LT Pro"/>
        </w:rPr>
        <w:t xml:space="preserve">defined in </w:t>
      </w:r>
      <w:r w:rsidRPr="00D0515E">
        <w:rPr>
          <w:rFonts w:ascii="Avenir Next LT Pro" w:hAnsi="Avenir Next LT Pro"/>
          <w:i/>
        </w:rPr>
        <w:t>Section 6.2.1</w:t>
      </w:r>
      <w:r w:rsidRPr="00D0515E">
        <w:rPr>
          <w:rFonts w:ascii="Avenir Next LT Pro" w:hAnsi="Avenir Next LT Pro"/>
        </w:rPr>
        <w:t xml:space="preserve"> represent stand</w:t>
      </w:r>
      <w:r w:rsidRPr="00A03585">
        <w:rPr>
          <w:rFonts w:ascii="Avenir Next LT Pro" w:hAnsi="Avenir Next LT Pro"/>
        </w:rPr>
        <w:t xml:space="preserve">-alone NASA campaign. However, given the urgency and importance of the topic, and such widespread interest from the community, there is strong potential to augment or even exceed NASA’s contributions (see </w:t>
      </w:r>
      <w:r w:rsidRPr="00A03585">
        <w:rPr>
          <w:rFonts w:ascii="Avenir Next LT Pro" w:hAnsi="Avenir Next LT Pro"/>
          <w:i/>
        </w:rPr>
        <w:t>Section 7.</w:t>
      </w:r>
      <w:r w:rsidR="00C779D4">
        <w:rPr>
          <w:rFonts w:ascii="Avenir Next LT Pro" w:hAnsi="Avenir Next LT Pro"/>
          <w:i/>
        </w:rPr>
        <w:t>3</w:t>
      </w:r>
      <w:r w:rsidRPr="00A03585">
        <w:rPr>
          <w:rFonts w:ascii="Avenir Next LT Pro" w:hAnsi="Avenir Next LT Pro"/>
          <w:i/>
        </w:rPr>
        <w:t xml:space="preserve"> </w:t>
      </w:r>
      <w:r w:rsidRPr="00A03585">
        <w:rPr>
          <w:rFonts w:ascii="Avenir Next LT Pro" w:hAnsi="Avenir Next LT Pro"/>
        </w:rPr>
        <w:t xml:space="preserve">for more details). 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w:t>
      </w:r>
    </w:p>
    <w:p w14:paraId="64B03C94"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lastRenderedPageBreak/>
        <w:t xml:space="preserve">Optimal: </w:t>
      </w:r>
      <w:r w:rsidRPr="00A03585">
        <w:rPr>
          <w:rFonts w:ascii="Avenir Next LT Pro" w:hAnsi="Avenir Next LT Pro"/>
        </w:rPr>
        <w:t xml:space="preserve">measurements that capture the dry season onset and the dry season end for more than 2 African and more than 2 American landscapes. </w:t>
      </w:r>
    </w:p>
    <w:p w14:paraId="5810DC4C"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Baseline: </w:t>
      </w:r>
      <w:r w:rsidRPr="00A03585">
        <w:rPr>
          <w:rFonts w:ascii="Avenir Next LT Pro" w:hAnsi="Avenir Next LT Pro"/>
        </w:rPr>
        <w:t xml:space="preserve">measurements that capture the dry season onset and the dry season end for only 2 African and 2 American landscapes. </w:t>
      </w:r>
    </w:p>
    <w:p w14:paraId="19E023FB" w14:textId="77777777" w:rsidR="00151C37" w:rsidRPr="00A03585" w:rsidRDefault="001C5781">
      <w:pPr>
        <w:numPr>
          <w:ilvl w:val="0"/>
          <w:numId w:val="6"/>
        </w:numPr>
        <w:spacing w:before="120" w:after="120"/>
        <w:rPr>
          <w:rFonts w:ascii="Avenir Next LT Pro" w:hAnsi="Avenir Next LT Pro"/>
        </w:rPr>
      </w:pPr>
      <w:r w:rsidRPr="00A03585">
        <w:rPr>
          <w:rFonts w:ascii="Avenir Next LT Pro" w:hAnsi="Avenir Next LT Pro"/>
          <w:b/>
        </w:rPr>
        <w:t xml:space="preserve">Threshold: </w:t>
      </w:r>
      <w:r w:rsidRPr="00A03585">
        <w:rPr>
          <w:rFonts w:ascii="Avenir Next LT Pro" w:hAnsi="Avenir Next LT Pro"/>
        </w:rPr>
        <w:t xml:space="preserve">measurements that capture the dry season onset and the dry season end for 2 African landscapes, relying on existing data, planned missions in the American tropics, commercial data-buys, and deployable drones, to utilize satellite data over the Americas for comparisons. </w:t>
      </w:r>
    </w:p>
    <w:p w14:paraId="46D11BE4" w14:textId="5722AA6F" w:rsidR="00151C37" w:rsidRPr="00A03585" w:rsidRDefault="001C5781">
      <w:pPr>
        <w:rPr>
          <w:rFonts w:ascii="Avenir Next LT Pro" w:hAnsi="Avenir Next LT Pro"/>
        </w:rPr>
      </w:pPr>
      <w:r w:rsidRPr="00A03585">
        <w:rPr>
          <w:rFonts w:ascii="Avenir Next LT Pro" w:hAnsi="Avenir Next LT Pro"/>
        </w:rPr>
        <w:t>The proposed airborne data (e.g., VSWIR, lidar, SAR, carbon fluxes) has only been collected in a few locations across the tropics to date, at different points in time, by different organizations, and with differing methods. PANGEA allows for direct comparisons and evaluations of the role of tropical forest heterogeneity in ecosystem dynamics</w:t>
      </w:r>
      <w:r w:rsidR="00A14545">
        <w:rPr>
          <w:rFonts w:ascii="Avenir Next LT Pro" w:hAnsi="Avenir Next LT Pro"/>
        </w:rPr>
        <w:t xml:space="preserve"> (</w:t>
      </w:r>
      <w:r w:rsidR="00A14545" w:rsidRPr="00A14545">
        <w:rPr>
          <w:rFonts w:ascii="Avenir Next LT Pro" w:hAnsi="Avenir Next LT Pro"/>
          <w:b/>
        </w:rPr>
        <w:t xml:space="preserve">Figure </w:t>
      </w:r>
      <w:r w:rsidR="00710E3B">
        <w:rPr>
          <w:rFonts w:ascii="Avenir Next LT Pro" w:hAnsi="Avenir Next LT Pro"/>
          <w:b/>
        </w:rPr>
        <w:t>5</w:t>
      </w:r>
      <w:r w:rsidR="00A14545">
        <w:rPr>
          <w:rFonts w:ascii="Avenir Next LT Pro" w:hAnsi="Avenir Next LT Pro"/>
        </w:rPr>
        <w:t>)</w:t>
      </w:r>
      <w:r w:rsidRPr="00A03585">
        <w:rPr>
          <w:rFonts w:ascii="Avenir Next LT Pro" w:hAnsi="Avenir Next LT Pro"/>
        </w:rPr>
        <w:t>. These data include CARAFE data to measure CO</w:t>
      </w:r>
      <w:r w:rsidRPr="00A03585">
        <w:rPr>
          <w:rFonts w:ascii="Avenir Next LT Pro" w:hAnsi="Avenir Next LT Pro"/>
          <w:vertAlign w:val="subscript"/>
        </w:rPr>
        <w:t>2</w:t>
      </w:r>
      <w:r w:rsidRPr="00A03585">
        <w:rPr>
          <w:rFonts w:ascii="Avenir Next LT Pro" w:hAnsi="Avenir Next LT Pro"/>
        </w:rPr>
        <w:t>, CH</w:t>
      </w:r>
      <w:r w:rsidRPr="00A03585">
        <w:rPr>
          <w:rFonts w:ascii="Avenir Next LT Pro" w:hAnsi="Avenir Next LT Pro"/>
          <w:vertAlign w:val="subscript"/>
        </w:rPr>
        <w:t>4</w:t>
      </w:r>
      <w:r w:rsidRPr="00A03585">
        <w:rPr>
          <w:rFonts w:ascii="Avenir Next LT Pro" w:hAnsi="Avenir Next LT Pro"/>
        </w:rPr>
        <w:t xml:space="preserve">, sensible heat, and latent heat fluxes at high spatial resolution, VSWIR reflectance and small footprint lidar to measure canopy leaf traits, vegetation structure, thus allowing us to model functionally distinct forest types, and SAR data to measure inundation and disturbance dynamics. PANGEA integrates these with ground measurements and Indigenous and Local Ecological Knowledge on floristic, faunal, and phylogenetic diversity, species interactions, disturbance dynamics, land-use activities, and hydrological and meteorological dynamics. These ground and airborne measurements will advance </w:t>
      </w:r>
      <w:r w:rsidR="00A03585" w:rsidRPr="00A03585">
        <w:rPr>
          <w:rFonts w:ascii="Avenir Next LT Pro" w:hAnsi="Avenir Next LT Pro"/>
        </w:rPr>
        <w:t>process-based</w:t>
      </w:r>
      <w:r w:rsidRPr="00A03585">
        <w:rPr>
          <w:rFonts w:ascii="Avenir Next LT Pro" w:hAnsi="Avenir Next LT Pro"/>
        </w:rPr>
        <w:t xml:space="preserve"> understanding, the calibration and validation of satellite remote sensing datasets and products, and constrain model uncertainty, including by advancing remote sensing data-model integration to generalize mapping capabilities across the tropics, and model carbon, water, and energy fluxes to examine the stability of tropical forests under future climate projections. </w:t>
      </w:r>
    </w:p>
    <w:p w14:paraId="5F27CD26" w14:textId="77777777" w:rsidR="00151C37" w:rsidRPr="00A03585" w:rsidRDefault="00151C37">
      <w:pPr>
        <w:rPr>
          <w:rFonts w:ascii="Avenir Next LT Pro" w:hAnsi="Avenir Next LT Pro"/>
        </w:rPr>
      </w:pPr>
    </w:p>
    <w:p w14:paraId="14F6040C" w14:textId="77777777" w:rsidR="00151C37" w:rsidRPr="00A03585" w:rsidRDefault="001C5781">
      <w:pPr>
        <w:rPr>
          <w:rFonts w:ascii="Avenir Next LT Pro" w:hAnsi="Avenir Next LT Pro"/>
        </w:rPr>
      </w:pPr>
      <w:r w:rsidRPr="00A03585">
        <w:rPr>
          <w:rFonts w:ascii="Avenir Next LT Pro" w:hAnsi="Avenir Next LT Pro"/>
        </w:rPr>
        <w:t xml:space="preserve">In partnership with local institutions, PANGEA will prioritize training, capacity building, and education that prepares the next generation to continue this work well after the PANGEA campaign. While the potential applications resulting from PANGEA science are many, the PANGEA campaign will focus on supporting monitoring capabilities to advance: </w:t>
      </w:r>
    </w:p>
    <w:p w14:paraId="3D0600A6"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Carbon sequestration stability and methane fluxes</w:t>
      </w:r>
    </w:p>
    <w:p w14:paraId="2A53B44D"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Biodiversity conservation</w:t>
      </w:r>
    </w:p>
    <w:p w14:paraId="6838B933" w14:textId="77777777" w:rsidR="00151C37" w:rsidRPr="00A03585" w:rsidRDefault="001C5781">
      <w:pPr>
        <w:numPr>
          <w:ilvl w:val="0"/>
          <w:numId w:val="1"/>
        </w:numPr>
        <w:spacing w:before="120" w:after="120"/>
        <w:rPr>
          <w:rFonts w:ascii="Avenir Next LT Pro" w:hAnsi="Avenir Next LT Pro"/>
        </w:rPr>
      </w:pPr>
      <w:r w:rsidRPr="00A03585">
        <w:rPr>
          <w:rFonts w:ascii="Avenir Next LT Pro" w:hAnsi="Avenir Next LT Pro"/>
        </w:rPr>
        <w:t>Sustainable agriculture and livelihoods</w:t>
      </w:r>
    </w:p>
    <w:p w14:paraId="6325C173" w14:textId="77777777" w:rsidR="00151C37" w:rsidRPr="00A03585" w:rsidRDefault="001C5781" w:rsidP="00F23B92">
      <w:pPr>
        <w:spacing w:before="240"/>
        <w:rPr>
          <w:rFonts w:ascii="Avenir Next LT Pro" w:hAnsi="Avenir Next LT Pro"/>
        </w:rPr>
      </w:pPr>
      <w:r w:rsidRPr="00A03585">
        <w:rPr>
          <w:rFonts w:ascii="Avenir Next LT Pro" w:hAnsi="Avenir Next LT Pro"/>
        </w:rPr>
        <w:t xml:space="preserve">PANGEA will engage with diverse communities to address PANGEA’s science questions and applications,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consultative workshops, outreach events, working group discussions, bilateral meetings, and web surveys. PANGEA </w:t>
      </w:r>
      <w:r w:rsidRPr="00A03585">
        <w:rPr>
          <w:rFonts w:ascii="Avenir Next LT Pro" w:hAnsi="Avenir Next LT Pro"/>
        </w:rPr>
        <w:lastRenderedPageBreak/>
        <w:t xml:space="preserve">research and applications will complement and expand upon many existing efforts, but is likewise urgently needed to fill gaps left unfilled by these other efforts. PANGEA is actively engaging with partners to avoid duplication, and to ensure complementarity, coordination, and reinforcement. </w:t>
      </w:r>
    </w:p>
    <w:p w14:paraId="3A7B5682" w14:textId="77777777" w:rsidR="00151C37" w:rsidRPr="00A03585" w:rsidRDefault="001C5781">
      <w:pPr>
        <w:pStyle w:val="Heading3"/>
        <w:rPr>
          <w:rFonts w:ascii="Avenir Next LT Pro" w:hAnsi="Avenir Next LT Pro"/>
        </w:rPr>
      </w:pPr>
      <w:bookmarkStart w:id="6" w:name="_Toc177734728"/>
      <w:r w:rsidRPr="00A03585">
        <w:rPr>
          <w:rFonts w:ascii="Avenir Next LT Pro" w:hAnsi="Avenir Next LT Pro"/>
        </w:rPr>
        <w:t>1.5 PANGEA Study Domain</w:t>
      </w:r>
      <w:bookmarkEnd w:id="6"/>
    </w:p>
    <w:p w14:paraId="21EB7580" w14:textId="3B9CECB5" w:rsidR="0025162E" w:rsidRDefault="001C5781">
      <w:pPr>
        <w:rPr>
          <w:rFonts w:ascii="Avenir Next LT Pro" w:hAnsi="Avenir Next LT Pro"/>
        </w:rPr>
      </w:pPr>
      <w:r w:rsidRPr="00A03585">
        <w:rPr>
          <w:rFonts w:ascii="Avenir Next LT Pro" w:hAnsi="Avenir Next LT Pro"/>
        </w:rPr>
        <w:t xml:space="preserve">PANGEA will include a core and extended </w:t>
      </w:r>
      <w:r w:rsidRPr="0025162E">
        <w:rPr>
          <w:rFonts w:ascii="Avenir Next LT Pro" w:hAnsi="Avenir Next LT Pro"/>
        </w:rPr>
        <w:t>domain (</w:t>
      </w:r>
      <w:r w:rsidRPr="0025162E">
        <w:rPr>
          <w:rFonts w:ascii="Avenir Next LT Pro" w:hAnsi="Avenir Next LT Pro"/>
          <w:b/>
          <w:bCs/>
        </w:rPr>
        <w:t xml:space="preserve">Figure </w:t>
      </w:r>
      <w:r w:rsidR="00662381">
        <w:rPr>
          <w:rFonts w:ascii="Avenir Next LT Pro" w:hAnsi="Avenir Next LT Pro"/>
          <w:b/>
          <w:bCs/>
        </w:rPr>
        <w:t>6</w:t>
      </w:r>
      <w:r w:rsidRPr="0025162E">
        <w:rPr>
          <w:rFonts w:ascii="Avenir Next LT Pro" w:hAnsi="Avenir Next LT Pro"/>
        </w:rPr>
        <w:t>). The</w:t>
      </w:r>
      <w:r w:rsidRPr="00A03585">
        <w:rPr>
          <w:rFonts w:ascii="Avenir Next LT Pro" w:hAnsi="Avenir Next LT Pro"/>
        </w:rPr>
        <w:t xml:space="preserve"> extended domain will encompass pan</w:t>
      </w:r>
      <w:r w:rsidR="003D63DB" w:rsidRPr="00A03585">
        <w:rPr>
          <w:rFonts w:ascii="Avenir Next LT Pro" w:hAnsi="Avenir Next LT Pro"/>
        </w:rPr>
        <w:t>-</w:t>
      </w:r>
      <w:r w:rsidRPr="00A03585">
        <w:rPr>
          <w:rFonts w:ascii="Avenir Next LT Pro" w:hAnsi="Avenir Next LT Pro"/>
        </w:rPr>
        <w:t xml:space="preserve">tropical </w:t>
      </w:r>
      <w:r w:rsidR="00A03585" w:rsidRPr="00A03585">
        <w:rPr>
          <w:rFonts w:ascii="Avenir Next LT Pro" w:hAnsi="Avenir Next LT Pro"/>
        </w:rPr>
        <w:t>forests and</w:t>
      </w:r>
      <w:r w:rsidRPr="00A03585">
        <w:rPr>
          <w:rFonts w:ascii="Avenir Next LT Pro" w:hAnsi="Avenir Next LT Pro"/>
        </w:rPr>
        <w:t xml:space="preserve"> will be prioritized for satellite remote sensing and modeling analyses. PANGEA’s core domain will focus on tropical biomes in Africa and the Americas. Both the core and extended domains will encompass moist tropical forests, including flooded forests, wetlands, peatlands, and mangroves in lowland tropical forests, and highland tropical forests where possible. The PANGEA study region covers the major ecosystems and landscapes found in the tropics and the spatial scale required to address the primary questions in the 5 science themes (see </w:t>
      </w:r>
      <w:r w:rsidRPr="00A03585">
        <w:rPr>
          <w:rFonts w:ascii="Avenir Next LT Pro" w:hAnsi="Avenir Next LT Pro"/>
          <w:i/>
        </w:rPr>
        <w:t>Section 2</w:t>
      </w:r>
      <w:r w:rsidRPr="00A03585">
        <w:rPr>
          <w:rFonts w:ascii="Avenir Next LT Pro" w:hAnsi="Avenir Next LT Pro"/>
        </w:rPr>
        <w:t xml:space="preserve">). The extended domain will enable the inclusion of existing datasets and opportunistic collection in Asia and Australia. </w:t>
      </w:r>
    </w:p>
    <w:p w14:paraId="12F784C0" w14:textId="77777777" w:rsidR="0025162E" w:rsidRDefault="0025162E">
      <w:pPr>
        <w:rPr>
          <w:rFonts w:ascii="Avenir Next LT Pro" w:hAnsi="Avenir Next LT Pro"/>
        </w:rPr>
      </w:pPr>
    </w:p>
    <w:p w14:paraId="26744952" w14:textId="77777777" w:rsidR="0025162E" w:rsidRPr="00A03585" w:rsidRDefault="0025162E" w:rsidP="0025162E">
      <w:pPr>
        <w:rPr>
          <w:rFonts w:ascii="Avenir Next LT Pro" w:hAnsi="Avenir Next LT Pro"/>
        </w:rPr>
      </w:pPr>
      <w:r>
        <w:rPr>
          <w:rFonts w:ascii="Avenir Next LT Pro" w:hAnsi="Avenir Next LT Pro"/>
          <w:noProof/>
        </w:rPr>
        <w:drawing>
          <wp:inline distT="0" distB="0" distL="0" distR="0" wp14:anchorId="2F9FA630" wp14:editId="1AB75874">
            <wp:extent cx="5886450" cy="3281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X_Domain_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6450" cy="3281680"/>
                    </a:xfrm>
                    <a:prstGeom prst="rect">
                      <a:avLst/>
                    </a:prstGeom>
                  </pic:spPr>
                </pic:pic>
              </a:graphicData>
            </a:graphic>
          </wp:inline>
        </w:drawing>
      </w:r>
    </w:p>
    <w:p w14:paraId="562DA1A9" w14:textId="6C730F44" w:rsidR="0025162E" w:rsidRPr="0025162E" w:rsidRDefault="0025162E" w:rsidP="0025162E">
      <w:pPr>
        <w:rPr>
          <w:rFonts w:ascii="Avenir Next LT Pro" w:hAnsi="Avenir Next LT Pro"/>
          <w:sz w:val="18"/>
          <w:szCs w:val="20"/>
        </w:rPr>
      </w:pPr>
      <w:r w:rsidRPr="0025162E">
        <w:rPr>
          <w:rFonts w:ascii="Avenir Next LT Pro" w:hAnsi="Avenir Next LT Pro"/>
          <w:b/>
          <w:sz w:val="18"/>
          <w:szCs w:val="20"/>
        </w:rPr>
        <w:t xml:space="preserve">Figure </w:t>
      </w:r>
      <w:r w:rsidR="00662381">
        <w:rPr>
          <w:rFonts w:ascii="Avenir Next LT Pro" w:hAnsi="Avenir Next LT Pro"/>
          <w:b/>
          <w:sz w:val="18"/>
          <w:szCs w:val="20"/>
        </w:rPr>
        <w:t>6</w:t>
      </w:r>
      <w:r w:rsidRPr="0025162E">
        <w:rPr>
          <w:rFonts w:ascii="Avenir Next LT Pro" w:hAnsi="Avenir Next LT Pro"/>
          <w:b/>
          <w:sz w:val="18"/>
          <w:szCs w:val="20"/>
        </w:rPr>
        <w:t xml:space="preserve">. </w:t>
      </w:r>
      <w:r w:rsidRPr="0025162E">
        <w:rPr>
          <w:rFonts w:ascii="Avenir Next LT Pro" w:hAnsi="Avenir Next LT Pro"/>
          <w:sz w:val="18"/>
          <w:szCs w:val="20"/>
        </w:rPr>
        <w:t>PANGEA core (solid purple lines) and extended (dashed black line) domains. O: Optimal, B: Baseline, T: Threshold. Boundaries were sourced from the following GAEZv4 agroecological zones: lowland humid tropics, highland humid tropics, dominantly hydromorphic soils, and land with severe soil/terrain limitations.</w:t>
      </w:r>
    </w:p>
    <w:p w14:paraId="28B28B20" w14:textId="12B05D49" w:rsidR="00151C37" w:rsidRPr="00A03585" w:rsidRDefault="001C5781" w:rsidP="00662381">
      <w:pPr>
        <w:spacing w:before="240"/>
        <w:rPr>
          <w:rFonts w:ascii="Avenir Next LT Pro" w:hAnsi="Avenir Next LT Pro"/>
        </w:rPr>
      </w:pPr>
      <w:r w:rsidRPr="00A03585">
        <w:rPr>
          <w:rFonts w:ascii="Avenir Next LT Pro" w:hAnsi="Avenir Next LT Pro"/>
        </w:rPr>
        <w:t xml:space="preserve">The focus of PANGEA’s coordinated ground, tower, drone, and aircraft measurements will be at landscapes in the core domain (see </w:t>
      </w:r>
      <w:r w:rsidRPr="00A03585">
        <w:rPr>
          <w:rFonts w:ascii="Avenir Next LT Pro" w:hAnsi="Avenir Next LT Pro"/>
          <w:i/>
        </w:rPr>
        <w:t xml:space="preserve">Section 6.3 </w:t>
      </w:r>
      <w:r w:rsidRPr="00A03585">
        <w:rPr>
          <w:rFonts w:ascii="Avenir Next LT Pro" w:hAnsi="Avenir Next LT Pro"/>
        </w:rPr>
        <w:t xml:space="preserve">for more information on </w:t>
      </w:r>
      <w:r w:rsidRPr="00A03585">
        <w:rPr>
          <w:rFonts w:ascii="Avenir Next LT Pro" w:hAnsi="Avenir Next LT Pro"/>
          <w:i/>
        </w:rPr>
        <w:t>Candidate Landscapes</w:t>
      </w:r>
      <w:r w:rsidRPr="00A03585">
        <w:rPr>
          <w:rFonts w:ascii="Avenir Next LT Pro" w:hAnsi="Avenir Next LT Pro"/>
        </w:rPr>
        <w:t xml:space="preserve">). PANGEA’s Optimal Investigation will include a minimum of two priority landscapes in Africa and two priority landscapes in the Americas. The Baseline Investigation will include exactly two landscapes on each continent, while PANGEA’s Threshold </w:t>
      </w:r>
      <w:r w:rsidRPr="00A03585">
        <w:rPr>
          <w:rFonts w:ascii="Avenir Next LT Pro" w:hAnsi="Avenir Next LT Pro"/>
        </w:rPr>
        <w:lastRenderedPageBreak/>
        <w:t xml:space="preserve">Investigation will include two landscapes in Africa only. The Threshold Investigation will rely on existing data, planned missions in the American tropics, commercial data-buys, and deployable drones, to utilize satellite data over the Americas for comparisons. The location of these primary research areas will be based on opportunities to conduct integrated research across science themes, the existence of ongoing or planned research funded by NASA, as well as relationships and ongoing activities conducted by local and international partner agencies and organizations. See </w:t>
      </w:r>
      <w:r w:rsidRPr="00A03585">
        <w:rPr>
          <w:rFonts w:ascii="Avenir Next LT Pro" w:hAnsi="Avenir Next LT Pro"/>
          <w:i/>
        </w:rPr>
        <w:t xml:space="preserve">Section 6 </w:t>
      </w:r>
      <w:r w:rsidRPr="00A03585">
        <w:rPr>
          <w:rFonts w:ascii="Avenir Next LT Pro" w:hAnsi="Avenir Next LT Pro"/>
        </w:rPr>
        <w:t xml:space="preserve">for more information the PANGEA Research Strategy and Study Design. </w:t>
      </w:r>
    </w:p>
    <w:p w14:paraId="0624B9D1" w14:textId="77777777" w:rsidR="00151C37" w:rsidRPr="00A03585" w:rsidRDefault="001C5781" w:rsidP="0025162E">
      <w:pPr>
        <w:spacing w:before="240"/>
        <w:rPr>
          <w:rFonts w:ascii="Avenir Next LT Pro" w:hAnsi="Avenir Next LT Pro"/>
        </w:rPr>
      </w:pPr>
      <w:r w:rsidRPr="00A03585">
        <w:rPr>
          <w:rFonts w:ascii="Avenir Next LT Pro" w:hAnsi="Avenir Next LT Pro"/>
          <w:b/>
        </w:rPr>
        <w:t xml:space="preserve">Note: </w:t>
      </w:r>
      <w:r w:rsidRPr="00A03585">
        <w:rPr>
          <w:rFonts w:ascii="Avenir Next LT Pro" w:hAnsi="Avenir Next LT Pro"/>
        </w:rPr>
        <w:t xml:space="preserve">A variability analysis will be included in the final white paper, highlighting key geographic domains that vary with respect to biotic, abiotic, and disturbance dynamics. </w:t>
      </w:r>
    </w:p>
    <w:p w14:paraId="39FEA489" w14:textId="77777777" w:rsidR="00151C37" w:rsidRPr="00A03585" w:rsidRDefault="001C5781">
      <w:pPr>
        <w:pStyle w:val="Heading3"/>
        <w:rPr>
          <w:rFonts w:ascii="Avenir Next LT Pro" w:hAnsi="Avenir Next LT Pro"/>
        </w:rPr>
      </w:pPr>
      <w:bookmarkStart w:id="7" w:name="_Toc177734729"/>
      <w:r w:rsidRPr="00A03585">
        <w:rPr>
          <w:rFonts w:ascii="Avenir Next LT Pro" w:hAnsi="Avenir Next LT Pro"/>
        </w:rPr>
        <w:t>1.6 The need for coordinated teamwork</w:t>
      </w:r>
      <w:bookmarkEnd w:id="7"/>
    </w:p>
    <w:p w14:paraId="78FAE306" w14:textId="181B5049" w:rsidR="00151C37" w:rsidRPr="00A03585" w:rsidRDefault="001C5781">
      <w:pPr>
        <w:rPr>
          <w:rFonts w:ascii="Avenir Next LT Pro" w:hAnsi="Avenir Next LT Pro"/>
        </w:rPr>
      </w:pPr>
      <w:r w:rsidRPr="00A03585">
        <w:rPr>
          <w:rFonts w:ascii="Avenir Next LT Pro" w:hAnsi="Avenir Next LT Pro"/>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(Asrar et al., BAMS v 82, pp.1309-1330, 2001). The Terrestrial Ecology Program has promoted the multi-investigator model for decades of field campaigns that span FIFE, BOREAS, LBA, and </w:t>
      </w:r>
      <w:proofErr w:type="spellStart"/>
      <w:r w:rsidRPr="00A03585">
        <w:rPr>
          <w:rFonts w:ascii="Avenir Next LT Pro" w:hAnsi="Avenir Next LT Pro"/>
        </w:rPr>
        <w:t>ABoVE</w:t>
      </w:r>
      <w:proofErr w:type="spellEnd"/>
      <w:r w:rsidRPr="00A03585">
        <w:rPr>
          <w:rFonts w:ascii="Avenir Next LT Pro" w:hAnsi="Avenir Next LT Pro"/>
        </w:rPr>
        <w:t xml:space="preserve">. Multiple drivers and interacting processes that cannot be isolated in controlled experiments characterize Earth system investigations. Numerous variables require expert knowledge for acquisition and measurement whether </w:t>
      </w:r>
      <w:r>
        <w:rPr>
          <w:rFonts w:ascii="Avenir Next LT Pro" w:hAnsi="Avenir Next LT Pro"/>
        </w:rPr>
        <w:t>it</w:t>
      </w:r>
      <w:r w:rsidRPr="00A03585">
        <w:rPr>
          <w:rFonts w:ascii="Avenir Next LT Pro" w:hAnsi="Avenir Next LT Pro"/>
        </w:rPr>
        <w:t xml:space="preserve">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Equitable collaboration is required to assure that measurements are coordinated in time and space to maximize their value in interpretation and modeling. This can only be achieved by a cooperative, coordinated, interdisciplinary team.</w:t>
      </w:r>
    </w:p>
    <w:p w14:paraId="4BE4536B" w14:textId="77777777" w:rsidR="00151C37" w:rsidRPr="00A03585" w:rsidRDefault="00151C37">
      <w:pPr>
        <w:rPr>
          <w:rFonts w:ascii="Avenir Next LT Pro" w:hAnsi="Avenir Next LT Pro"/>
        </w:rPr>
      </w:pPr>
    </w:p>
    <w:p w14:paraId="1160FBA0" w14:textId="0A56A613" w:rsidR="00151C37" w:rsidRPr="00A03585" w:rsidRDefault="001C5781">
      <w:pPr>
        <w:rPr>
          <w:rFonts w:ascii="Avenir Next LT Pro" w:hAnsi="Avenir Next LT Pro"/>
        </w:rPr>
      </w:pPr>
      <w:r w:rsidRPr="00A03585">
        <w:rPr>
          <w:rFonts w:ascii="Avenir Next LT Pro" w:hAnsi="Avenir Next LT Pro"/>
        </w:rPr>
        <w:t>It is also important to note that there is real risk that a campaign like PANGEA could perpetuate parachute and flyover science (Culotta et al., 2024).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w:t>
      </w:r>
      <w:r w:rsidRPr="00A03585">
        <w:rPr>
          <w:rFonts w:ascii="Avenir Next LT Pro" w:hAnsi="Avenir Next LT Pro"/>
          <w:i/>
        </w:rPr>
        <w:t>Section 7.2</w:t>
      </w:r>
      <w:r w:rsidRPr="00A03585">
        <w:rPr>
          <w:rFonts w:ascii="Avenir Next LT Pro" w:hAnsi="Avenir Next LT Pro"/>
        </w:rPr>
        <w:t>), an inclusive organizational structure (</w:t>
      </w:r>
      <w:r w:rsidRPr="00A03585">
        <w:rPr>
          <w:rFonts w:ascii="Avenir Next LT Pro" w:hAnsi="Avenir Next LT Pro"/>
          <w:i/>
        </w:rPr>
        <w:t>Section 7.1</w:t>
      </w:r>
      <w:r w:rsidRPr="00A03585">
        <w:rPr>
          <w:rFonts w:ascii="Avenir Next LT Pro" w:hAnsi="Avenir Next LT Pro"/>
        </w:rPr>
        <w:t>), Earth Action (</w:t>
      </w:r>
      <w:r w:rsidRPr="00A03585">
        <w:rPr>
          <w:rFonts w:ascii="Avenir Next LT Pro" w:hAnsi="Avenir Next LT Pro"/>
          <w:i/>
        </w:rPr>
        <w:t>Section 8</w:t>
      </w:r>
      <w:r w:rsidRPr="00A03585">
        <w:rPr>
          <w:rFonts w:ascii="Avenir Next LT Pro" w:hAnsi="Avenir Next LT Pro"/>
        </w:rPr>
        <w:t>), capacity building (</w:t>
      </w:r>
      <w:r w:rsidRPr="00A03585">
        <w:rPr>
          <w:rFonts w:ascii="Avenir Next LT Pro" w:hAnsi="Avenir Next LT Pro"/>
          <w:i/>
        </w:rPr>
        <w:t>Section 9</w:t>
      </w:r>
      <w:r w:rsidRPr="00A03585">
        <w:rPr>
          <w:rFonts w:ascii="Avenir Next LT Pro" w:hAnsi="Avenir Next LT Pro"/>
        </w:rPr>
        <w:t>), open science and data management (</w:t>
      </w:r>
      <w:r w:rsidRPr="00A03585">
        <w:rPr>
          <w:rFonts w:ascii="Avenir Next LT Pro" w:hAnsi="Avenir Next LT Pro"/>
          <w:i/>
        </w:rPr>
        <w:t>Section 7.</w:t>
      </w:r>
      <w:r w:rsidR="00C779D4">
        <w:rPr>
          <w:rFonts w:ascii="Avenir Next LT Pro" w:hAnsi="Avenir Next LT Pro"/>
          <w:i/>
        </w:rPr>
        <w:t>4</w:t>
      </w:r>
      <w:r w:rsidRPr="00A03585">
        <w:rPr>
          <w:rFonts w:ascii="Avenir Next LT Pro" w:hAnsi="Avenir Next LT Pro"/>
        </w:rPr>
        <w:t>), and international agreements when conducting airborne campaigns (</w:t>
      </w:r>
      <w:r w:rsidRPr="00A03585">
        <w:rPr>
          <w:rFonts w:ascii="Avenir Next LT Pro" w:hAnsi="Avenir Next LT Pro"/>
          <w:i/>
        </w:rPr>
        <w:t>Section 6.2.3</w:t>
      </w:r>
      <w:r w:rsidRPr="00A03585">
        <w:rPr>
          <w:rFonts w:ascii="Avenir Next LT Pro" w:hAnsi="Avenir Next LT Pro"/>
        </w:rPr>
        <w:t xml:space="preserve">). </w:t>
      </w:r>
    </w:p>
    <w:p w14:paraId="50A1F51A" w14:textId="77777777" w:rsidR="00151C37" w:rsidRPr="00A03585" w:rsidRDefault="001C5781">
      <w:pPr>
        <w:pStyle w:val="Heading3"/>
        <w:rPr>
          <w:rFonts w:ascii="Avenir Next LT Pro" w:hAnsi="Avenir Next LT Pro"/>
        </w:rPr>
      </w:pPr>
      <w:bookmarkStart w:id="8" w:name="_Toc177734730"/>
      <w:r w:rsidRPr="00A03585">
        <w:rPr>
          <w:rFonts w:ascii="Avenir Next LT Pro" w:hAnsi="Avenir Next LT Pro"/>
        </w:rPr>
        <w:lastRenderedPageBreak/>
        <w:t>1.7 Earth Science to Action</w:t>
      </w:r>
      <w:bookmarkEnd w:id="8"/>
      <w:r w:rsidRPr="00A03585">
        <w:rPr>
          <w:rFonts w:ascii="Avenir Next LT Pro" w:hAnsi="Avenir Next LT Pro"/>
        </w:rPr>
        <w:t xml:space="preserve"> </w:t>
      </w:r>
    </w:p>
    <w:p w14:paraId="7044C753" w14:textId="77777777" w:rsidR="00151C37" w:rsidRPr="00A03585" w:rsidRDefault="001C5781">
      <w:pPr>
        <w:rPr>
          <w:rFonts w:ascii="Avenir Next LT Pro" w:hAnsi="Avenir Next LT Pro"/>
        </w:rPr>
      </w:pPr>
      <w:r w:rsidRPr="00A03585">
        <w:rPr>
          <w:rFonts w:ascii="Avenir Next LT Pro" w:hAnsi="Avenir Next LT Pro"/>
        </w:rPr>
        <w:t xml:space="preserve">The interconnected geophysical, biological, and social Earth System is experiencing a particularly unique moment in its history that demands decisive action from incredible advancements in modern tools and infrastructure. Accelerating rates of land-use change and globally consequently climate feedbacks in the tropics drive urgency to apply insights from the frontiers of NASA Earth Science to support climate mitigation, adaptation, and resilience, biodiversity conservation, forest landscape restoration, food security, water security, and human health around the planet. Since the inception of the Earth Science Enterprise Applications program in 2001 (ESE Strategic Plan) to the launch of the Earth Science to Action strategy in 2024 (ES2A Strategic Plan), NASA has innovated a systems approach to facilitate the collection of Earth Observations and predictions into decision and management support tools for diverse users and collaborators to advance their local initiatives that provide essential services to society. </w:t>
      </w:r>
    </w:p>
    <w:p w14:paraId="199FB60A" w14:textId="77777777" w:rsidR="00151C37" w:rsidRPr="00A03585" w:rsidRDefault="00151C37">
      <w:pPr>
        <w:rPr>
          <w:rFonts w:ascii="Avenir Next LT Pro" w:hAnsi="Avenir Next LT Pro"/>
        </w:rPr>
      </w:pPr>
    </w:p>
    <w:p w14:paraId="1F174CEA" w14:textId="77777777" w:rsidR="00151C37" w:rsidRPr="00A03585" w:rsidRDefault="001C5781">
      <w:pPr>
        <w:rPr>
          <w:rFonts w:ascii="Avenir Next LT Pro" w:hAnsi="Avenir Next LT Pro"/>
        </w:rPr>
      </w:pPr>
      <w:r w:rsidRPr="00A03585">
        <w:rPr>
          <w:rFonts w:ascii="Avenir Next LT Pro" w:hAnsi="Avenir Next LT Pro"/>
        </w:rPr>
        <w:t>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Now is the time for strategic investment in ambitious international collaborations to bridge the gap between rapid advancements in science and technology and society’s ability to harness them for a more resilient world.</w:t>
      </w:r>
    </w:p>
    <w:p w14:paraId="5BEE7816" w14:textId="77777777" w:rsidR="00151C37" w:rsidRPr="00A03585" w:rsidRDefault="00151C37">
      <w:pPr>
        <w:rPr>
          <w:rFonts w:ascii="Avenir Next LT Pro" w:hAnsi="Avenir Next LT Pro"/>
        </w:rPr>
      </w:pPr>
    </w:p>
    <w:p w14:paraId="6681BDFB" w14:textId="77777777" w:rsidR="00151C37" w:rsidRPr="00A03585" w:rsidRDefault="001C5781">
      <w:pPr>
        <w:rPr>
          <w:rFonts w:ascii="Avenir Next LT Pro" w:hAnsi="Avenir Next LT Pro"/>
        </w:rPr>
      </w:pPr>
      <w:r w:rsidRPr="00A03585">
        <w:rPr>
          <w:rFonts w:ascii="Avenir Next LT Pro" w:hAnsi="Avenir Next LT Pro"/>
        </w:rPr>
        <w:t>PANGEA is highly relevant to NASA’s strategic goal to a</w:t>
      </w:r>
      <w:r w:rsidRPr="00A03585">
        <w:rPr>
          <w:rFonts w:ascii="Avenir Next LT Pro" w:hAnsi="Avenir Next LT Pro"/>
          <w:color w:val="1B1B1B"/>
        </w:rPr>
        <w:t xml:space="preserve">dvance and integrate Earth science knowledge to empower humanity to create a more resilient world. Specifically, </w:t>
      </w:r>
      <w:r w:rsidRPr="00A03585">
        <w:rPr>
          <w:rFonts w:ascii="Avenir Next LT Pro" w:hAnsi="Avenir Next LT Pro"/>
        </w:rPr>
        <w:t xml:space="preserve">PANGEA supports NASA’s Earth Science to Action strategy by: </w:t>
      </w:r>
    </w:p>
    <w:p w14:paraId="1A6225CB" w14:textId="77777777" w:rsidR="00151C37" w:rsidRPr="00A03585" w:rsidRDefault="001C5781">
      <w:pPr>
        <w:numPr>
          <w:ilvl w:val="0"/>
          <w:numId w:val="28"/>
        </w:numPr>
        <w:spacing w:before="120" w:after="120"/>
        <w:rPr>
          <w:rFonts w:ascii="Avenir Next LT Pro" w:hAnsi="Avenir Next LT Pro"/>
          <w:i/>
        </w:rPr>
      </w:pPr>
      <w:r w:rsidRPr="00A03585">
        <w:rPr>
          <w:rFonts w:ascii="Avenir Next LT Pro" w:hAnsi="Avenir Next LT Pro"/>
          <w:i/>
        </w:rPr>
        <w:t>Investigating the risks of crossing tipping points and the potential for cascading environmental and societal impacts.</w:t>
      </w:r>
    </w:p>
    <w:p w14:paraId="4250ADE5"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Supporting efforts to enhance Earth’s resilience through mitigation strategies, adaptation, and the assessment of risks and contingencies from global change</w:t>
      </w:r>
    </w:p>
    <w:p w14:paraId="2C2BF92B" w14:textId="77777777" w:rsidR="00151C37" w:rsidRPr="00A03585" w:rsidRDefault="001C5781">
      <w:pPr>
        <w:numPr>
          <w:ilvl w:val="0"/>
          <w:numId w:val="28"/>
        </w:numPr>
        <w:spacing w:before="120" w:after="120"/>
        <w:rPr>
          <w:rFonts w:ascii="Avenir Next LT Pro" w:hAnsi="Avenir Next LT Pro"/>
          <w:i/>
          <w:highlight w:val="white"/>
        </w:rPr>
      </w:pPr>
      <w:r w:rsidRPr="00A03585">
        <w:rPr>
          <w:rFonts w:ascii="Avenir Next LT Pro" w:hAnsi="Avenir Next LT Pro"/>
          <w:i/>
          <w:highlight w:val="white"/>
        </w:rPr>
        <w:t>Developing efficient, interactive end-to-end tools, models, and assessment systems with appropriate latencies, temporal and spatial scales, and uncertainty quantification to enable science-based actions for communities, decision-makers, and policymakers.</w:t>
      </w:r>
    </w:p>
    <w:p w14:paraId="69C8D4B9" w14:textId="77777777" w:rsidR="00151C37" w:rsidRPr="00A03585" w:rsidRDefault="001C5781">
      <w:pPr>
        <w:pStyle w:val="Heading2"/>
        <w:rPr>
          <w:rFonts w:ascii="Avenir Next LT Pro" w:hAnsi="Avenir Next LT Pro"/>
          <w:i/>
        </w:rPr>
      </w:pPr>
      <w:bookmarkStart w:id="9" w:name="_Toc177734731"/>
      <w:r w:rsidRPr="00A03585">
        <w:rPr>
          <w:rFonts w:ascii="Avenir Next LT Pro" w:hAnsi="Avenir Next LT Pro"/>
        </w:rPr>
        <w:t>2. PANGEA Science Themes</w:t>
      </w:r>
      <w:bookmarkEnd w:id="9"/>
      <w:r w:rsidRPr="00A03585">
        <w:rPr>
          <w:rFonts w:ascii="Avenir Next LT Pro" w:hAnsi="Avenir Next LT Pro"/>
          <w:b/>
          <w:highlight w:val="yellow"/>
        </w:rPr>
        <w:t xml:space="preserve"> </w:t>
      </w:r>
    </w:p>
    <w:p w14:paraId="5895AAFA" w14:textId="77777777" w:rsidR="00151C37" w:rsidRPr="00A03585" w:rsidRDefault="001C5781">
      <w:pPr>
        <w:rPr>
          <w:rFonts w:ascii="Avenir Next LT Pro" w:hAnsi="Avenir Next LT Pro"/>
        </w:rPr>
      </w:pPr>
      <w:r w:rsidRPr="00A03585">
        <w:rPr>
          <w:rFonts w:ascii="Avenir Next LT Pro" w:hAnsi="Avenir Next LT Pro"/>
        </w:rPr>
        <w:t xml:space="preserve">Owing to the inherent complexity of tropical terrestrial ecosystems and their feedbacks with the Earth system, PANGEA takes an integrated, interdisciplinary approach across five science themes.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w:t>
      </w:r>
    </w:p>
    <w:p w14:paraId="00CD16A2" w14:textId="77777777" w:rsidR="00151C37" w:rsidRPr="00A03585" w:rsidRDefault="00151C37">
      <w:pPr>
        <w:rPr>
          <w:rFonts w:ascii="Avenir Next LT Pro" w:hAnsi="Avenir Next LT Pro"/>
        </w:rPr>
      </w:pPr>
    </w:p>
    <w:p w14:paraId="56EA0836" w14:textId="77777777" w:rsidR="00151C37" w:rsidRPr="00A03585" w:rsidRDefault="001C5781">
      <w:pPr>
        <w:rPr>
          <w:rFonts w:ascii="Avenir Next LT Pro" w:hAnsi="Avenir Next LT Pro"/>
        </w:rPr>
      </w:pPr>
      <w:r w:rsidRPr="00A03585">
        <w:rPr>
          <w:rFonts w:ascii="Avenir Next LT Pro" w:hAnsi="Avenir Next LT Pro"/>
        </w:rPr>
        <w:t xml:space="preserve">In this section, we parse the current state-of-the-science by thematic area. In </w:t>
      </w:r>
      <w:r w:rsidRPr="00A03585">
        <w:rPr>
          <w:rFonts w:ascii="Avenir Next LT Pro" w:hAnsi="Avenir Next LT Pro"/>
          <w:i/>
        </w:rPr>
        <w:t>Section 3</w:t>
      </w:r>
      <w:r w:rsidRPr="00A03585">
        <w:rPr>
          <w:rFonts w:ascii="Avenir Next LT Pro" w:hAnsi="Avenir Next LT Pro"/>
        </w:rPr>
        <w:t xml:space="preserve">, we present PANGEA’s integrated science questions in response to knowledge gaps related to pattern, process, and future projections. </w:t>
      </w:r>
      <w:r w:rsidRPr="00A03585">
        <w:rPr>
          <w:rFonts w:ascii="Avenir Next LT Pro" w:hAnsi="Avenir Next LT Pro"/>
          <w:i/>
        </w:rPr>
        <w:t xml:space="preserve">Section 4 </w:t>
      </w:r>
      <w:r w:rsidRPr="00A03585">
        <w:rPr>
          <w:rFonts w:ascii="Avenir Next LT Pro" w:hAnsi="Avenir Next LT Pro"/>
        </w:rPr>
        <w:t xml:space="preserve">describes how addressing these questions will yield major, scientific advancements. </w:t>
      </w:r>
    </w:p>
    <w:p w14:paraId="6B49E4C5" w14:textId="77777777" w:rsidR="00151C37" w:rsidRPr="00A03585" w:rsidRDefault="001C5781">
      <w:pPr>
        <w:pStyle w:val="Heading3"/>
        <w:rPr>
          <w:rFonts w:ascii="Avenir Next LT Pro" w:hAnsi="Avenir Next LT Pro"/>
          <w:color w:val="FF0000"/>
          <w:highlight w:val="white"/>
        </w:rPr>
      </w:pPr>
      <w:bookmarkStart w:id="10" w:name="_Toc177734732"/>
      <w:r w:rsidRPr="00A03585">
        <w:rPr>
          <w:rFonts w:ascii="Avenir Next LT Pro" w:hAnsi="Avenir Next LT Pro"/>
        </w:rPr>
        <w:t>2.1 Biogeochemical Cycles</w:t>
      </w:r>
      <w:bookmarkEnd w:id="10"/>
      <w:r w:rsidRPr="00A03585">
        <w:rPr>
          <w:rFonts w:ascii="Avenir Next LT Pro" w:hAnsi="Avenir Next LT Pro"/>
        </w:rPr>
        <w:t xml:space="preserve"> </w:t>
      </w:r>
    </w:p>
    <w:p w14:paraId="0CDA471D" w14:textId="65AFF281" w:rsidR="00151C37" w:rsidRPr="009A749C" w:rsidRDefault="001C5781">
      <w:pPr>
        <w:keepNext/>
        <w:widowControl w:val="0"/>
        <w:rPr>
          <w:rFonts w:ascii="Avenir Next LT Pro" w:hAnsi="Avenir Next LT Pro"/>
          <w:b/>
        </w:rPr>
      </w:pPr>
      <w:r w:rsidRPr="009A749C">
        <w:rPr>
          <w:rFonts w:ascii="Avenir Next LT Pro" w:hAnsi="Avenir Next LT Pro"/>
          <w:b/>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14:paraId="2CE6EC97" w14:textId="77777777" w:rsidR="00151C37" w:rsidRPr="00A03585" w:rsidRDefault="00151C37">
      <w:pPr>
        <w:keepNext/>
        <w:widowControl w:val="0"/>
        <w:rPr>
          <w:rFonts w:ascii="Avenir Next LT Pro" w:hAnsi="Avenir Next LT Pro"/>
          <w:b/>
          <w:i/>
        </w:rPr>
      </w:pPr>
    </w:p>
    <w:p w14:paraId="320F3A84" w14:textId="77777777" w:rsidR="00151C37" w:rsidRPr="00A03585" w:rsidRDefault="001C5781">
      <w:pPr>
        <w:keepNext/>
        <w:widowControl w:val="0"/>
        <w:rPr>
          <w:rFonts w:ascii="Avenir Next LT Pro" w:hAnsi="Avenir Next LT Pro"/>
        </w:rPr>
      </w:pPr>
      <w:r w:rsidRPr="00A03585">
        <w:rPr>
          <w:rFonts w:ascii="Avenir Next LT Pro" w:hAnsi="Avenir Next LT Pro"/>
        </w:rPr>
        <w:t>The terrestrial biosphere is a large sink of atmospheric CO</w:t>
      </w:r>
      <w:r w:rsidRPr="00A03585">
        <w:rPr>
          <w:rFonts w:ascii="Avenir Next LT Pro" w:hAnsi="Avenir Next LT Pro"/>
          <w:vertAlign w:val="subscript"/>
        </w:rPr>
        <w:t>2</w:t>
      </w:r>
      <w:r w:rsidRPr="00A03585">
        <w:rPr>
          <w:rFonts w:ascii="Avenir Next LT Pro" w:hAnsi="Avenir Next LT Pro"/>
        </w:rPr>
        <w:t xml:space="preserve"> with a present-day global net ecosystem exchange (NEE) estimated at 3.3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offsetting ~30% of the CO</w:t>
      </w:r>
      <w:r w:rsidRPr="00A03585">
        <w:rPr>
          <w:rFonts w:ascii="Avenir Next LT Pro" w:hAnsi="Avenir Next LT Pro"/>
          <w:vertAlign w:val="subscript"/>
        </w:rPr>
        <w:t>2</w:t>
      </w:r>
      <w:r w:rsidRPr="00A03585">
        <w:rPr>
          <w:rFonts w:ascii="Avenir Next LT Pro" w:hAnsi="Avenir Next LT Pro"/>
        </w:rPr>
        <w:t xml:space="preserve"> emitted by fossil fuels annually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where NEE refers to the total balance of carbon dioxide (CO</w:t>
      </w:r>
      <w:r w:rsidRPr="00A03585">
        <w:rPr>
          <w:rFonts w:ascii="Cambria Math" w:hAnsi="Cambria Math" w:cs="Cambria Math"/>
        </w:rPr>
        <w:t>₂</w:t>
      </w:r>
      <w:r w:rsidRPr="00A03585">
        <w:rPr>
          <w:rFonts w:ascii="Avenir Next LT Pro" w:hAnsi="Avenir Next LT Pro"/>
        </w:rPr>
        <w:t>) exchanged between an ecosystem and the atmosphere. Tropical terrestrial ecosystems are estimated to contribute up to 0.6</w:t>
      </w:r>
      <w:r w:rsidRPr="00A03585">
        <w:rPr>
          <w:rFonts w:ascii="Avenir Next LT Pro" w:hAnsi="Avenir Next LT Pro" w:cs="Avenir Next LT Pro"/>
        </w:rPr>
        <w:t>±</w:t>
      </w:r>
      <w:r w:rsidRPr="00A03585">
        <w:rPr>
          <w:rFonts w:ascii="Avenir Next LT Pro" w:hAnsi="Avenir Next LT Pro"/>
        </w:rPr>
        <w:t xml:space="preserve">0.4 </w:t>
      </w:r>
      <w:proofErr w:type="spellStart"/>
      <w:r w:rsidRPr="00A03585">
        <w:rPr>
          <w:rFonts w:ascii="Avenir Next LT Pro" w:hAnsi="Avenir Next LT Pro"/>
        </w:rPr>
        <w:t>GtC</w:t>
      </w:r>
      <w:proofErr w:type="spellEnd"/>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of this sink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Tropical landscapes are also a controlling factor of atmospheric global CO</w:t>
      </w:r>
      <w:r w:rsidRPr="00A03585">
        <w:rPr>
          <w:rFonts w:ascii="Avenir Next LT Pro" w:hAnsi="Avenir Next LT Pro"/>
          <w:vertAlign w:val="subscript"/>
        </w:rPr>
        <w:t>2</w:t>
      </w:r>
      <w:r w:rsidRPr="00A03585">
        <w:rPr>
          <w:rFonts w:ascii="Avenir Next LT Pro" w:hAnsi="Avenir Next LT Pro"/>
        </w:rPr>
        <w:t xml:space="preserve"> interannual variability (Ahlström et al., 2015;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implying vulnerability of the tropical carbon sink to future climate change. Over the past three decades an estimated two-thirds of the benefit from the global forest sink was negated by tropical deforestation (2.2±0.5 Pg C yr</w:t>
      </w:r>
      <w:r w:rsidRPr="00A03585">
        <w:rPr>
          <w:rFonts w:ascii="Avenir Next LT Pro" w:eastAsia="Arial Unicode MS" w:hAnsi="Avenir Next LT Pro" w:cs="Arial Unicode MS"/>
          <w:vertAlign w:val="superscript"/>
        </w:rPr>
        <w:t>−1</w:t>
      </w:r>
      <w:r w:rsidRPr="00A03585">
        <w:rPr>
          <w:rFonts w:ascii="Avenir Next LT Pro" w:hAnsi="Avenir Next LT Pro"/>
        </w:rPr>
        <w:t>, 1990-2019) (Pan et al., 2024). In addition, according to the most recent Global Carbon Project CH</w:t>
      </w:r>
      <w:r w:rsidRPr="00A03585">
        <w:rPr>
          <w:rFonts w:ascii="Avenir Next LT Pro" w:hAnsi="Avenir Next LT Pro"/>
          <w:vertAlign w:val="subscript"/>
        </w:rPr>
        <w:t>4</w:t>
      </w:r>
      <w:r w:rsidRPr="00A03585">
        <w:rPr>
          <w:rFonts w:ascii="Avenir Next LT Pro" w:hAnsi="Avenir Next LT Pro"/>
        </w:rPr>
        <w:t xml:space="preserve"> budget synthesis (</w:t>
      </w:r>
      <w:proofErr w:type="spellStart"/>
      <w:r w:rsidRPr="00A03585">
        <w:rPr>
          <w:rFonts w:ascii="Avenir Next LT Pro" w:hAnsi="Avenir Next LT Pro"/>
        </w:rPr>
        <w:t>Saunois</w:t>
      </w:r>
      <w:proofErr w:type="spellEnd"/>
      <w:r w:rsidRPr="00A03585">
        <w:rPr>
          <w:rFonts w:ascii="Avenir Next LT Pro" w:hAnsi="Avenir Next LT Pro"/>
        </w:rPr>
        <w:t xml:space="preserve"> et al., 2024), the tropics contribute roughly 65% of total (anthropogenic + natural) global methane (CH</w:t>
      </w:r>
      <w:r w:rsidRPr="00A03585">
        <w:rPr>
          <w:rFonts w:ascii="Avenir Next LT Pro" w:hAnsi="Avenir Next LT Pro"/>
          <w:vertAlign w:val="subscript"/>
        </w:rPr>
        <w:t>4</w:t>
      </w:r>
      <w:r w:rsidRPr="00A03585">
        <w:rPr>
          <w:rFonts w:ascii="Avenir Next LT Pro" w:hAnsi="Avenir Next LT Pro"/>
        </w:rPr>
        <w:t xml:space="preserve">) emissions to the atmosphere (364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A significant portion of total CH</w:t>
      </w:r>
      <w:r w:rsidRPr="00A03585">
        <w:rPr>
          <w:rFonts w:ascii="Avenir Next LT Pro" w:hAnsi="Avenir Next LT Pro"/>
          <w:vertAlign w:val="subscript"/>
        </w:rPr>
        <w:t>4</w:t>
      </w:r>
      <w:r w:rsidRPr="00A03585">
        <w:rPr>
          <w:rFonts w:ascii="Avenir Next LT Pro" w:hAnsi="Avenir Next LT Pro"/>
        </w:rPr>
        <w:t xml:space="preserve"> emissions from the tropics are from wetland, floodplains, and inland freshwater ecosystems sources (151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contributing to roughly 20% of the total global CH</w:t>
      </w:r>
      <w:r w:rsidRPr="00A03585">
        <w:rPr>
          <w:rFonts w:ascii="Avenir Next LT Pro" w:hAnsi="Avenir Next LT Pro"/>
          <w:vertAlign w:val="subscript"/>
        </w:rPr>
        <w:t>4</w:t>
      </w:r>
      <w:r w:rsidRPr="00A03585">
        <w:rPr>
          <w:rFonts w:ascii="Avenir Next LT Pro" w:hAnsi="Avenir Next LT Pro"/>
        </w:rPr>
        <w:t xml:space="preserve"> budget. </w:t>
      </w:r>
    </w:p>
    <w:p w14:paraId="0D44B5BE" w14:textId="77777777" w:rsidR="00151C37" w:rsidRPr="00A03585" w:rsidRDefault="00151C37">
      <w:pPr>
        <w:keepNext/>
        <w:widowControl w:val="0"/>
        <w:rPr>
          <w:rFonts w:ascii="Avenir Next LT Pro" w:hAnsi="Avenir Next LT Pro"/>
        </w:rPr>
      </w:pPr>
    </w:p>
    <w:p w14:paraId="1FFD010F" w14:textId="6C5363EC" w:rsidR="00151C37" w:rsidRPr="00A03585" w:rsidRDefault="001C5781">
      <w:pPr>
        <w:keepNext/>
        <w:widowControl w:val="0"/>
        <w:rPr>
          <w:rFonts w:ascii="Avenir Next LT Pro" w:hAnsi="Avenir Next LT Pro"/>
        </w:rPr>
      </w:pPr>
      <w:r w:rsidRPr="00A03585">
        <w:rPr>
          <w:rFonts w:ascii="Avenir Next LT Pro" w:hAnsi="Avenir Next LT Pro"/>
        </w:rPr>
        <w:t>Due to the improved observational coverage of column integrated CO</w:t>
      </w:r>
      <w:r w:rsidRPr="00A03585">
        <w:rPr>
          <w:rFonts w:ascii="Avenir Next LT Pro" w:hAnsi="Avenir Next LT Pro"/>
          <w:vertAlign w:val="subscript"/>
        </w:rPr>
        <w:t>2</w:t>
      </w:r>
      <w:r w:rsidRPr="00A03585">
        <w:rPr>
          <w:rFonts w:ascii="Avenir Next LT Pro" w:hAnsi="Avenir Next LT Pro"/>
        </w:rPr>
        <w:t xml:space="preserve"> (XCO</w:t>
      </w:r>
      <w:r w:rsidRPr="00A03585">
        <w:rPr>
          <w:rFonts w:ascii="Avenir Next LT Pro" w:hAnsi="Avenir Next LT Pro"/>
          <w:vertAlign w:val="subscript"/>
        </w:rPr>
        <w:t>2</w:t>
      </w:r>
      <w:r w:rsidRPr="00A03585">
        <w:rPr>
          <w:rFonts w:ascii="Avenir Next LT Pro" w:hAnsi="Avenir Next LT Pro"/>
        </w:rPr>
        <w:t>) and CH</w:t>
      </w:r>
      <w:r w:rsidRPr="00A03585">
        <w:rPr>
          <w:rFonts w:ascii="Avenir Next LT Pro" w:hAnsi="Avenir Next LT Pro"/>
          <w:vertAlign w:val="subscript"/>
        </w:rPr>
        <w:t>4</w:t>
      </w:r>
      <w:r w:rsidRPr="00A03585">
        <w:rPr>
          <w:rFonts w:ascii="Avenir Next LT Pro" w:hAnsi="Avenir Next LT Pro"/>
        </w:rPr>
        <w:t xml:space="preserve"> (XCH</w:t>
      </w:r>
      <w:r w:rsidRPr="00A03585">
        <w:rPr>
          <w:rFonts w:ascii="Avenir Next LT Pro" w:hAnsi="Avenir Next LT Pro"/>
          <w:vertAlign w:val="subscript"/>
        </w:rPr>
        <w:t>4</w:t>
      </w:r>
      <w:r w:rsidRPr="00A03585">
        <w:rPr>
          <w:rFonts w:ascii="Avenir Next LT Pro" w:hAnsi="Avenir Next LT Pro"/>
        </w:rPr>
        <w:t>) compared to ground-based and airborne in situ measurement networks, satellite remote-sensing retrievals have been used in inverse atmospheric models to estimate tropical GHG budgets. The tropical CO</w:t>
      </w:r>
      <w:r w:rsidRPr="00A03585">
        <w:rPr>
          <w:rFonts w:ascii="Avenir Next LT Pro" w:hAnsi="Avenir Next LT Pro"/>
          <w:vertAlign w:val="subscript"/>
        </w:rPr>
        <w:t>2</w:t>
      </w:r>
      <w:r w:rsidRPr="00A03585">
        <w:rPr>
          <w:rFonts w:ascii="Avenir Next LT Pro" w:hAnsi="Avenir Next LT Pro"/>
        </w:rPr>
        <w:t xml:space="preserve"> terrestrial budget has been constrained using satellite remote-sensing XCO</w:t>
      </w:r>
      <w:r w:rsidRPr="00A03585">
        <w:rPr>
          <w:rFonts w:ascii="Avenir Next LT Pro" w:hAnsi="Avenir Next LT Pro"/>
          <w:vertAlign w:val="subscript"/>
        </w:rPr>
        <w:t>2</w:t>
      </w:r>
      <w:r w:rsidRPr="00A03585">
        <w:rPr>
          <w:rFonts w:ascii="Avenir Next LT Pro" w:hAnsi="Avenir Next LT Pro"/>
        </w:rPr>
        <w:t xml:space="preserve"> data from GOSAT, OCO-2, and </w:t>
      </w:r>
      <w:proofErr w:type="spellStart"/>
      <w:r w:rsidRPr="00A03585">
        <w:rPr>
          <w:rFonts w:ascii="Avenir Next LT Pro" w:hAnsi="Avenir Next LT Pro"/>
        </w:rPr>
        <w:t>TanSat</w:t>
      </w:r>
      <w:proofErr w:type="spellEnd"/>
      <w:r w:rsidRPr="00A03585">
        <w:rPr>
          <w:rFonts w:ascii="Avenir Next LT Pro" w:hAnsi="Avenir Next LT Pro"/>
        </w:rPr>
        <w:t xml:space="preserve"> (e.g., Liu et al., 2016; Lunt et al., 2019; Crowell et al., 2019; Palmer et al., 2019; Yang et al., 2021; Liu et al., 2020; Gaubert et al., 2023; Wang et al., 2023; Liu et al., 2024; Byrne et al., 2023). These studies have made critical breakthroughs in understanding the spatiotemporal distributions of regional carbon budgets and how climate, hydrology, and vegetation characteristics impact the tropical carbon budget across multiple temporal scales. Simultaneously, these studies have also revealed observational gaps that limit our full understanding of the tropical carbon cycle. The most recent OCO-2 top-down model intercomparison project (MIP), based on 14 models, has revealed the complex spatial distributions of sources and sinks across the </w:t>
      </w:r>
      <w:r w:rsidRPr="00A03585">
        <w:rPr>
          <w:rFonts w:ascii="Avenir Next LT Pro" w:hAnsi="Avenir Next LT Pro"/>
        </w:rPr>
        <w:lastRenderedPageBreak/>
        <w:t>tropical continents: net carbon sources over the northeast Amazon and northern tropical Africa, contrasted with net carbon sinks over western Amazon and the Congo basin (Bryne et al., 2023). The net biosphere exchange over tropical South America is close to carbon neutral (Liu et al., 2024), while the tropical African terrestrial biosphere is a net carbon source.</w:t>
      </w:r>
    </w:p>
    <w:p w14:paraId="481E576B" w14:textId="77777777" w:rsidR="00151C37" w:rsidRPr="00A03585" w:rsidRDefault="001C5781">
      <w:pPr>
        <w:spacing w:before="240" w:after="240"/>
        <w:rPr>
          <w:rFonts w:ascii="Avenir Next LT Pro" w:hAnsi="Avenir Next LT Pro"/>
        </w:rPr>
      </w:pPr>
      <w:r w:rsidRPr="00A03585">
        <w:rPr>
          <w:rFonts w:ascii="Avenir Next LT Pro" w:hAnsi="Avenir Next LT Pro"/>
        </w:rPr>
        <w:t>However, the lack of a comprehensive validation dataset for the tropics has fueled debate around satellite-based inversion results. For instance, GOSAT and OCO-2 atmospheric inversion results consistently show a significant carbon source in northern tropical Africa (Palmer et al., 2019), driven by considerable carbon releases during the dry season, when these satellites have better observational coverage of the region. On the other hand, a recent study using an emergent constraint approach — which combined four instances of aircraft measurements with satellite-based inversions — suggested that northern tropical Africa is close to carbon neutral (Gaubert et al., 2023). These apparently conflicting findings underscore the urgent need for validation data to resolve such discrepancies. Until these datasets are available, the utility of satellite-based inversions for national carbon inventory quantifications will remain limited.</w:t>
      </w:r>
    </w:p>
    <w:p w14:paraId="1BC740FD" w14:textId="77777777" w:rsidR="00662381" w:rsidRDefault="001C5781">
      <w:pPr>
        <w:spacing w:before="240" w:after="240"/>
        <w:rPr>
          <w:rFonts w:ascii="Avenir Next LT Pro" w:hAnsi="Avenir Next LT Pro"/>
        </w:rPr>
      </w:pPr>
      <w:r w:rsidRPr="00A03585">
        <w:rPr>
          <w:rFonts w:ascii="Avenir Next LT Pro" w:hAnsi="Avenir Next LT Pro"/>
        </w:rPr>
        <w:t xml:space="preserve">Despite the debate surrounding mean flux estimates based on OCO-2/3 and GOSAT, these satellite observations have provided new insights into the seasonal cycles and interannual variability of the tropical carbon cycle (Lei et al., 2024; Philip et al., 2022; Liu et al., 2017; 2024; Wang et al., 2023). Interestingly, the seasonal cycle of net biosphere exchange over the tropics, as inferred from OCO-2, exhibits a much larger amplitude than that simulated by state-of-the-art biogeochemical models, suggesting that the tropical terrestrial biosphere responds to seasonal climate variations more dynamically than previously understood (Lei et al., 2024; Philip et al., 2020). Satellite observations have also greatly improved the process-level understanding of the tropical carbon cycle's response to interannual climate variability (Liu et al., 2017; 2024; Wang et al., 2023). For example, Wang et al. (2023) showed that </w:t>
      </w:r>
    </w:p>
    <w:p w14:paraId="49BB8B18" w14:textId="77777777" w:rsidR="00662381" w:rsidRDefault="00662381" w:rsidP="00662381">
      <w:pPr>
        <w:keepNext/>
        <w:spacing w:before="240" w:after="120"/>
      </w:pPr>
      <w:r>
        <w:rPr>
          <w:rFonts w:ascii="Avenir Next LT Pro" w:hAnsi="Avenir Next LT Pro"/>
          <w:noProof/>
        </w:rPr>
        <w:drawing>
          <wp:inline distT="0" distB="0" distL="0" distR="0" wp14:anchorId="72E929F5" wp14:editId="75FBA3D9">
            <wp:extent cx="5886450" cy="202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X_liu et al.png"/>
                    <pic:cNvPicPr/>
                  </pic:nvPicPr>
                  <pic:blipFill>
                    <a:blip r:embed="rId15">
                      <a:extLst>
                        <a:ext uri="{28A0092B-C50C-407E-A947-70E740481C1C}">
                          <a14:useLocalDpi xmlns:a14="http://schemas.microsoft.com/office/drawing/2010/main" val="0"/>
                        </a:ext>
                      </a:extLst>
                    </a:blip>
                    <a:stretch>
                      <a:fillRect/>
                    </a:stretch>
                  </pic:blipFill>
                  <pic:spPr>
                    <a:xfrm>
                      <a:off x="0" y="0"/>
                      <a:ext cx="5886450" cy="2026920"/>
                    </a:xfrm>
                    <a:prstGeom prst="rect">
                      <a:avLst/>
                    </a:prstGeom>
                  </pic:spPr>
                </pic:pic>
              </a:graphicData>
            </a:graphic>
          </wp:inline>
        </w:drawing>
      </w:r>
    </w:p>
    <w:p w14:paraId="3AD405A4" w14:textId="77777777" w:rsidR="00662381" w:rsidRPr="00662381" w:rsidRDefault="00662381" w:rsidP="00662381">
      <w:pPr>
        <w:pStyle w:val="Caption"/>
        <w:rPr>
          <w:rFonts w:ascii="Avenir Next LT Pro" w:hAnsi="Avenir Next LT Pro"/>
          <w:i w:val="0"/>
          <w:color w:val="auto"/>
        </w:rPr>
      </w:pPr>
      <w:r w:rsidRPr="00662381">
        <w:rPr>
          <w:rFonts w:ascii="Avenir Next LT Pro" w:hAnsi="Avenir Next LT Pro"/>
          <w:b/>
          <w:i w:val="0"/>
          <w:color w:val="auto"/>
        </w:rPr>
        <w:t xml:space="preserve">Figure </w:t>
      </w:r>
      <w:r>
        <w:rPr>
          <w:rFonts w:ascii="Avenir Next LT Pro" w:hAnsi="Avenir Next LT Pro"/>
          <w:b/>
          <w:i w:val="0"/>
          <w:color w:val="auto"/>
        </w:rPr>
        <w:t>7</w:t>
      </w:r>
      <w:r w:rsidRPr="00662381">
        <w:rPr>
          <w:rFonts w:ascii="Avenir Next LT Pro" w:hAnsi="Avenir Next LT Pro"/>
          <w:i w:val="0"/>
          <w:color w:val="auto"/>
        </w:rPr>
        <w:t xml:space="preserve"> Analyses of Orbiting Carbon Observatory 2 (OCO-2) data over tropical continents revealed that each became a net source of carbon emissions to the atmosphere in response to the 2015 El Niño. Critically, each continent exhibited distinct regional pathways that require improved understanding. Adapted from (Liu et al. et al. 2017).</w:t>
      </w:r>
    </w:p>
    <w:p w14:paraId="4F0C7BD6" w14:textId="1DF4D750" w:rsidR="00151C37" w:rsidRPr="00A03585" w:rsidRDefault="001C5781">
      <w:pPr>
        <w:spacing w:before="240" w:after="240"/>
        <w:rPr>
          <w:rFonts w:ascii="Avenir Next LT Pro" w:hAnsi="Avenir Next LT Pro"/>
        </w:rPr>
      </w:pPr>
      <w:r w:rsidRPr="00A03585">
        <w:rPr>
          <w:rFonts w:ascii="Avenir Next LT Pro" w:hAnsi="Avenir Next LT Pro"/>
        </w:rPr>
        <w:lastRenderedPageBreak/>
        <w:t>variability in total water storage drives the spatial heterogeneity of the Amazon's carbon cycle response to the 2015-2016 drought, while temperature plays a more important role in influencing carbon flux variability across the entire tropical region. More holistic measurements from the PANGEA mission will further enhance our understanding of the tropical carbon cycle. Comprehensive PANGEA datasets, incorporating measurements from multiple platforms and technologies, will help resolve current uncertainties and deepen our knowledge of how tropical carbon flux dynamics respond to both short-term climate anomalies and long-term environmental changes.</w:t>
      </w:r>
    </w:p>
    <w:p w14:paraId="2CF7A406" w14:textId="607B5CC5" w:rsidR="00151C37" w:rsidRPr="00A03585" w:rsidRDefault="001C5781">
      <w:pPr>
        <w:spacing w:before="240" w:after="240"/>
        <w:rPr>
          <w:rFonts w:ascii="Avenir Next LT Pro" w:hAnsi="Avenir Next LT Pro"/>
        </w:rPr>
      </w:pPr>
      <w:r w:rsidRPr="00A03585">
        <w:rPr>
          <w:rFonts w:ascii="Avenir Next LT Pro" w:hAnsi="Avenir Next LT Pro"/>
        </w:rPr>
        <w:t>Tropical wetland emissions of CH</w:t>
      </w:r>
      <w:r w:rsidRPr="00A03585">
        <w:rPr>
          <w:rFonts w:ascii="Avenir Next LT Pro" w:hAnsi="Avenir Next LT Pro"/>
          <w:vertAlign w:val="subscript"/>
        </w:rPr>
        <w:t>4</w:t>
      </w:r>
      <w:r w:rsidRPr="00A03585">
        <w:rPr>
          <w:rFonts w:ascii="Avenir Next LT Pro" w:hAnsi="Avenir Next LT Pro"/>
        </w:rPr>
        <w:t xml:space="preserve"> have been estimated using satellite retrievals of XCH</w:t>
      </w:r>
      <w:r w:rsidRPr="00A03585">
        <w:rPr>
          <w:rFonts w:ascii="Avenir Next LT Pro" w:hAnsi="Avenir Next LT Pro"/>
          <w:vertAlign w:val="subscript"/>
        </w:rPr>
        <w:t>4</w:t>
      </w:r>
      <w:r w:rsidRPr="00A03585">
        <w:rPr>
          <w:rFonts w:ascii="Avenir Next LT Pro" w:hAnsi="Avenir Next LT Pro"/>
        </w:rPr>
        <w:t xml:space="preserve"> from GOSAT and TROPOMI (e.g., Parker et al., 2018; Ma et al., 2021; Feng et al., 2022; Yu et al., 2023).</w:t>
      </w:r>
      <w:r w:rsidR="00DF4D1A" w:rsidRPr="00A03585">
        <w:rPr>
          <w:rFonts w:ascii="Avenir Next LT Pro" w:hAnsi="Avenir Next LT Pro"/>
        </w:rPr>
        <w:t xml:space="preserve"> </w:t>
      </w:r>
      <w:r w:rsidRPr="00A03585">
        <w:rPr>
          <w:rFonts w:ascii="Avenir Next LT Pro" w:hAnsi="Avenir Next LT Pro"/>
        </w:rPr>
        <w:t>These studies have made critical findings about how climate, hydrology, and vegetation characteristics impact the tropical carbon budget across multiple temporal scales. These major findings are a result of satellite XCH</w:t>
      </w:r>
      <w:r w:rsidRPr="00A03585">
        <w:rPr>
          <w:rFonts w:ascii="Avenir Next LT Pro" w:hAnsi="Avenir Next LT Pro"/>
          <w:vertAlign w:val="subscript"/>
        </w:rPr>
        <w:t>4</w:t>
      </w:r>
      <w:r w:rsidRPr="00A03585">
        <w:rPr>
          <w:rFonts w:ascii="Avenir Next LT Pro" w:hAnsi="Avenir Next LT Pro"/>
        </w:rPr>
        <w:t xml:space="preserve"> observations filling a critical gap in ground-based measurements in the tropics and allowing for better constraint on regional emissions. Using spaceborne XCH</w:t>
      </w:r>
      <w:r w:rsidRPr="00A03585">
        <w:rPr>
          <w:rFonts w:ascii="Avenir Next LT Pro" w:hAnsi="Avenir Next LT Pro"/>
          <w:vertAlign w:val="subscript"/>
        </w:rPr>
        <w:t>4</w:t>
      </w:r>
      <w:r w:rsidRPr="00A03585">
        <w:rPr>
          <w:rFonts w:ascii="Avenir Next LT Pro" w:hAnsi="Avenir Next LT Pro"/>
        </w:rPr>
        <w:t xml:space="preserve"> retrievals it has been determined that our current estimates of tropical wetland and aquatic emissions are largely underestimated (Yu et al., 2023) and spatiotemporal variability in these natural CH</w:t>
      </w:r>
      <w:r w:rsidRPr="00A03585">
        <w:rPr>
          <w:rFonts w:ascii="Avenir Next LT Pro" w:hAnsi="Avenir Next LT Pro"/>
          <w:vertAlign w:val="subscript"/>
        </w:rPr>
        <w:t>4</w:t>
      </w:r>
      <w:r w:rsidRPr="00A03585">
        <w:rPr>
          <w:rFonts w:ascii="Avenir Next LT Pro" w:hAnsi="Avenir Next LT Pro"/>
        </w:rPr>
        <w:t xml:space="preserve"> sources are driven by environmental characteristic such as vegetation type/amount, temperature, and inundation extent (Parker et al., 2018; Ma et al., 2021). Furthermore, using satellite XCH</w:t>
      </w:r>
      <w:r w:rsidRPr="00A03585">
        <w:rPr>
          <w:rFonts w:ascii="Avenir Next LT Pro" w:hAnsi="Avenir Next LT Pro"/>
          <w:vertAlign w:val="subscript"/>
        </w:rPr>
        <w:t>4</w:t>
      </w:r>
      <w:r w:rsidRPr="00A03585">
        <w:rPr>
          <w:rFonts w:ascii="Avenir Next LT Pro" w:hAnsi="Avenir Next LT Pro"/>
        </w:rPr>
        <w:t xml:space="preserve"> data, it was determined that tropical wetlands are a primary driver of global interannual variability in the global atmospheric CH</w:t>
      </w:r>
      <w:r w:rsidRPr="00A03585">
        <w:rPr>
          <w:rFonts w:ascii="Avenir Next LT Pro" w:hAnsi="Avenir Next LT Pro"/>
          <w:vertAlign w:val="subscript"/>
        </w:rPr>
        <w:t>4</w:t>
      </w:r>
      <w:r w:rsidRPr="00A03585">
        <w:rPr>
          <w:rFonts w:ascii="Avenir Next LT Pro" w:hAnsi="Avenir Next LT Pro"/>
        </w:rPr>
        <w:t xml:space="preserve"> growth rate (Feng et al., 2022). </w:t>
      </w:r>
    </w:p>
    <w:tbl>
      <w:tblPr>
        <w:tblStyle w:val="TableGrid"/>
        <w:tblW w:w="0" w:type="auto"/>
        <w:tblLook w:val="04A0" w:firstRow="1" w:lastRow="0" w:firstColumn="1" w:lastColumn="0" w:noHBand="0" w:noVBand="1"/>
      </w:tblPr>
      <w:tblGrid>
        <w:gridCol w:w="9260"/>
      </w:tblGrid>
      <w:tr w:rsidR="00662381" w14:paraId="332B1157" w14:textId="77777777" w:rsidTr="00662381">
        <w:tc>
          <w:tcPr>
            <w:tcW w:w="9260" w:type="dxa"/>
            <w:shd w:val="clear" w:color="auto" w:fill="D9EAD3"/>
          </w:tcPr>
          <w:p w14:paraId="753952D1" w14:textId="156B4FF3" w:rsidR="00662381" w:rsidRDefault="00662381" w:rsidP="00662381">
            <w:pPr>
              <w:spacing w:before="120" w:after="120"/>
              <w:ind w:left="-109" w:right="-114"/>
              <w:jc w:val="center"/>
              <w:rPr>
                <w:rFonts w:ascii="Avenir Next LT Pro" w:hAnsi="Avenir Next LT Pro"/>
              </w:rPr>
            </w:pPr>
            <w:r w:rsidRPr="00A03585">
              <w:rPr>
                <w:rFonts w:ascii="Avenir Next LT Pro" w:hAnsi="Avenir Next LT Pro"/>
                <w:b/>
              </w:rPr>
              <w:t xml:space="preserve">A critical challenge relates to how much tropical carbon stocks and fluxes vary enormously in space and time </w:t>
            </w:r>
            <w:r w:rsidRPr="001A2D0C">
              <w:rPr>
                <w:rFonts w:ascii="Avenir Next LT Pro" w:hAnsi="Avenir Next LT Pro"/>
                <w:sz w:val="15"/>
                <w:szCs w:val="15"/>
              </w:rPr>
              <w:t>(Sullivan et al. 2020, Xu et al., 2021, Muller-Landau et al., 2021, Wang et al. 2023)</w:t>
            </w:r>
            <w:r w:rsidRPr="00662381">
              <w:rPr>
                <w:rFonts w:ascii="Avenir Next LT Pro" w:hAnsi="Avenir Next LT Pro"/>
                <w:sz w:val="16"/>
              </w:rPr>
              <w:t>.</w:t>
            </w:r>
          </w:p>
        </w:tc>
      </w:tr>
    </w:tbl>
    <w:p w14:paraId="335C4782" w14:textId="01AF2290" w:rsidR="00151C37" w:rsidRPr="00A03585" w:rsidRDefault="001C5781">
      <w:pPr>
        <w:spacing w:before="240" w:after="240"/>
        <w:rPr>
          <w:rFonts w:ascii="Avenir Next LT Pro" w:hAnsi="Avenir Next LT Pro"/>
        </w:rPr>
      </w:pPr>
      <w:r w:rsidRPr="00A03585">
        <w:rPr>
          <w:rFonts w:ascii="Avenir Next LT Pro" w:hAnsi="Avenir Next LT Pro"/>
        </w:rPr>
        <w:t xml:space="preserve">Intact, disturbed, and regrowing forests differ dramatically in their ability to uptake carbon, with strong variation geographically and within each group. From 1990 to 2019, regrowing tropical forests increased in area, resulting in a 29±8% increase in their ability to sequester carbon, while intact forest areas shrank, directly reducing their ability to store carbon by 31±7% (Pan et al., 2024). The tropical carbon sink has weakened in recent years, a trend widely attributed to climate and land-use change (Hubau et al., 2020; Pan et al., 2024). Tropical forests also differ in their sensitivity to extreme events </w:t>
      </w:r>
      <w:r w:rsidR="00662381">
        <w:rPr>
          <w:rFonts w:ascii="Avenir Next LT Pro" w:hAnsi="Avenir Next LT Pro"/>
        </w:rPr>
        <w:t>(</w:t>
      </w:r>
      <w:r w:rsidR="00662381" w:rsidRPr="00662381">
        <w:rPr>
          <w:rFonts w:ascii="Avenir Next LT Pro" w:hAnsi="Avenir Next LT Pro"/>
          <w:b/>
        </w:rPr>
        <w:t>Figure 7</w:t>
      </w:r>
      <w:r w:rsidR="00662381">
        <w:rPr>
          <w:rFonts w:ascii="Avenir Next LT Pro" w:hAnsi="Avenir Next LT Pro"/>
        </w:rPr>
        <w:t xml:space="preserve">) </w:t>
      </w:r>
      <w:r w:rsidRPr="00A03585">
        <w:rPr>
          <w:rFonts w:ascii="Avenir Next LT Pro" w:hAnsi="Avenir Next LT Pro"/>
        </w:rPr>
        <w:t xml:space="preserve">and responses to climate and land-use change, with some evidence suggesting a more rapidly weakening carbon sink in the Amazon compared to Central Africa (Bennett et al., 2015; </w:t>
      </w:r>
      <w:proofErr w:type="spellStart"/>
      <w:r w:rsidRPr="00A03585">
        <w:rPr>
          <w:rFonts w:ascii="Avenir Next LT Pro" w:hAnsi="Avenir Next LT Pro"/>
        </w:rPr>
        <w:t>Poorter</w:t>
      </w:r>
      <w:proofErr w:type="spellEnd"/>
      <w:r w:rsidRPr="00A03585">
        <w:rPr>
          <w:rFonts w:ascii="Avenir Next LT Pro" w:hAnsi="Avenir Next LT Pro"/>
        </w:rPr>
        <w:t xml:space="preserve"> et al. 2016;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Liu et al., 2017; Hubau et al. 2020). </w:t>
      </w:r>
    </w:p>
    <w:p w14:paraId="76300B15"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Climate plays a critical role in driving the tropical carbon cycle. For example, regions with high rainfall typically support dense, evergreen forests with high productivity and large carbon stocks, while areas with seasonal or lower rainfall harbor partially or fully deciduous forests with more seasonal variation in carbon fluxes and relatively lower productivity and carbon stocks (Malhi et al., 2002; Bonan et al., 2008; Muller-Landau et al., 2021). </w:t>
      </w:r>
      <w:r w:rsidRPr="00A03585">
        <w:rPr>
          <w:rFonts w:ascii="Avenir Next LT Pro" w:hAnsi="Avenir Next LT Pro"/>
        </w:rPr>
        <w:lastRenderedPageBreak/>
        <w:t xml:space="preserve">Temperature affects forest carbon cycling, both directly and in interaction with water availability (Taylor et al., 2017; Muller-Landau et al., 2021). Tropical forests also exhibit enormous variation in geomorphology, and thus in soil physical properties and soil fertility (Townsend et al., 2008). Geomorphological variables are often correlated, making it more difficult to tease apart their relationships with productivity and biomass. For example, across the Amazon Basin, lower soil fertility is often associated with deeper, more stable, well-aggregated, and well-drained soils (Quesada et al., 2010). Regardless, productivity typically increases with soil fertility, although there are no consistent relationships between soil fertility and biomass, likely because turnover increases and woody residence time decreases with soil fertility (Muller Landau et al., 2021). </w:t>
      </w:r>
    </w:p>
    <w:p w14:paraId="2C26220F" w14:textId="49FD4D56" w:rsidR="00151C37" w:rsidRPr="00A03585" w:rsidRDefault="001C5781">
      <w:pPr>
        <w:spacing w:after="240"/>
        <w:rPr>
          <w:rFonts w:ascii="Avenir Next LT Pro" w:hAnsi="Avenir Next LT Pro"/>
        </w:rPr>
      </w:pPr>
      <w:r w:rsidRPr="00A03585">
        <w:rPr>
          <w:rFonts w:ascii="Avenir Next LT Pro" w:hAnsi="Avenir Next LT Pro"/>
        </w:rPr>
        <w:t>A large proportion of tropical forests are permanently or seasonally flooded wetlands, which include forested peatlands, swamps, and floodplains (</w:t>
      </w:r>
      <w:proofErr w:type="spellStart"/>
      <w:r w:rsidRPr="00A03585">
        <w:rPr>
          <w:rFonts w:ascii="Avenir Next LT Pro" w:hAnsi="Avenir Next LT Pro"/>
        </w:rPr>
        <w:t>Aselmann</w:t>
      </w:r>
      <w:proofErr w:type="spellEnd"/>
      <w:r w:rsidRPr="00A03585">
        <w:rPr>
          <w:rFonts w:ascii="Avenir Next LT Pro" w:hAnsi="Avenir Next LT Pro"/>
        </w:rPr>
        <w:t xml:space="preserve"> and </w:t>
      </w:r>
      <w:proofErr w:type="spellStart"/>
      <w:r w:rsidRPr="00A03585">
        <w:rPr>
          <w:rFonts w:ascii="Avenir Next LT Pro" w:hAnsi="Avenir Next LT Pro"/>
        </w:rPr>
        <w:t>Crutzen</w:t>
      </w:r>
      <w:proofErr w:type="spellEnd"/>
      <w:r w:rsidRPr="00A03585">
        <w:rPr>
          <w:rFonts w:ascii="Avenir Next LT Pro" w:hAnsi="Avenir Next LT Pro"/>
        </w:rPr>
        <w:t xml:space="preserve"> 1989). For instance, Amazon River floodplain forests represent areas up to 250,000 km</w:t>
      </w:r>
      <w:r w:rsidRPr="00A03585">
        <w:rPr>
          <w:rFonts w:ascii="Avenir Next LT Pro" w:hAnsi="Avenir Next LT Pro"/>
          <w:vertAlign w:val="superscript"/>
        </w:rPr>
        <w:t>2</w:t>
      </w:r>
      <w:r w:rsidRPr="00A03585">
        <w:rPr>
          <w:rFonts w:ascii="Avenir Next LT Pro" w:hAnsi="Avenir Next LT Pro"/>
        </w:rPr>
        <w:t xml:space="preserve"> with most flooded six months of the year (Richey et al., 2002; Goulding et al., 2003). Further, the Amazon floodplain represents the greatest natural CH</w:t>
      </w:r>
      <w:r w:rsidRPr="00A03585">
        <w:rPr>
          <w:rFonts w:ascii="Avenir Next LT Pro" w:hAnsi="Avenir Next LT Pro"/>
          <w:vertAlign w:val="subscript"/>
        </w:rPr>
        <w:t>4</w:t>
      </w:r>
      <w:r w:rsidRPr="00A03585">
        <w:rPr>
          <w:rFonts w:ascii="Avenir Next LT Pro" w:hAnsi="Avenir Next LT Pro"/>
        </w:rPr>
        <w:t xml:space="preserve"> emission source in the tropics and rivals CH</w:t>
      </w:r>
      <w:r w:rsidRPr="00A03585">
        <w:rPr>
          <w:rFonts w:ascii="Avenir Next LT Pro" w:hAnsi="Avenir Next LT Pro"/>
          <w:vertAlign w:val="subscript"/>
        </w:rPr>
        <w:t>4</w:t>
      </w:r>
      <w:r w:rsidRPr="00A03585">
        <w:rPr>
          <w:rFonts w:ascii="Avenir Next LT Pro" w:hAnsi="Avenir Next LT Pro"/>
        </w:rPr>
        <w:t xml:space="preserve"> sources from the Arctic (</w:t>
      </w:r>
      <w:proofErr w:type="spellStart"/>
      <w:r w:rsidRPr="00A03585">
        <w:rPr>
          <w:rFonts w:ascii="Avenir Next LT Pro" w:hAnsi="Avenir Next LT Pro"/>
        </w:rPr>
        <w:t>Pangala</w:t>
      </w:r>
      <w:proofErr w:type="spellEnd"/>
      <w:r w:rsidRPr="00A03585">
        <w:rPr>
          <w:rFonts w:ascii="Avenir Next LT Pro" w:hAnsi="Avenir Next LT Pro"/>
        </w:rPr>
        <w:t xml:space="preserve"> et al., 2017). In addition to the significant ebullitive CH</w:t>
      </w:r>
      <w:r w:rsidRPr="00A03585">
        <w:rPr>
          <w:rFonts w:ascii="Avenir Next LT Pro" w:hAnsi="Avenir Next LT Pro"/>
          <w:vertAlign w:val="subscript"/>
        </w:rPr>
        <w:t>4</w:t>
      </w:r>
      <w:r w:rsidRPr="00A03585">
        <w:rPr>
          <w:rFonts w:ascii="Avenir Next LT Pro" w:hAnsi="Avenir Next LT Pro"/>
        </w:rPr>
        <w:t xml:space="preserve"> source from inundated soil and vegetation, Amazon floodplain tree stems are also contributing </w:t>
      </w:r>
      <w:r>
        <w:rPr>
          <w:rFonts w:ascii="Avenir Next LT Pro" w:hAnsi="Avenir Next LT Pro"/>
        </w:rPr>
        <w:t>non-</w:t>
      </w:r>
      <w:proofErr w:type="spellStart"/>
      <w:r>
        <w:rPr>
          <w:rFonts w:ascii="Avenir Next LT Pro" w:hAnsi="Avenir Next LT Pro"/>
        </w:rPr>
        <w:t>ebulitive</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emissions which are estimated to be 200 times larger than from temperate wet forests (</w:t>
      </w:r>
      <w:proofErr w:type="spellStart"/>
      <w:r w:rsidRPr="00A03585">
        <w:rPr>
          <w:rFonts w:ascii="Avenir Next LT Pro" w:hAnsi="Avenir Next LT Pro"/>
        </w:rPr>
        <w:t>Pangala</w:t>
      </w:r>
      <w:proofErr w:type="spellEnd"/>
      <w:r w:rsidRPr="00A03585">
        <w:rPr>
          <w:rFonts w:ascii="Avenir Next LT Pro" w:hAnsi="Avenir Next LT Pro"/>
        </w:rPr>
        <w:t xml:space="preserve"> et al., 2017). These tropical forest wetlands play a critical role in the global CH</w:t>
      </w:r>
      <w:r w:rsidRPr="00A03585">
        <w:rPr>
          <w:rFonts w:ascii="Avenir Next LT Pro" w:hAnsi="Avenir Next LT Pro"/>
          <w:vertAlign w:val="subscript"/>
        </w:rPr>
        <w:t>4</w:t>
      </w:r>
      <w:r w:rsidRPr="00A03585">
        <w:rPr>
          <w:rFonts w:ascii="Avenir Next LT Pro" w:hAnsi="Avenir Next LT Pro"/>
        </w:rPr>
        <w:t xml:space="preserve"> and CO</w:t>
      </w:r>
      <w:r w:rsidRPr="00A03585">
        <w:rPr>
          <w:rFonts w:ascii="Avenir Next LT Pro" w:hAnsi="Avenir Next LT Pro"/>
          <w:vertAlign w:val="subscript"/>
        </w:rPr>
        <w:t>2</w:t>
      </w:r>
      <w:r w:rsidRPr="00A03585">
        <w:rPr>
          <w:rFonts w:ascii="Avenir Next LT Pro" w:hAnsi="Avenir Next LT Pro"/>
        </w:rPr>
        <w:t xml:space="preserve"> budgets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Peng et al., 2022). Tropical wetlands are a moderate source and sink of CO</w:t>
      </w:r>
      <w:r w:rsidRPr="00A03585">
        <w:rPr>
          <w:rFonts w:ascii="Avenir Next LT Pro" w:hAnsi="Avenir Next LT Pro"/>
          <w:vertAlign w:val="subscript"/>
        </w:rPr>
        <w:t>2</w:t>
      </w:r>
      <w:r w:rsidRPr="00A03585">
        <w:rPr>
          <w:rFonts w:ascii="Avenir Next LT Pro" w:hAnsi="Avenir Next LT Pro"/>
        </w:rPr>
        <w:t xml:space="preserve"> to the atmosphere depending on environmental characteristics (</w:t>
      </w:r>
      <w:proofErr w:type="spellStart"/>
      <w:r w:rsidRPr="00A03585">
        <w:rPr>
          <w:rFonts w:ascii="Avenir Next LT Pro" w:hAnsi="Avenir Next LT Pro"/>
        </w:rPr>
        <w:t>Sjögersten</w:t>
      </w:r>
      <w:proofErr w:type="spellEnd"/>
      <w:r w:rsidRPr="00A03585">
        <w:rPr>
          <w:rFonts w:ascii="Avenir Next LT Pro" w:hAnsi="Avenir Next LT Pro"/>
        </w:rPr>
        <w:t xml:space="preserve"> et al., 2014; </w:t>
      </w:r>
      <w:proofErr w:type="spellStart"/>
      <w:r w:rsidRPr="00A03585">
        <w:rPr>
          <w:rFonts w:ascii="Avenir Next LT Pro" w:hAnsi="Avenir Next LT Pro"/>
        </w:rPr>
        <w:t>Helfter</w:t>
      </w:r>
      <w:proofErr w:type="spellEnd"/>
      <w:r w:rsidRPr="00A03585">
        <w:rPr>
          <w:rFonts w:ascii="Avenir Next LT Pro" w:hAnsi="Avenir Next LT Pro"/>
        </w:rPr>
        <w:t xml:space="preserve"> et al., 2021). However, tropical wetland and inland water systems contribute the vast majority of global total wetland/aquatic CH</w:t>
      </w:r>
      <w:r w:rsidRPr="00A03585">
        <w:rPr>
          <w:rFonts w:ascii="Avenir Next LT Pro" w:hAnsi="Avenir Next LT Pro"/>
          <w:vertAlign w:val="subscript"/>
        </w:rPr>
        <w:t>4</w:t>
      </w:r>
      <w:r w:rsidRPr="00A03585">
        <w:rPr>
          <w:rFonts w:ascii="Avenir Next LT Pro" w:hAnsi="Avenir Next LT Pro"/>
        </w:rPr>
        <w:t xml:space="preserve"> emissions and make up ~20% of the overall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CH</w:t>
      </w:r>
      <w:r w:rsidRPr="00A03585">
        <w:rPr>
          <w:rFonts w:ascii="Avenir Next LT Pro" w:hAnsi="Avenir Next LT Pro"/>
          <w:vertAlign w:val="subscript"/>
        </w:rPr>
        <w:t>4</w:t>
      </w:r>
      <w:r w:rsidRPr="00A03585">
        <w:rPr>
          <w:rFonts w:ascii="Avenir Next LT Pro" w:hAnsi="Avenir Next LT Pro"/>
        </w:rPr>
        <w:t xml:space="preserve"> contributes ~30% of the increase in radiative forcing from anthropogenic emissions and is 25× or more effective as a GHG compared to CO</w:t>
      </w:r>
      <w:r w:rsidRPr="00A03585">
        <w:rPr>
          <w:rFonts w:ascii="Avenir Next LT Pro" w:hAnsi="Avenir Next LT Pro"/>
          <w:vertAlign w:val="subscript"/>
        </w:rPr>
        <w:t>2</w:t>
      </w:r>
      <w:r w:rsidRPr="00A03585">
        <w:rPr>
          <w:rFonts w:ascii="Avenir Next LT Pro" w:hAnsi="Avenir Next LT Pro"/>
        </w:rPr>
        <w:t xml:space="preserve"> (Masson-Delmotte et al., 2021). Methane has experienced recent atmospheric growth rates inconsistent with our current understanding of global sources and sinks of this critical greenhouse gas (GHG) (Turner et al., 2019). As CH</w:t>
      </w:r>
      <w:r w:rsidRPr="00A03585">
        <w:rPr>
          <w:rFonts w:ascii="Avenir Next LT Pro" w:hAnsi="Avenir Next LT Pro"/>
          <w:vertAlign w:val="subscript"/>
        </w:rPr>
        <w:t>4</w:t>
      </w:r>
      <w:r w:rsidRPr="00A03585">
        <w:rPr>
          <w:rFonts w:ascii="Avenir Next LT Pro" w:hAnsi="Avenir Next LT Pro"/>
        </w:rPr>
        <w:t xml:space="preserve"> concentrations soar past all-time record levels, climate scientists worry that climate change itself could be contributing to these elusive sources of CH</w:t>
      </w:r>
      <w:r w:rsidRPr="00A03585">
        <w:rPr>
          <w:rFonts w:ascii="Avenir Next LT Pro" w:hAnsi="Avenir Next LT Pro"/>
          <w:vertAlign w:val="subscript"/>
        </w:rPr>
        <w:t>4</w:t>
      </w:r>
      <w:r w:rsidRPr="00A03585">
        <w:rPr>
          <w:rFonts w:ascii="Avenir Next LT Pro" w:hAnsi="Avenir Next LT Pro"/>
        </w:rPr>
        <w:t xml:space="preserve"> (Tollefson, 2022). Tropical forest wetlands, floodplains, and inland waters like lakes, reservoirs, and rivers are significant sources of CH</w:t>
      </w:r>
      <w:r w:rsidRPr="00A03585">
        <w:rPr>
          <w:rFonts w:ascii="Avenir Next LT Pro" w:hAnsi="Avenir Next LT Pro"/>
          <w:vertAlign w:val="subscript"/>
        </w:rPr>
        <w:t>4</w:t>
      </w:r>
      <w:r w:rsidRPr="00A03585">
        <w:rPr>
          <w:rFonts w:ascii="Avenir Next LT Pro" w:hAnsi="Avenir Next LT Pro"/>
        </w:rPr>
        <w:t xml:space="preserve"> and are sensitive to changes in </w:t>
      </w:r>
      <w:r w:rsidR="00A03585" w:rsidRPr="00A03585">
        <w:rPr>
          <w:rFonts w:ascii="Avenir Next LT Pro" w:hAnsi="Avenir Next LT Pro"/>
        </w:rPr>
        <w:t>climate yet</w:t>
      </w:r>
      <w:r w:rsidRPr="00A03585">
        <w:rPr>
          <w:rFonts w:ascii="Avenir Next LT Pro" w:hAnsi="Avenir Next LT Pro"/>
        </w:rPr>
        <w:t xml:space="preserve"> remain the most uncertain contributors to the global CH</w:t>
      </w:r>
      <w:r w:rsidRPr="00A03585">
        <w:rPr>
          <w:rFonts w:ascii="Avenir Next LT Pro" w:hAnsi="Avenir Next LT Pro"/>
          <w:vertAlign w:val="subscript"/>
        </w:rPr>
        <w:t>4</w:t>
      </w:r>
      <w:r w:rsidRPr="00A03585">
        <w:rPr>
          <w:rFonts w:ascii="Avenir Next LT Pro" w:hAnsi="Avenir Next LT Pro"/>
        </w:rPr>
        <w:t xml:space="preserve">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w:t>
      </w:r>
    </w:p>
    <w:p w14:paraId="4DF575FC" w14:textId="77777777" w:rsidR="00151C37" w:rsidRPr="00A03585" w:rsidRDefault="001C5781">
      <w:pPr>
        <w:rPr>
          <w:rFonts w:ascii="Avenir Next LT Pro" w:hAnsi="Avenir Next LT Pro"/>
          <w:color w:val="FF0000"/>
        </w:rPr>
      </w:pPr>
      <w:r w:rsidRPr="00A03585">
        <w:rPr>
          <w:rFonts w:ascii="Avenir Next LT Pro" w:hAnsi="Avenir Next LT Pro"/>
        </w:rPr>
        <w:t xml:space="preserve">Furthermore, organic-rich tropical peatlands store the largest and highest-density irrecoverable carbon reserves (Noon et al., 2021). Tropical peatlands store approximately 100 Pg (100,000 </w:t>
      </w:r>
      <w:proofErr w:type="spellStart"/>
      <w:r w:rsidRPr="00A03585">
        <w:rPr>
          <w:rFonts w:ascii="Avenir Next LT Pro" w:hAnsi="Avenir Next LT Pro"/>
        </w:rPr>
        <w:t>Tg</w:t>
      </w:r>
      <w:proofErr w:type="spellEnd"/>
      <w:r w:rsidRPr="00A03585">
        <w:rPr>
          <w:rFonts w:ascii="Avenir Next LT Pro" w:hAnsi="Avenir Next LT Pro"/>
        </w:rPr>
        <w:t xml:space="preserve">) of soil carbon, but there remain large uncertainties in the spatial extent and associated carbon stocks in tropical peatlands. For example, the extensive peatland carbon stocks of the central Congo Basin were only recently mapped, despite accounting for nearly a third of the carbon stored in tropical peat soils (Dargie et al., 2017; Crezee et al., </w:t>
      </w:r>
      <w:r w:rsidRPr="00A03585">
        <w:rPr>
          <w:rFonts w:ascii="Avenir Next LT Pro" w:hAnsi="Avenir Next LT Pro"/>
        </w:rPr>
        <w:lastRenderedPageBreak/>
        <w:t>2022). Land use change, through deforestation or drainage, and climate change threaten the carbon sink capacity of tropical peatlands (Page et al., 2022; Wang et al., 2018). For example, in Southeast Asia extensive peatland drainage has turned peatlands of this region into a CO</w:t>
      </w:r>
      <w:r w:rsidRPr="00A03585">
        <w:rPr>
          <w:rFonts w:ascii="Avenir Next LT Pro" w:hAnsi="Avenir Next LT Pro"/>
          <w:vertAlign w:val="subscript"/>
        </w:rPr>
        <w:t>2</w:t>
      </w:r>
      <w:r w:rsidRPr="00A03585">
        <w:rPr>
          <w:rFonts w:ascii="Avenir Next LT Pro" w:hAnsi="Avenir Next LT Pro"/>
        </w:rPr>
        <w:t xml:space="preserve"> source on par with regional fossil fuel emissions (Hoyt et al., 2020). As anthropogenic disturbances continue to threaten tropical peatlands (Hastie et al., 2022; Page et al, 2022), a better understanding of the distribution and carbon stock density of tropical peatlands and associated GHG emissions is needed to predict which areas should be prioritized for conservation efforts (</w:t>
      </w:r>
      <w:proofErr w:type="spellStart"/>
      <w:r w:rsidRPr="00A03585">
        <w:rPr>
          <w:rFonts w:ascii="Avenir Next LT Pro" w:hAnsi="Avenir Next LT Pro"/>
        </w:rPr>
        <w:t>Roucoux</w:t>
      </w:r>
      <w:proofErr w:type="spellEnd"/>
      <w:r w:rsidRPr="00A03585">
        <w:rPr>
          <w:rFonts w:ascii="Avenir Next LT Pro" w:hAnsi="Avenir Next LT Pro"/>
        </w:rPr>
        <w:t xml:space="preserve"> et al, 2017; Deshmukh et al, 2021). While large peat complexes such as the Cuvette Central in the Congo Basin and Pastaza-</w:t>
      </w:r>
      <w:proofErr w:type="spellStart"/>
      <w:r w:rsidRPr="00A03585">
        <w:rPr>
          <w:rFonts w:ascii="Avenir Next LT Pro" w:hAnsi="Avenir Next LT Pro"/>
        </w:rPr>
        <w:t>Marañón</w:t>
      </w:r>
      <w:proofErr w:type="spellEnd"/>
      <w:r w:rsidRPr="00A03585">
        <w:rPr>
          <w:rFonts w:ascii="Avenir Next LT Pro" w:hAnsi="Avenir Next LT Pro"/>
        </w:rPr>
        <w:t xml:space="preserve"> Foreland Basin in the Peruvian Amazon have been recently mapped (</w:t>
      </w:r>
      <w:proofErr w:type="spellStart"/>
      <w:r w:rsidRPr="00A03585">
        <w:rPr>
          <w:rFonts w:ascii="Avenir Next LT Pro" w:hAnsi="Avenir Next LT Pro"/>
        </w:rPr>
        <w:t>Lahteenoja</w:t>
      </w:r>
      <w:proofErr w:type="spellEnd"/>
      <w:r w:rsidRPr="00A03585">
        <w:rPr>
          <w:rFonts w:ascii="Avenir Next LT Pro" w:hAnsi="Avenir Next LT Pro"/>
        </w:rPr>
        <w:t xml:space="preserve"> et al, 2012; Dargie et al, 2017), other peatlands remain poorly characterized and substantial undocumented peatland areas likely remain (Hastie et al, 2024). The wide diversity of tropical peatland vegetation and flooding dynamics (</w:t>
      </w:r>
      <w:proofErr w:type="spellStart"/>
      <w:r w:rsidRPr="00A03585">
        <w:rPr>
          <w:rFonts w:ascii="Avenir Next LT Pro" w:hAnsi="Avenir Next LT Pro"/>
        </w:rPr>
        <w:t>Lahteenoja</w:t>
      </w:r>
      <w:proofErr w:type="spellEnd"/>
      <w:r w:rsidRPr="00A03585">
        <w:rPr>
          <w:rFonts w:ascii="Avenir Next LT Pro" w:hAnsi="Avenir Next LT Pro"/>
        </w:rPr>
        <w:t xml:space="preserve"> and Page, 2011; Flores </w:t>
      </w:r>
      <w:proofErr w:type="spellStart"/>
      <w:r w:rsidRPr="00A03585">
        <w:rPr>
          <w:rFonts w:ascii="Avenir Next LT Pro" w:hAnsi="Avenir Next LT Pro"/>
        </w:rPr>
        <w:t>Llampazo</w:t>
      </w:r>
      <w:proofErr w:type="spellEnd"/>
      <w:r w:rsidRPr="00A03585">
        <w:rPr>
          <w:rFonts w:ascii="Avenir Next LT Pro" w:hAnsi="Avenir Next LT Pro"/>
        </w:rPr>
        <w:t xml:space="preserve"> et al, 2022) makes mapping peatland ecosystems particularly difficult (</w:t>
      </w:r>
      <w:proofErr w:type="spellStart"/>
      <w:r w:rsidRPr="00A03585">
        <w:rPr>
          <w:rFonts w:ascii="Avenir Next LT Pro" w:hAnsi="Avenir Next LT Pro"/>
        </w:rPr>
        <w:t>Minasny</w:t>
      </w:r>
      <w:proofErr w:type="spellEnd"/>
      <w:r w:rsidRPr="00A03585">
        <w:rPr>
          <w:rFonts w:ascii="Avenir Next LT Pro" w:hAnsi="Avenir Next LT Pro"/>
        </w:rPr>
        <w:t xml:space="preserve"> et al, 2019). Furthermore, additional process understanding of tropical peatland carbon cycling is needed to predict how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emissions from these diverse ecosystems will respond to climate and land use change. Improved tropical peatland maps, carbon stock estimates, and process understanding are all critical to identify priority areas for conservation and restoration efforts aimed at protecting the carbon storage capacity of tropical peatlands. </w:t>
      </w:r>
    </w:p>
    <w:p w14:paraId="5CBC2AE6" w14:textId="77777777" w:rsidR="00151C37" w:rsidRPr="00A03585" w:rsidRDefault="001C5781">
      <w:pPr>
        <w:pStyle w:val="Heading3"/>
        <w:rPr>
          <w:rFonts w:ascii="Avenir Next LT Pro" w:hAnsi="Avenir Next LT Pro"/>
        </w:rPr>
      </w:pPr>
      <w:bookmarkStart w:id="11" w:name="_Toc177734733"/>
      <w:r w:rsidRPr="00A03585">
        <w:rPr>
          <w:rFonts w:ascii="Avenir Next LT Pro" w:hAnsi="Avenir Next LT Pro"/>
        </w:rPr>
        <w:t>2.2 Biodiversity</w:t>
      </w:r>
      <w:bookmarkEnd w:id="11"/>
    </w:p>
    <w:p w14:paraId="39C6980A" w14:textId="77777777" w:rsidR="00151C37" w:rsidRPr="009A749C" w:rsidRDefault="001C5781">
      <w:pPr>
        <w:rPr>
          <w:rFonts w:ascii="Avenir Next LT Pro" w:hAnsi="Avenir Next LT Pro"/>
          <w:b/>
        </w:rPr>
      </w:pPr>
      <w:r w:rsidRPr="009A749C">
        <w:rPr>
          <w:rFonts w:ascii="Avenir Next LT Pro" w:hAnsi="Avenir Next LT Pro"/>
          <w:b/>
        </w:rPr>
        <w:t>This PANGEA science theme will investigate how tropical biodiversity varies spatially at local, regional, and continental scales, how it shapes ecosystem function and responses to climate and anthropogenic change, and how it thereby contributes to heterogeneity in forest resilience and feedbacks to global climate and socio-ecological systems.</w:t>
      </w:r>
    </w:p>
    <w:p w14:paraId="12C39359" w14:textId="77777777" w:rsidR="00151C37" w:rsidRPr="00A03585" w:rsidRDefault="00151C37">
      <w:pPr>
        <w:rPr>
          <w:rFonts w:ascii="Avenir Next LT Pro" w:hAnsi="Avenir Next LT Pro"/>
        </w:rPr>
      </w:pPr>
    </w:p>
    <w:p w14:paraId="73F87D65" w14:textId="5FC89E83" w:rsidR="00151C37" w:rsidRPr="00A03585" w:rsidRDefault="001C5781">
      <w:pPr>
        <w:rPr>
          <w:rFonts w:ascii="Avenir Next LT Pro" w:hAnsi="Avenir Next LT Pro"/>
        </w:rPr>
      </w:pPr>
      <w:r w:rsidRPr="00A03585">
        <w:rPr>
          <w:rFonts w:ascii="Avenir Next LT Pro" w:hAnsi="Avenir Next LT Pro"/>
        </w:rPr>
        <w:t xml:space="preserve">Tropical biomes are the most biodiverse on Earth. Biodiversity is the variability among all living organisms and ecosystems, including taxonomic, phylogenetic, functional, and genetic diversity within and among species, as well as within and among sites. Tropical forests are home to more than half of Earth’s described species diversity, even though they encompass only about one-fifth of terrestrial </w:t>
      </w:r>
      <w:r w:rsidR="00A03585" w:rsidRPr="00A03585">
        <w:rPr>
          <w:rFonts w:ascii="Avenir Next LT Pro" w:hAnsi="Avenir Next LT Pro"/>
        </w:rPr>
        <w:t>areas</w:t>
      </w:r>
      <w:r w:rsidR="0079565E">
        <w:rPr>
          <w:rFonts w:ascii="Avenir Next LT Pro" w:hAnsi="Avenir Next LT Pro"/>
        </w:rPr>
        <w:t>,</w:t>
      </w:r>
      <w:r w:rsidRPr="00A03585">
        <w:rPr>
          <w:rFonts w:ascii="Avenir Next LT Pro" w:hAnsi="Avenir Next LT Pro"/>
        </w:rPr>
        <w:t xml:space="preserve"> and many tropical species remain undocumented (Lewis et al., 2015; Barlow et al., 2018; Dinerstein et al., 2017; Pillay et al., 2022; Gatti et al., 2022). The high total number of species found in tropical forests (high gamma diversity) reflects both extraordinarily high numbers of species within sites (alpha diversity), as well as substantial turnover of species among sites (beta diversity) (Condit et al., 2002; Basset et al., 2012; Jenkins et al., 2013; </w:t>
      </w:r>
      <w:proofErr w:type="spellStart"/>
      <w:r w:rsidRPr="00A03585">
        <w:rPr>
          <w:rFonts w:ascii="Avenir Next LT Pro" w:hAnsi="Avenir Next LT Pro"/>
        </w:rPr>
        <w:t>Slik</w:t>
      </w:r>
      <w:proofErr w:type="spellEnd"/>
      <w:r w:rsidRPr="00A03585">
        <w:rPr>
          <w:rFonts w:ascii="Avenir Next LT Pro" w:hAnsi="Avenir Next LT Pro"/>
        </w:rPr>
        <w:t xml:space="preserve"> et al. 2015). At small scales, among-site compositional variation largely reflects environmental filtering and stochasticity (Condit et al., 2002;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Asner et al., 2014; </w:t>
      </w:r>
      <w:r w:rsidR="001A1B68">
        <w:rPr>
          <w:rFonts w:ascii="Avenir Next LT Pro" w:hAnsi="Avenir Next LT Pro"/>
        </w:rPr>
        <w:t xml:space="preserve">Chadwick and Asner 2016; </w:t>
      </w:r>
      <w:r w:rsidRPr="00A03585">
        <w:rPr>
          <w:rFonts w:ascii="Avenir Next LT Pro" w:hAnsi="Avenir Next LT Pro"/>
        </w:rPr>
        <w:t xml:space="preserve">Chadwick and Asner 2018). At the largest scales, the divergent evolutionary histories </w:t>
      </w:r>
      <w:r w:rsidRPr="00A03585">
        <w:rPr>
          <w:rFonts w:ascii="Avenir Next LT Pro" w:hAnsi="Avenir Next LT Pro"/>
        </w:rPr>
        <w:lastRenderedPageBreak/>
        <w:t>of different tropical continents ha</w:t>
      </w:r>
      <w:r>
        <w:rPr>
          <w:rFonts w:ascii="Avenir Next LT Pro" w:hAnsi="Avenir Next LT Pro"/>
        </w:rPr>
        <w:t>ve</w:t>
      </w:r>
      <w:r w:rsidRPr="00A03585">
        <w:rPr>
          <w:rFonts w:ascii="Avenir Next LT Pro" w:hAnsi="Avenir Next LT Pro"/>
        </w:rPr>
        <w:t xml:space="preserve"> resulted in very different species assemblages and phylogenetic composition (</w:t>
      </w:r>
      <w:proofErr w:type="spellStart"/>
      <w:r w:rsidRPr="00A03585">
        <w:rPr>
          <w:rFonts w:ascii="Avenir Next LT Pro" w:hAnsi="Avenir Next LT Pro"/>
        </w:rPr>
        <w:t>Slik</w:t>
      </w:r>
      <w:proofErr w:type="spellEnd"/>
      <w:r w:rsidRPr="00A03585">
        <w:rPr>
          <w:rFonts w:ascii="Avenir Next LT Pro" w:hAnsi="Avenir Next LT Pro"/>
        </w:rPr>
        <w:t xml:space="preserve"> et al., 2018). The high taxonomic and phylogenetic diversity of tropical forests is accompanied by high functional diversity, with species displaying a wide range of life history strategies, functional traits, and environmental responses (</w:t>
      </w:r>
      <w:proofErr w:type="spellStart"/>
      <w:r w:rsidRPr="00A03585">
        <w:rPr>
          <w:rFonts w:ascii="Avenir Next LT Pro" w:hAnsi="Avenir Next LT Pro"/>
        </w:rPr>
        <w:t>Fyllas</w:t>
      </w:r>
      <w:proofErr w:type="spellEnd"/>
      <w:r w:rsidRPr="00A03585">
        <w:rPr>
          <w:rFonts w:ascii="Avenir Next LT Pro" w:hAnsi="Avenir Next LT Pro"/>
        </w:rPr>
        <w:t xml:space="preserve"> et al., 2009; Condit et al., 2013; Slot and Winter 2017; Ruger et al., 2018; Homeier et al., 2021). </w:t>
      </w:r>
    </w:p>
    <w:p w14:paraId="1EEF7126" w14:textId="77777777" w:rsidR="00151C37" w:rsidRPr="00A03585" w:rsidRDefault="00151C37">
      <w:pPr>
        <w:rPr>
          <w:rFonts w:ascii="Avenir Next LT Pro" w:hAnsi="Avenir Next LT Pro"/>
        </w:rPr>
      </w:pPr>
    </w:p>
    <w:p w14:paraId="62D4702E" w14:textId="42134804" w:rsidR="00151C37" w:rsidRPr="00A03585" w:rsidRDefault="001A1B68">
      <w:pPr>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4B3D9861" wp14:editId="3892B006">
            <wp:simplePos x="0" y="0"/>
            <wp:positionH relativeFrom="column">
              <wp:posOffset>3175</wp:posOffset>
            </wp:positionH>
            <wp:positionV relativeFrom="paragraph">
              <wp:posOffset>64135</wp:posOffset>
            </wp:positionV>
            <wp:extent cx="3468370" cy="28289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_canopy trait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8370" cy="28289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324AB8C1" wp14:editId="306814CE">
                <wp:simplePos x="0" y="0"/>
                <wp:positionH relativeFrom="column">
                  <wp:posOffset>3175</wp:posOffset>
                </wp:positionH>
                <wp:positionV relativeFrom="paragraph">
                  <wp:posOffset>2950810</wp:posOffset>
                </wp:positionV>
                <wp:extent cx="346837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68370" cy="635"/>
                        </a:xfrm>
                        <a:prstGeom prst="rect">
                          <a:avLst/>
                        </a:prstGeom>
                        <a:solidFill>
                          <a:prstClr val="white"/>
                        </a:solidFill>
                        <a:ln>
                          <a:noFill/>
                        </a:ln>
                      </wps:spPr>
                      <wps:txbx>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B8C1" id="Text Box 14" o:spid="_x0000_s1028" type="#_x0000_t202" style="position:absolute;margin-left:.25pt;margin-top:232.35pt;width:273.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Y0GgIAAD8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" stroked="f">
                <v:textbox style="mso-fit-shape-to-text:t" inset="0,0,0,0">
                  <w:txbxContent>
                    <w:p w14:paraId="6909BF54" w14:textId="6BAB1725" w:rsidR="0019748A" w:rsidRPr="001A1B68" w:rsidRDefault="0019748A" w:rsidP="001A1B68">
                      <w:pPr>
                        <w:pStyle w:val="Caption"/>
                        <w:spacing w:after="0"/>
                        <w:rPr>
                          <w:rFonts w:ascii="Avenir Next LT Pro" w:hAnsi="Avenir Next LT Pro"/>
                          <w:i w:val="0"/>
                          <w:color w:val="auto"/>
                          <w:lang w:val="en-US"/>
                        </w:rPr>
                      </w:pPr>
                      <w:r w:rsidRPr="001A1B68">
                        <w:rPr>
                          <w:rFonts w:ascii="Avenir Next LT Pro" w:hAnsi="Avenir Next LT Pro"/>
                          <w:b/>
                          <w:i w:val="0"/>
                          <w:color w:val="auto"/>
                        </w:rPr>
                        <w:t>Figure 8.</w:t>
                      </w:r>
                      <w:r w:rsidRPr="001A1B68">
                        <w:rPr>
                          <w:rFonts w:ascii="Avenir Next LT Pro" w:hAnsi="Avenir Next LT Pro"/>
                          <w:i w:val="0"/>
                          <w:color w:val="auto"/>
                        </w:rPr>
                        <w:t xml:space="preserve"> </w:t>
                      </w:r>
                      <w:r w:rsidRPr="001A1B68">
                        <w:rPr>
                          <w:rFonts w:ascii="Avenir Next LT Pro" w:hAnsi="Avenir Next LT Pro"/>
                          <w:i w:val="0"/>
                          <w:color w:val="auto"/>
                          <w:lang w:val="en-US"/>
                        </w:rPr>
                        <w:t xml:space="preserve">Landscape scale variation in nitrogen (N), calcium (Ca), leaf mass per area (LMA) and phosphorus (P) in the Peruvian Amazon. Example of trait maps created from VSWIR imaging spectroscopy data from (Chadwick &amp; Asner 2016). No data of this type exist for Central Africa.  </w:t>
                      </w:r>
                    </w:p>
                  </w:txbxContent>
                </v:textbox>
                <w10:wrap type="square"/>
              </v:shape>
            </w:pict>
          </mc:Fallback>
        </mc:AlternateContent>
      </w:r>
      <w:r w:rsidR="001C5781" w:rsidRPr="00A03585">
        <w:rPr>
          <w:rFonts w:ascii="Avenir Next LT Pro" w:hAnsi="Avenir Next LT Pro"/>
        </w:rPr>
        <w:t xml:space="preserve">Tropical biodiversity is critically important to the functioning of tropical ecosystems and their feedbacks to the earth system (Cardinale et al., 2012; Dirzo et al., 2012; </w:t>
      </w:r>
      <w:proofErr w:type="spellStart"/>
      <w:r w:rsidR="001C5781" w:rsidRPr="00A03585">
        <w:rPr>
          <w:rFonts w:ascii="Avenir Next LT Pro" w:hAnsi="Avenir Next LT Pro"/>
        </w:rPr>
        <w:t>Sakschewski</w:t>
      </w:r>
      <w:proofErr w:type="spellEnd"/>
      <w:r w:rsidR="001C5781" w:rsidRPr="00A03585">
        <w:rPr>
          <w:rFonts w:ascii="Avenir Next LT Pro" w:hAnsi="Avenir Next LT Pro"/>
        </w:rPr>
        <w:t xml:space="preserve"> et al., 2016; </w:t>
      </w:r>
      <w:proofErr w:type="spellStart"/>
      <w:r w:rsidR="001C5781" w:rsidRPr="00A03585">
        <w:rPr>
          <w:rFonts w:ascii="Avenir Next LT Pro" w:hAnsi="Avenir Next LT Pro"/>
        </w:rPr>
        <w:t>Berzaghi</w:t>
      </w:r>
      <w:proofErr w:type="spellEnd"/>
      <w:r w:rsidR="001C5781" w:rsidRPr="00A03585">
        <w:rPr>
          <w:rFonts w:ascii="Avenir Next LT Pro" w:hAnsi="Avenir Next LT Pro"/>
        </w:rPr>
        <w:t xml:space="preserve"> et al., 2018; Schmitt et al., 2020). Which species are present in an area, and their traits and abundances, affects forest structure, function, resilience, and interactions with local and global climate and social-ecological systems (e.g.</w:t>
      </w:r>
      <w:r w:rsidR="001C5781">
        <w:rPr>
          <w:rFonts w:ascii="Avenir Next LT Pro" w:hAnsi="Avenir Next LT Pro"/>
        </w:rPr>
        <w:t>,</w:t>
      </w:r>
      <w:r w:rsidR="001C5781" w:rsidRPr="00A03585">
        <w:rPr>
          <w:rFonts w:ascii="Avenir Next LT Pro" w:hAnsi="Avenir Next LT Pro"/>
        </w:rPr>
        <w:t xml:space="preserve"> Dirzo et al., 2014; Del-Claro and Dirzo 2021). The wide variation in structure and function among tropical forests is closely linked to variation in biodiversity, reflecting not only the influences of abiotic environmental factors on biodiversity, structure, and function, but also feedbacks </w:t>
      </w:r>
      <w:r w:rsidR="001C5781" w:rsidRPr="00A03585">
        <w:rPr>
          <w:rFonts w:ascii="Avenir Next LT Pro" w:hAnsi="Avenir Next LT Pro"/>
          <w:i/>
        </w:rPr>
        <w:t xml:space="preserve">between </w:t>
      </w:r>
      <w:r w:rsidR="001C5781" w:rsidRPr="00A03585">
        <w:rPr>
          <w:rFonts w:ascii="Avenir Next LT Pro" w:hAnsi="Avenir Next LT Pro"/>
        </w:rPr>
        <w:t>biodiversity and structure and function (Muller-Landau et al., 2021). The species and functional composition of woody plants is particularly important in shaping forest structure and function, which in turn affects microclimates, habitat, and food resources for animals and microbes.</w:t>
      </w:r>
    </w:p>
    <w:p w14:paraId="0AE08974" w14:textId="170958DF" w:rsidR="00151C37" w:rsidRPr="00A03585" w:rsidRDefault="001C5781">
      <w:pPr>
        <w:spacing w:before="240" w:after="240"/>
        <w:ind w:firstLine="20"/>
        <w:rPr>
          <w:rFonts w:ascii="Avenir Next LT Pro" w:hAnsi="Avenir Next LT Pro"/>
        </w:rPr>
      </w:pPr>
      <w:r w:rsidRPr="00A03585">
        <w:rPr>
          <w:rFonts w:ascii="Avenir Next LT Pro" w:hAnsi="Avenir Next LT Pro"/>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(Hutyra et al., 2007; Christoffersen et al., 2014; Xu et al., 2016; Wu et al., 2017; Longo et al., 2018; Manoli et al., 2018). Tropical trees and lianas display a large diversity of leaf phenological strategies, from evergreen to deciduous, with variation in the duration, timing, and completeness of deciduousness, and whether deciduousness is obligate or facultative (Borchert 1994; Eamus 1999; Kushwaha and Singh 2005; Williams et al., 2008; Kearsley et al., 2024). Leaf lifespans and the seasonal timing of leaf production also vary widely, with implications for seasonal variation in leaf quality and photosynthetic capacity (Wu et al., 2016; Lopes et al., 2016; Wu et al., 2017; Albert et al., 2018). The relative abundance of different phenological strategies </w:t>
      </w:r>
      <w:r w:rsidRPr="00A03585">
        <w:rPr>
          <w:rFonts w:ascii="Avenir Next LT Pro" w:hAnsi="Avenir Next LT Pro"/>
        </w:rPr>
        <w:lastRenderedPageBreak/>
        <w:t xml:space="preserve">varies systematically among tropical forests in relation to climate, geomorphology, soils, and other factors (e.g., Condit et al., 2000) and contributes importantly to strong stand-level variation in leaf phenology among sites (Bohlman 2010; Guan et al., 2015; Fisher et al., 2020; Fadrique et al., 2021; Yang et al., 2021). Leaf phenology also varies substantially among years within sites, contributing to interannual variation in forest function (Pau et al., 2010; </w:t>
      </w:r>
      <w:proofErr w:type="spellStart"/>
      <w:r w:rsidRPr="00A03585">
        <w:rPr>
          <w:rFonts w:ascii="Avenir Next LT Pro" w:hAnsi="Avenir Next LT Pro"/>
        </w:rPr>
        <w:t>Detto</w:t>
      </w:r>
      <w:proofErr w:type="spellEnd"/>
      <w:r w:rsidRPr="00A03585">
        <w:rPr>
          <w:rFonts w:ascii="Avenir Next LT Pro" w:hAnsi="Avenir Next LT Pro"/>
        </w:rPr>
        <w:t xml:space="preserve"> et al., 2018; </w:t>
      </w:r>
      <w:proofErr w:type="spellStart"/>
      <w:r w:rsidRPr="00A03585">
        <w:rPr>
          <w:rFonts w:ascii="Avenir Next LT Pro" w:hAnsi="Avenir Next LT Pro"/>
        </w:rPr>
        <w:t>Lamjiak</w:t>
      </w:r>
      <w:proofErr w:type="spellEnd"/>
      <w:r w:rsidRPr="00A03585">
        <w:rPr>
          <w:rFonts w:ascii="Avenir Next LT Pro" w:hAnsi="Avenir Next LT Pro"/>
        </w:rPr>
        <w:t xml:space="preserve"> et al., 2021). Year-to-year variation in leaf phenology on short time scales is due mainly to responses of plants to climate variation, though it can also arise from temporal shifts in species composition and abundance due to disturbances, succession, or other factors, which become increasingly important at longer timescales. Climate drivers of leaf phenology include water availability and light. Many tropical trees, species, and stands “green up” at times of year when they receive the most light (fewer clouds), even if more light is accompanied by drier conditions (Wright and van Schaik 1994; Lopes et al., 2016; Wagner et al., 2017; Li et al., 2021). </w:t>
      </w:r>
    </w:p>
    <w:p w14:paraId="6305DA77" w14:textId="7AD8E727" w:rsidR="00151C37" w:rsidRPr="00A03585" w:rsidRDefault="001C5781">
      <w:pPr>
        <w:spacing w:before="240" w:after="240"/>
        <w:rPr>
          <w:rFonts w:ascii="Avenir Next LT Pro" w:hAnsi="Avenir Next LT Pro"/>
        </w:rPr>
      </w:pPr>
      <w:r w:rsidRPr="00A03585">
        <w:rPr>
          <w:rFonts w:ascii="Avenir Next LT Pro" w:hAnsi="Avenir Next LT Pro"/>
        </w:rPr>
        <w:t xml:space="preserve">Tropical forest structure and function is also strongly influenced by other dimensions of woody plant functional trait composition, including the fast-slow axes of plant life history, adult stature, and self-supporting vs. climbing strategies to reach the canopy. The fast-slow axis extends from plant species with fast resource acquisition and processing, fast growth, high resource needs, high mortality rates, and low shade-tolerance to species with slow resource acquisition and processing, slow growth, low resource needs, low mortality rates, and high shade-tolerance (Reich 2014; Ruger et al., 2018). Variation in functional composition among stands thus relates to forest successional status, woody productivity, and woody residence time. The fast-slow axis encompasses variation in leaf traits such as leaf mass per area (LMA) and leaf nutrient content </w:t>
      </w:r>
      <w:r w:rsidR="001A1B68">
        <w:rPr>
          <w:rFonts w:ascii="Avenir Next LT Pro" w:hAnsi="Avenir Next LT Pro"/>
        </w:rPr>
        <w:t xml:space="preserve">(e.g., nitrogen, phosphorus, and calcium) </w:t>
      </w:r>
      <w:r w:rsidRPr="00A03585">
        <w:rPr>
          <w:rFonts w:ascii="Avenir Next LT Pro" w:hAnsi="Avenir Next LT Pro"/>
        </w:rPr>
        <w:t xml:space="preserve">that can be measured with hyperspectral imaging, enabling quantification of this dimension of plant functional composition from remote sensing </w:t>
      </w:r>
      <w:r w:rsidR="001A1B68">
        <w:rPr>
          <w:rFonts w:ascii="Avenir Next LT Pro" w:hAnsi="Avenir Next LT Pro"/>
        </w:rPr>
        <w:t>(</w:t>
      </w:r>
      <w:r w:rsidR="001A1B68" w:rsidRPr="001A1B68">
        <w:rPr>
          <w:rFonts w:ascii="Avenir Next LT Pro" w:hAnsi="Avenir Next LT Pro"/>
          <w:b/>
        </w:rPr>
        <w:t xml:space="preserve">Figure </w:t>
      </w:r>
      <w:r w:rsidR="001A1B68">
        <w:rPr>
          <w:rFonts w:ascii="Avenir Next LT Pro" w:hAnsi="Avenir Next LT Pro"/>
          <w:b/>
        </w:rPr>
        <w:t>8</w:t>
      </w:r>
      <w:r w:rsidR="001A1B68">
        <w:rPr>
          <w:rFonts w:ascii="Avenir Next LT Pro" w:hAnsi="Avenir Next LT Pro"/>
        </w:rPr>
        <w:t xml:space="preserve">) </w:t>
      </w:r>
      <w:r w:rsidRPr="00A03585">
        <w:rPr>
          <w:rFonts w:ascii="Avenir Next LT Pro" w:hAnsi="Avenir Next LT Pro"/>
        </w:rPr>
        <w:t>(Asner et al., 2016; Chadwick and Asner 2016). Recent work has also explored functional diversity and redundancy trends using multispectral imagery (Aguirre</w:t>
      </w:r>
      <w:r w:rsidRPr="00A03585">
        <w:rPr>
          <w:rFonts w:ascii="Cambria Math" w:hAnsi="Cambria Math" w:cs="Cambria Math"/>
        </w:rPr>
        <w:t>‐</w:t>
      </w:r>
      <w:r w:rsidRPr="00A03585">
        <w:rPr>
          <w:rFonts w:ascii="Avenir Next LT Pro" w:hAnsi="Avenir Next LT Pro"/>
        </w:rPr>
        <w:t>Guti</w:t>
      </w:r>
      <w:r w:rsidRPr="00A03585">
        <w:rPr>
          <w:rFonts w:ascii="Avenir Next LT Pro" w:hAnsi="Avenir Next LT Pro" w:cs="Avenir Next LT Pro"/>
        </w:rPr>
        <w:t>é</w:t>
      </w:r>
      <w:r w:rsidRPr="00A03585">
        <w:rPr>
          <w:rFonts w:ascii="Avenir Next LT Pro" w:hAnsi="Avenir Next LT Pro"/>
        </w:rPr>
        <w:t xml:space="preserve">rrez et al., 2021). </w:t>
      </w:r>
    </w:p>
    <w:p w14:paraId="3FDAC7EF" w14:textId="77777777" w:rsidR="00BA7CF9" w:rsidRDefault="001C5781">
      <w:pPr>
        <w:spacing w:before="240" w:after="240"/>
        <w:rPr>
          <w:rFonts w:ascii="Avenir Next LT Pro" w:hAnsi="Avenir Next LT Pro"/>
        </w:rPr>
      </w:pPr>
      <w:r w:rsidRPr="00A03585">
        <w:rPr>
          <w:rFonts w:ascii="Avenir Next LT Pro" w:hAnsi="Avenir Next LT Pro"/>
        </w:rPr>
        <w:t>Another major axis of variation among tropical trees is adult stature, which ranges from small shrubs to giant emergent trees above the main canopy (Ruger et al., 2018; Maynard et al. 2022). Forest carbon stocks, structure, and productivity are intimately related to the relative abundances of trees of different sizes, which in turn depends on functional composition with respect to this axis</w:t>
      </w:r>
      <w:r w:rsidR="00CA6EB3">
        <w:rPr>
          <w:rFonts w:ascii="Avenir Next LT Pro" w:hAnsi="Avenir Next LT Pro"/>
        </w:rPr>
        <w:t xml:space="preserve"> and </w:t>
      </w:r>
      <w:r w:rsidR="00BA7CF9">
        <w:rPr>
          <w:rFonts w:ascii="Avenir Next LT Pro" w:hAnsi="Avenir Next LT Pro"/>
        </w:rPr>
        <w:t xml:space="preserve">ultimately </w:t>
      </w:r>
      <w:r w:rsidR="00CA6EB3">
        <w:rPr>
          <w:rFonts w:ascii="Avenir Next LT Pro" w:hAnsi="Avenir Next LT Pro"/>
        </w:rPr>
        <w:t>influences entire ecosystem structure</w:t>
      </w:r>
      <w:r w:rsidRPr="00A03585">
        <w:rPr>
          <w:rFonts w:ascii="Avenir Next LT Pro" w:hAnsi="Avenir Next LT Pro"/>
        </w:rPr>
        <w:t xml:space="preserve">. Lidar can provide information on canopy height and even tree size distributions, thus providing </w:t>
      </w:r>
      <w:r w:rsidR="00BA7CF9">
        <w:rPr>
          <w:rFonts w:ascii="Avenir Next LT Pro" w:hAnsi="Avenir Next LT Pro"/>
        </w:rPr>
        <w:t xml:space="preserve">important </w:t>
      </w:r>
      <w:r w:rsidRPr="00A03585">
        <w:rPr>
          <w:rFonts w:ascii="Avenir Next LT Pro" w:hAnsi="Avenir Next LT Pro"/>
        </w:rPr>
        <w:t xml:space="preserve">information on this dimension of plant </w:t>
      </w:r>
      <w:r w:rsidR="00BA7CF9">
        <w:rPr>
          <w:rFonts w:ascii="Avenir Next LT Pro" w:hAnsi="Avenir Next LT Pro"/>
        </w:rPr>
        <w:t xml:space="preserve">and ecosystem structural </w:t>
      </w:r>
      <w:r w:rsidRPr="00A03585">
        <w:rPr>
          <w:rFonts w:ascii="Avenir Next LT Pro" w:hAnsi="Avenir Next LT Pro"/>
        </w:rPr>
        <w:t xml:space="preserve">variation (Stark et al., 2012). </w:t>
      </w:r>
      <w:r w:rsidR="00CA6EB3">
        <w:rPr>
          <w:rFonts w:ascii="Avenir Next LT Pro" w:hAnsi="Avenir Next LT Pro"/>
        </w:rPr>
        <w:t>For example, v</w:t>
      </w:r>
      <w:r w:rsidR="00CA6EB3" w:rsidRPr="00A03585">
        <w:rPr>
          <w:rFonts w:ascii="Avenir Next LT Pro" w:hAnsi="Avenir Next LT Pro"/>
        </w:rPr>
        <w:t xml:space="preserve">ertical variation in forest structure has been shown to vary with ecosystem function even when vertically integrated metrics like leaf area index (LAI) does not </w:t>
      </w:r>
      <w:r w:rsidR="00CA6EB3">
        <w:rPr>
          <w:rFonts w:ascii="Avenir Next LT Pro" w:hAnsi="Avenir Next LT Pro"/>
        </w:rPr>
        <w:t>(</w:t>
      </w:r>
      <w:r w:rsidR="00CA6EB3" w:rsidRPr="00CA6EB3">
        <w:rPr>
          <w:rFonts w:ascii="Avenir Next LT Pro" w:hAnsi="Avenir Next LT Pro"/>
          <w:b/>
        </w:rPr>
        <w:t>Figure 9</w:t>
      </w:r>
      <w:r w:rsidR="00CA6EB3">
        <w:rPr>
          <w:rFonts w:ascii="Avenir Next LT Pro" w:hAnsi="Avenir Next LT Pro"/>
        </w:rPr>
        <w:t xml:space="preserve">) </w:t>
      </w:r>
      <w:r w:rsidR="00CA6EB3" w:rsidRPr="00A03585">
        <w:rPr>
          <w:rFonts w:ascii="Avenir Next LT Pro" w:hAnsi="Avenir Next LT Pro"/>
        </w:rPr>
        <w:t xml:space="preserve">(Ordway et al., 2022). </w:t>
      </w:r>
    </w:p>
    <w:p w14:paraId="729AF153" w14:textId="52D3F38F" w:rsidR="00151C37" w:rsidRPr="00A03585" w:rsidRDefault="001C5781">
      <w:pPr>
        <w:spacing w:before="240" w:after="240"/>
        <w:rPr>
          <w:rFonts w:ascii="Avenir Next LT Pro" w:hAnsi="Avenir Next LT Pro"/>
        </w:rPr>
      </w:pPr>
      <w:r w:rsidRPr="00A03585">
        <w:rPr>
          <w:rFonts w:ascii="Avenir Next LT Pro" w:hAnsi="Avenir Next LT Pro"/>
        </w:rPr>
        <w:t xml:space="preserve">Finally, tropical woody plants may be self-supporting like trees and shrubs or be structural parasites like lianas (woody vines) that rely on other plants for support (Muller-Landau and Pacala 2020). Lianas reduce tree growth and increase tree mortality via competition, and </w:t>
      </w:r>
      <w:r w:rsidR="00694313">
        <w:rPr>
          <w:rFonts w:ascii="Avenir Next LT Pro" w:hAnsi="Avenir Next LT Pro"/>
          <w:noProof/>
        </w:rPr>
        <w:lastRenderedPageBreak/>
        <w:drawing>
          <wp:anchor distT="0" distB="0" distL="114300" distR="114300" simplePos="0" relativeHeight="251667456" behindDoc="0" locked="0" layoutInCell="1" allowOverlap="1" wp14:anchorId="0F1CA526" wp14:editId="7688F992">
            <wp:simplePos x="0" y="0"/>
            <wp:positionH relativeFrom="column">
              <wp:posOffset>2874010</wp:posOffset>
            </wp:positionH>
            <wp:positionV relativeFrom="paragraph">
              <wp:posOffset>0</wp:posOffset>
            </wp:positionV>
            <wp:extent cx="2990850" cy="6305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estTypes_Structure.jpg"/>
                    <pic:cNvPicPr/>
                  </pic:nvPicPr>
                  <pic:blipFill>
                    <a:blip r:embed="rId17">
                      <a:extLst>
                        <a:ext uri="{28A0092B-C50C-407E-A947-70E740481C1C}">
                          <a14:useLocalDpi xmlns:a14="http://schemas.microsoft.com/office/drawing/2010/main" val="0"/>
                        </a:ext>
                      </a:extLst>
                    </a:blip>
                    <a:stretch>
                      <a:fillRect/>
                    </a:stretch>
                  </pic:blipFill>
                  <pic:spPr>
                    <a:xfrm>
                      <a:off x="0" y="0"/>
                      <a:ext cx="2990850" cy="6305550"/>
                    </a:xfrm>
                    <a:prstGeom prst="rect">
                      <a:avLst/>
                    </a:prstGeom>
                  </pic:spPr>
                </pic:pic>
              </a:graphicData>
            </a:graphic>
            <wp14:sizeRelH relativeFrom="page">
              <wp14:pctWidth>0</wp14:pctWidth>
            </wp14:sizeRelH>
            <wp14:sizeRelV relativeFrom="page">
              <wp14:pctHeight>0</wp14:pctHeight>
            </wp14:sizeRelV>
          </wp:anchor>
        </w:drawing>
      </w:r>
      <w:r w:rsidRPr="00A03585">
        <w:rPr>
          <w:rFonts w:ascii="Avenir Next LT Pro" w:hAnsi="Avenir Next LT Pro"/>
        </w:rPr>
        <w:t>thereby alter forest structure and function (Estrada-Villegas et al., 2022). Increasing CO</w:t>
      </w:r>
      <w:r w:rsidRPr="00A03585">
        <w:rPr>
          <w:rFonts w:ascii="Avenir Next LT Pro" w:hAnsi="Avenir Next LT Pro"/>
          <w:vertAlign w:val="subscript"/>
        </w:rPr>
        <w:t>2</w:t>
      </w:r>
      <w:r w:rsidRPr="00A03585">
        <w:rPr>
          <w:rFonts w:ascii="Avenir Next LT Pro" w:hAnsi="Avenir Next LT Pro"/>
        </w:rPr>
        <w:t xml:space="preserve"> concentrations appear to be increasing tree growth (Phillips et al., 2009, Brienen et al., 2015), which is expected to increase tree mortality rates by increasing tree competition, which may favor fast-growing woody vines like lianas. Interestingly, lianas have increased in abundance in many tropical forests (Phillips et al., 2002; Schnitzer and Bongers 2011, Rueda-Trujillo et al., 2024) due in part to increasing disturbance rates (Schnitzer and Bongers 2011, Schnitzer et al., 2021). Higher liana abundance leads to slower carbon accumulation in secondary forests, lower woody productivity, lower forest stature, and lower biomass carbon stocks (van der Heijden et al. 2015). Liana abundance varies widely among tropical forests in relation to climate, disturbance history, and other factors (</w:t>
      </w:r>
      <w:proofErr w:type="spellStart"/>
      <w:r w:rsidRPr="00A03585">
        <w:rPr>
          <w:rFonts w:ascii="Avenir Next LT Pro" w:hAnsi="Avenir Next LT Pro"/>
        </w:rPr>
        <w:t>Dewalt</w:t>
      </w:r>
      <w:proofErr w:type="spellEnd"/>
      <w:r w:rsidRPr="00A03585">
        <w:rPr>
          <w:rFonts w:ascii="Avenir Next LT Pro" w:hAnsi="Avenir Next LT Pro"/>
        </w:rPr>
        <w:t xml:space="preserve"> et al., 2015), and is on average increasing, for reasons that remain unclear (Schnitzer and Bongers 2011, Rueda-Trujillo et al., 2024). Lianas differ from trees in their leaf angles and in the distributions of their leaf traits, making it possible to quantify liana abundance with remote sensing (van der Heijden et al., 2022). </w:t>
      </w:r>
    </w:p>
    <w:p w14:paraId="3D290526" w14:textId="0979120D" w:rsidR="00151C37" w:rsidRPr="00A03585" w:rsidRDefault="001A1B68">
      <w:pPr>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5E89A3A6" wp14:editId="01E5A986">
                <wp:simplePos x="0" y="0"/>
                <wp:positionH relativeFrom="column">
                  <wp:posOffset>2869565</wp:posOffset>
                </wp:positionH>
                <wp:positionV relativeFrom="paragraph">
                  <wp:posOffset>367665</wp:posOffset>
                </wp:positionV>
                <wp:extent cx="299847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A3A6" id="Text Box 16" o:spid="_x0000_s1029" type="#_x0000_t202" style="position:absolute;margin-left:225.95pt;margin-top:28.95pt;width:236.1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x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7p7e3Nx88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" stroked="f">
                <v:textbox style="mso-fit-shape-to-text:t" inset="0,0,0,0">
                  <w:txbxContent>
                    <w:p w14:paraId="3AA3312F" w14:textId="708826E7" w:rsidR="0019748A" w:rsidRPr="001A1B68" w:rsidRDefault="0019748A" w:rsidP="00BA7CF9">
                      <w:pPr>
                        <w:pStyle w:val="Caption"/>
                        <w:spacing w:after="0"/>
                        <w:rPr>
                          <w:rFonts w:ascii="Avenir Next LT Pro" w:hAnsi="Avenir Next LT Pro"/>
                          <w:i w:val="0"/>
                          <w:color w:val="auto"/>
                        </w:rPr>
                      </w:pPr>
                      <w:r w:rsidRPr="001A1B68">
                        <w:rPr>
                          <w:rFonts w:ascii="Avenir Next LT Pro" w:hAnsi="Avenir Next LT Pro"/>
                          <w:b/>
                          <w:i w:val="0"/>
                          <w:color w:val="auto"/>
                        </w:rPr>
                        <w:t>Figure 9.</w:t>
                      </w:r>
                      <w:r w:rsidRPr="001A1B68">
                        <w:rPr>
                          <w:rFonts w:ascii="Avenir Next LT Pro" w:hAnsi="Avenir Next LT Pro"/>
                          <w:i w:val="0"/>
                          <w:iCs w:val="0"/>
                          <w:color w:val="auto"/>
                        </w:rPr>
                        <w:t xml:space="preserve"> </w:t>
                      </w:r>
                      <w:r w:rsidRPr="001A1B68">
                        <w:rPr>
                          <w:rFonts w:ascii="Avenir Next LT Pro" w:hAnsi="Avenir Next LT Pro"/>
                          <w:i w:val="0"/>
                          <w:color w:val="auto"/>
                        </w:rPr>
                        <w:t>Variation in leaf mass per area (LMA), leaf phosphorus (P), and vertical leaf area index (LAI) in seven functionally distinct forest types mapped using airborne VSWIR and lidar data in Malaysian tropical forests (Ordway et al., 2022).</w:t>
                      </w:r>
                    </w:p>
                  </w:txbxContent>
                </v:textbox>
                <w10:wrap type="square"/>
              </v:shape>
            </w:pict>
          </mc:Fallback>
        </mc:AlternateContent>
      </w:r>
      <w:r w:rsidR="001C5781" w:rsidRPr="00A03585">
        <w:rPr>
          <w:rFonts w:ascii="Avenir Next LT Pro" w:hAnsi="Avenir Next LT Pro"/>
        </w:rPr>
        <w:t xml:space="preserve">Understanding the influence of functional diversity on ecosystem functioning, such as carbon sequestration and storage, is critical in the face of climate change, since it remains uncertain whether or not tropical forests will remain a carbon sink </w:t>
      </w:r>
      <w:r w:rsidR="001C5781" w:rsidRPr="00A03585">
        <w:rPr>
          <w:rFonts w:ascii="Avenir Next LT Pro" w:hAnsi="Avenir Next LT Pro"/>
          <w:highlight w:val="white"/>
        </w:rPr>
        <w:t>(Arora et al., 2020; Brienen et al., 2015; Hubau et al., 2020; Sabatini et al., 2019)</w:t>
      </w:r>
      <w:r w:rsidR="001C5781" w:rsidRPr="00A03585">
        <w:rPr>
          <w:rFonts w:ascii="Avenir Next LT Pro" w:hAnsi="Avenir Next LT Pro"/>
        </w:rPr>
        <w:t xml:space="preserve">. High biodiversity may help mitigate negative effects of climate change through increased ecosystem stability and resilience (Schmitt et al., 2020) but changing climate regimes could also negatively impact levels of biodiversity that might feedback on climate through decreased carbon sequestration (Thomas et al. 2004; Cavanaugh et al., 2014). </w:t>
      </w:r>
      <w:r w:rsidR="001C5781" w:rsidRPr="00A03585">
        <w:rPr>
          <w:rFonts w:ascii="Avenir Next LT Pro" w:hAnsi="Avenir Next LT Pro"/>
          <w:highlight w:val="white"/>
        </w:rPr>
        <w:t xml:space="preserve">In a review of 258 studies of </w:t>
      </w:r>
      <w:r w:rsidR="001C5781" w:rsidRPr="00A03585">
        <w:rPr>
          <w:rFonts w:ascii="Avenir Next LT Pro" w:hAnsi="Avenir Next LT Pro"/>
          <w:highlight w:val="white"/>
        </w:rPr>
        <w:lastRenderedPageBreak/>
        <w:t xml:space="preserve">naturally assembled communities, van der Plas (2019) found that, while most studies focused on the effects of taxonomic diversity, metrics of functional diversity were generally stronger predictors of ecosystem functioning. </w:t>
      </w:r>
      <w:r w:rsidR="001C5781" w:rsidRPr="00A03585">
        <w:rPr>
          <w:rFonts w:ascii="Avenir Next LT Pro" w:hAnsi="Avenir Next LT Pro"/>
        </w:rPr>
        <w:t xml:space="preserve">Several possible mechanisms for this phenomenon exist that need to be tested outside of experimental set-ups and in tropical forests. Furthermore, although the tropics host immense tree species diversity, most species are rare. In fact, based on forest inventory plot data, 2% of species comprise 50% of the tropical trees in the Americas (n = 174 species), Africa (n = 77 species), and Southeast Asia (n = 172 species) (Cooper et al., 2024). Characterizing the functional diversity of these </w:t>
      </w:r>
      <w:proofErr w:type="spellStart"/>
      <w:r w:rsidR="001C5781" w:rsidRPr="00A03585">
        <w:rPr>
          <w:rFonts w:ascii="Avenir Next LT Pro" w:hAnsi="Avenir Next LT Pro"/>
        </w:rPr>
        <w:t>hyperdominant</w:t>
      </w:r>
      <w:proofErr w:type="spellEnd"/>
      <w:r w:rsidR="001C5781" w:rsidRPr="00A03585">
        <w:rPr>
          <w:rFonts w:ascii="Avenir Next LT Pro" w:hAnsi="Avenir Next LT Pro"/>
        </w:rPr>
        <w:t xml:space="preserve"> species is tractable and within the scope of PANGEA. </w:t>
      </w:r>
    </w:p>
    <w:p w14:paraId="38928CD3" w14:textId="783F8587" w:rsidR="00151C37" w:rsidRPr="00A03585" w:rsidRDefault="001C5781" w:rsidP="00694313">
      <w:pPr>
        <w:spacing w:before="120"/>
        <w:rPr>
          <w:rFonts w:ascii="Avenir Next LT Pro" w:hAnsi="Avenir Next LT Pro"/>
        </w:rPr>
      </w:pPr>
      <w:r w:rsidRPr="00A03585">
        <w:rPr>
          <w:rFonts w:ascii="Avenir Next LT Pro" w:hAnsi="Avenir Next LT Pro"/>
        </w:rPr>
        <w:t>Though studies of the importance of biodiversity for forest function have focused largely on plants, animals and microbes also drive function. They contribute to essential services such as pollination, seed dispersal, and nutrient cycling, and shape plant biodiversity and forest structure and function both via these mutualistic interactions, as well as through antagonistic interactions including herbivory and disease (Dirzo et al., 2014). Megafauna like elephants (found in Africa, but not the Americas) have particularly important effects in determining forest structure due to their browsing and physical disturbance, as well as their redistribution of nutrients across the landscape (</w:t>
      </w:r>
      <w:proofErr w:type="spellStart"/>
      <w:r w:rsidRPr="00A03585">
        <w:rPr>
          <w:rFonts w:ascii="Avenir Next LT Pro" w:hAnsi="Avenir Next LT Pro"/>
        </w:rPr>
        <w:t>Berzaghi</w:t>
      </w:r>
      <w:proofErr w:type="spellEnd"/>
      <w:r w:rsidRPr="00A03585">
        <w:rPr>
          <w:rFonts w:ascii="Avenir Next LT Pro" w:hAnsi="Avenir Next LT Pro"/>
        </w:rPr>
        <w:t xml:space="preserve"> et al., 2018; 2019), and dispersal of large seed, high wood density tree species (Campos-</w:t>
      </w:r>
      <w:proofErr w:type="spellStart"/>
      <w:r w:rsidRPr="00A03585">
        <w:rPr>
          <w:rFonts w:ascii="Avenir Next LT Pro" w:hAnsi="Avenir Next LT Pro"/>
        </w:rPr>
        <w:t>Arceiz</w:t>
      </w:r>
      <w:proofErr w:type="spellEnd"/>
      <w:r w:rsidRPr="00A03585">
        <w:rPr>
          <w:rFonts w:ascii="Avenir Next LT Pro" w:hAnsi="Avenir Next LT Pro"/>
        </w:rPr>
        <w:t xml:space="preserve"> and Blake 2011). Experimental vertebrate </w:t>
      </w:r>
      <w:proofErr w:type="spellStart"/>
      <w:r w:rsidRPr="00A03585">
        <w:rPr>
          <w:rFonts w:ascii="Avenir Next LT Pro" w:hAnsi="Avenir Next LT Pro"/>
        </w:rPr>
        <w:t>exclosures</w:t>
      </w:r>
      <w:proofErr w:type="spellEnd"/>
      <w:r w:rsidRPr="00A03585">
        <w:rPr>
          <w:rFonts w:ascii="Avenir Next LT Pro" w:hAnsi="Avenir Next LT Pro"/>
        </w:rPr>
        <w:t xml:space="preserve"> resulted in an increase in understory plant density and seedling abundance (Beck et al., 2013; </w:t>
      </w:r>
      <w:r w:rsidRPr="00A03585">
        <w:rPr>
          <w:rFonts w:ascii="Avenir Next LT Pro" w:hAnsi="Avenir Next LT Pro"/>
          <w:highlight w:val="white"/>
        </w:rPr>
        <w:t xml:space="preserve">Camargo-Sanabria et al., 2015; </w:t>
      </w:r>
      <w:r w:rsidRPr="00A03585">
        <w:rPr>
          <w:rFonts w:ascii="Avenir Next LT Pro" w:hAnsi="Avenir Next LT Pro"/>
        </w:rPr>
        <w:t xml:space="preserve">Kurten and Carson 2015). A large majority of tropical tree species and approximately half of liana (woody vine) species depend on vertebrates for seed dispersal, with most of the remaining species relying on wind for seed dispersal (Muller-Landau and Hardesty 2005). Defaunation of tropical forests by hunting and other human activities thus threatens plant regeneration and has the potential to shift plant species composition and carbon cycle dynamics (Wunderly 1997; Estrada-Villegas et al., 2023). Because plant species dispersed by large vertebrates tend to have larger seeds and higher wood densities, some have argued that defaunation will ultimate lead to a shift towards lower forest carbon stocks, although debate continues (Brodie and Gibbs 2009; Jansen et al., 2010; Bello et al., 2015; </w:t>
      </w:r>
      <w:proofErr w:type="spellStart"/>
      <w:r w:rsidRPr="00A03585">
        <w:rPr>
          <w:rFonts w:ascii="Avenir Next LT Pro" w:hAnsi="Avenir Next LT Pro"/>
        </w:rPr>
        <w:t>Osturi</w:t>
      </w:r>
      <w:proofErr w:type="spellEnd"/>
      <w:r w:rsidRPr="00A03585">
        <w:rPr>
          <w:rFonts w:ascii="Avenir Next LT Pro" w:hAnsi="Avenir Next LT Pro"/>
        </w:rPr>
        <w:t xml:space="preserve"> et al., 2016; Peres et al., 2016). Among sites in Panama, increased defaunation was associated with compositional shifts in the seedling layer including more abiotically dispersed species and more lianas (Wright et al., 2007; Kurten et al., 2015). In general, defaunation tends to increase the dominance of some plant species, and decrease plant diversity (Kurten 2013). Other changes in animal communities, whether due to anthropogenic pressures via hunting, habitat alteration and fragmentation, or changing climate, also have the potential to shift plant communities via these interactions. </w:t>
      </w:r>
    </w:p>
    <w:p w14:paraId="6931455B" w14:textId="77777777" w:rsidR="00151C37" w:rsidRPr="00A03585" w:rsidRDefault="001C5781" w:rsidP="00694313">
      <w:pPr>
        <w:pStyle w:val="Heading3"/>
        <w:spacing w:before="240" w:after="120"/>
        <w:rPr>
          <w:rFonts w:ascii="Avenir Next LT Pro" w:hAnsi="Avenir Next LT Pro"/>
        </w:rPr>
      </w:pPr>
      <w:bookmarkStart w:id="12" w:name="_Toc177734734"/>
      <w:r w:rsidRPr="00A03585">
        <w:rPr>
          <w:rFonts w:ascii="Avenir Next LT Pro" w:hAnsi="Avenir Next LT Pro"/>
        </w:rPr>
        <w:t>2.3 Climate Interactions and Feedbacks</w:t>
      </w:r>
      <w:bookmarkEnd w:id="12"/>
    </w:p>
    <w:p w14:paraId="223E9192"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the complex feedbacks and interactions between tropical forests and the climate system, as well as how changes in these processes will determine whether tropical forests will act as a future carbon sink or source. </w:t>
      </w:r>
    </w:p>
    <w:p w14:paraId="55635BE3" w14:textId="6B240ADC" w:rsidR="00151C37" w:rsidRPr="0079565E" w:rsidRDefault="001C5781">
      <w:pPr>
        <w:spacing w:before="240" w:after="240"/>
        <w:rPr>
          <w:rFonts w:ascii="Avenir Next LT Pro" w:hAnsi="Avenir Next LT Pro"/>
        </w:rPr>
      </w:pPr>
      <w:r w:rsidRPr="00A03585">
        <w:rPr>
          <w:rFonts w:ascii="Avenir Next LT Pro" w:hAnsi="Avenir Next LT Pro"/>
        </w:rPr>
        <w:lastRenderedPageBreak/>
        <w:t>Tropical rainforest land-atmosphere interactions play key roles in modulating climate conditions both locally and regionally. Tropical forest moisture recycling provides large proportions of atmospheric moisture for rainfall locally and in areas downwi</w:t>
      </w:r>
      <w:r w:rsidRPr="0079565E">
        <w:rPr>
          <w:rFonts w:ascii="Avenir Next LT Pro" w:hAnsi="Avenir Next LT Pro"/>
        </w:rPr>
        <w:t xml:space="preserve">nd, and in some regions, influences the onset and timing of their own rainy seasons (Wright et al., 2017; Sori et al., 2022; </w:t>
      </w:r>
      <w:hyperlink r:id="rId18">
        <w:r w:rsidRPr="0079565E">
          <w:rPr>
            <w:rFonts w:ascii="Avenir Next LT Pro" w:hAnsi="Avenir Next LT Pro"/>
          </w:rPr>
          <w:t>Worden et al., 2021</w:t>
        </w:r>
      </w:hyperlink>
      <w:r w:rsidRPr="0079565E">
        <w:rPr>
          <w:rFonts w:ascii="Avenir Next LT Pro" w:hAnsi="Avenir Next LT Pro"/>
        </w:rPr>
        <w:t xml:space="preserve">; </w:t>
      </w:r>
      <w:hyperlink r:id="rId19">
        <w:r w:rsidRPr="0079565E">
          <w:rPr>
            <w:rFonts w:ascii="Avenir Next LT Pro" w:hAnsi="Avenir Next LT Pro"/>
          </w:rPr>
          <w:t>van der Ent et al., 2010</w:t>
        </w:r>
      </w:hyperlink>
      <w:r w:rsidRPr="0079565E">
        <w:rPr>
          <w:rFonts w:ascii="Avenir Next LT Pro" w:hAnsi="Avenir Next LT Pro"/>
        </w:rPr>
        <w:t xml:space="preserve">; </w:t>
      </w:r>
      <w:hyperlink r:id="rId20">
        <w:r w:rsidRPr="0079565E">
          <w:rPr>
            <w:rFonts w:ascii="Avenir Next LT Pro" w:hAnsi="Avenir Next LT Pro"/>
          </w:rPr>
          <w:t>Staal et al., 201</w:t>
        </w:r>
      </w:hyperlink>
      <w:r w:rsidRPr="0079565E">
        <w:rPr>
          <w:rFonts w:ascii="Avenir Next LT Pro" w:hAnsi="Avenir Next LT Pro"/>
        </w:rPr>
        <w:t>8; Dirmeyer et al., 2009, Zemp et al., 2017; Nyasulu et al., 2024). Additionally, emitted biogenic volatile organic compounds influence cloud formation and albedo, affecting the amount and quality of light available for vegetation (</w:t>
      </w:r>
      <w:proofErr w:type="spellStart"/>
      <w:r>
        <w:fldChar w:fldCharType="begin"/>
      </w:r>
      <w:r>
        <w:instrText>HYPERLINK "https://doi.org/10.1371/journal.pclm.0000054" \h</w:instrText>
      </w:r>
      <w:r>
        <w:fldChar w:fldCharType="separate"/>
      </w:r>
      <w:r w:rsidRPr="0079565E">
        <w:rPr>
          <w:rFonts w:ascii="Avenir Next LT Pro" w:hAnsi="Avenir Next LT Pro"/>
        </w:rPr>
        <w:t>Artaxo</w:t>
      </w:r>
      <w:proofErr w:type="spellEnd"/>
      <w:r w:rsidRPr="0079565E">
        <w:rPr>
          <w:rFonts w:ascii="Avenir Next LT Pro" w:hAnsi="Avenir Next LT Pro"/>
        </w:rPr>
        <w:t xml:space="preserve"> et al., 2022</w:t>
      </w:r>
      <w:r>
        <w:rPr>
          <w:rFonts w:ascii="Avenir Next LT Pro" w:hAnsi="Avenir Next LT Pro"/>
        </w:rPr>
        <w:fldChar w:fldCharType="end"/>
      </w:r>
      <w:r w:rsidRPr="0079565E">
        <w:rPr>
          <w:rFonts w:ascii="Avenir Next LT Pro" w:hAnsi="Avenir Next LT Pro"/>
        </w:rPr>
        <w:t xml:space="preserve">). </w:t>
      </w:r>
      <w:r w:rsidRPr="0079565E">
        <w:rPr>
          <w:rFonts w:ascii="Avenir Next LT Pro" w:hAnsi="Avenir Next LT Pro"/>
          <w:highlight w:val="white"/>
        </w:rPr>
        <w:t xml:space="preserve">Tropical forests also alter surface properties, </w:t>
      </w:r>
      <w:r w:rsidRPr="0079565E">
        <w:rPr>
          <w:rFonts w:ascii="Avenir Next LT Pro" w:hAnsi="Avenir Next LT Pro"/>
        </w:rPr>
        <w:t xml:space="preserve">including land surface albedo, latent and sensible heat fluxes, and roughness, which in turn exert biophysical climate feedbacks </w:t>
      </w:r>
      <w:hyperlink r:id="rId21">
        <w:r w:rsidRPr="0079565E">
          <w:rPr>
            <w:rFonts w:ascii="Avenir Next LT Pro" w:hAnsi="Avenir Next LT Pro"/>
          </w:rPr>
          <w:t>(</w:t>
        </w:r>
      </w:hyperlink>
      <w:hyperlink r:id="rId22">
        <w:r w:rsidRPr="0079565E">
          <w:rPr>
            <w:rFonts w:ascii="Avenir Next LT Pro" w:hAnsi="Avenir Next LT Pro"/>
          </w:rPr>
          <w:t>Bonan, 2008</w:t>
        </w:r>
      </w:hyperlink>
      <w:hyperlink r:id="rId23">
        <w:r w:rsidRPr="0079565E">
          <w:rPr>
            <w:rFonts w:ascii="Avenir Next LT Pro" w:hAnsi="Avenir Next LT Pro"/>
          </w:rPr>
          <w:t xml:space="preserve">; </w:t>
        </w:r>
      </w:hyperlink>
      <w:hyperlink r:id="rId24">
        <w:r w:rsidRPr="0079565E">
          <w:rPr>
            <w:rFonts w:ascii="Avenir Next LT Pro" w:hAnsi="Avenir Next LT Pro"/>
          </w:rPr>
          <w:t>Chen et al., 2020</w:t>
        </w:r>
      </w:hyperlink>
      <w:hyperlink r:id="rId25">
        <w:r w:rsidRPr="0079565E">
          <w:rPr>
            <w:rFonts w:ascii="Avenir Next LT Pro" w:hAnsi="Avenir Next LT Pro"/>
          </w:rPr>
          <w:t xml:space="preserve">; </w:t>
        </w:r>
      </w:hyperlink>
      <w:hyperlink r:id="rId26">
        <w:r w:rsidRPr="0079565E">
          <w:rPr>
            <w:rFonts w:ascii="Avenir Next LT Pro" w:hAnsi="Avenir Next LT Pro"/>
          </w:rPr>
          <w:t>Lee et al., 2011</w:t>
        </w:r>
      </w:hyperlink>
      <w:hyperlink r:id="rId27">
        <w:r w:rsidRPr="0079565E">
          <w:rPr>
            <w:rFonts w:ascii="Avenir Next LT Pro" w:hAnsi="Avenir Next LT Pro"/>
          </w:rPr>
          <w:t>)</w:t>
        </w:r>
      </w:hyperlink>
      <w:r w:rsidRPr="0079565E">
        <w:rPr>
          <w:rFonts w:ascii="Avenir Next LT Pro" w:hAnsi="Avenir Next LT Pro"/>
        </w:rPr>
        <w:t xml:space="preserve">. For example, belowground rooting systems and soil texture regulate soil moisture </w:t>
      </w:r>
      <w:hyperlink r:id="rId28">
        <w:r w:rsidRPr="0079565E">
          <w:rPr>
            <w:rFonts w:ascii="Avenir Next LT Pro" w:hAnsi="Avenir Next LT Pro"/>
          </w:rPr>
          <w:t>(</w:t>
        </w:r>
      </w:hyperlink>
      <w:hyperlink r:id="rId29">
        <w:r w:rsidRPr="0079565E">
          <w:rPr>
            <w:rFonts w:ascii="Avenir Next LT Pro" w:hAnsi="Avenir Next LT Pro"/>
          </w:rPr>
          <w:t>Fan et al., 2017</w:t>
        </w:r>
      </w:hyperlink>
      <w:hyperlink r:id="rId30">
        <w:r w:rsidRPr="0079565E">
          <w:rPr>
            <w:rFonts w:ascii="Avenir Next LT Pro" w:hAnsi="Avenir Next LT Pro"/>
          </w:rPr>
          <w:t>)</w:t>
        </w:r>
      </w:hyperlink>
      <w:r w:rsidRPr="0079565E">
        <w:rPr>
          <w:rFonts w:ascii="Avenir Next LT Pro" w:hAnsi="Avenir Next LT Pro"/>
        </w:rPr>
        <w:t xml:space="preserve">, exerting strong impact on surface energy and water balances </w:t>
      </w:r>
      <w:hyperlink r:id="rId31">
        <w:r w:rsidRPr="0079565E">
          <w:rPr>
            <w:rFonts w:ascii="Avenir Next LT Pro" w:hAnsi="Avenir Next LT Pro"/>
          </w:rPr>
          <w:t>(</w:t>
        </w:r>
      </w:hyperlink>
      <w:hyperlink r:id="rId32">
        <w:r w:rsidRPr="0079565E">
          <w:rPr>
            <w:rFonts w:ascii="Avenir Next LT Pro" w:hAnsi="Avenir Next LT Pro"/>
          </w:rPr>
          <w:t>Seneviratne et al., 2010</w:t>
        </w:r>
      </w:hyperlink>
      <w:hyperlink r:id="rId33">
        <w:r w:rsidRPr="0079565E">
          <w:rPr>
            <w:rFonts w:ascii="Avenir Next LT Pro" w:hAnsi="Avenir Next LT Pro"/>
          </w:rPr>
          <w:t xml:space="preserve">; </w:t>
        </w:r>
      </w:hyperlink>
      <w:hyperlink r:id="rId34">
        <w:r w:rsidRPr="0079565E">
          <w:rPr>
            <w:rFonts w:ascii="Avenir Next LT Pro" w:hAnsi="Avenir Next LT Pro"/>
          </w:rPr>
          <w:t>Zhou et al., 2021</w:t>
        </w:r>
      </w:hyperlink>
      <w:hyperlink r:id="rId35">
        <w:r w:rsidRPr="0079565E">
          <w:rPr>
            <w:rFonts w:ascii="Avenir Next LT Pro" w:hAnsi="Avenir Next LT Pro"/>
          </w:rPr>
          <w:t>)</w:t>
        </w:r>
      </w:hyperlink>
      <w:r w:rsidRPr="0079565E">
        <w:rPr>
          <w:rFonts w:ascii="Avenir Next LT Pro" w:hAnsi="Avenir Next LT Pro"/>
        </w:rPr>
        <w:t>.</w:t>
      </w:r>
    </w:p>
    <w:p w14:paraId="5FC9091A" w14:textId="77777777" w:rsidR="00151C37" w:rsidRPr="0079565E" w:rsidRDefault="001C5781">
      <w:pPr>
        <w:spacing w:before="240" w:after="240"/>
        <w:rPr>
          <w:rFonts w:ascii="Avenir Next LT Pro" w:hAnsi="Avenir Next LT Pro"/>
        </w:rPr>
      </w:pPr>
      <w:r w:rsidRPr="0079565E">
        <w:rPr>
          <w:rFonts w:ascii="Avenir Next LT Pro" w:hAnsi="Avenir Next LT Pro"/>
        </w:rPr>
        <w:t>Climate systems, in turn, strongly influence vegetation structure and function. For example, mesoscale convective systems provide large proportions of rainfall within central Africa and the Amazon (</w:t>
      </w:r>
      <w:hyperlink r:id="rId36">
        <w:r w:rsidRPr="0079565E">
          <w:rPr>
            <w:rFonts w:ascii="Avenir Next LT Pro" w:hAnsi="Avenir Next LT Pro"/>
          </w:rPr>
          <w:t>Andrews et al., 2024</w:t>
        </w:r>
      </w:hyperlink>
      <w:r w:rsidRPr="0079565E">
        <w:rPr>
          <w:rFonts w:ascii="Avenir Next LT Pro" w:hAnsi="Avenir Next LT Pro"/>
        </w:rPr>
        <w:t xml:space="preserve">; </w:t>
      </w:r>
      <w:hyperlink r:id="rId37">
        <w:r w:rsidRPr="0079565E">
          <w:rPr>
            <w:rFonts w:ascii="Avenir Next LT Pro" w:hAnsi="Avenir Next LT Pro"/>
          </w:rPr>
          <w:t>Rehbein et al., 2017</w:t>
        </w:r>
      </w:hyperlink>
      <w:r w:rsidRPr="0079565E">
        <w:rPr>
          <w:rFonts w:ascii="Avenir Next LT Pro" w:hAnsi="Avenir Next LT Pro"/>
        </w:rPr>
        <w:t xml:space="preserve">), while also influencing tree mortality via windthrow (e.g., </w:t>
      </w:r>
      <w:hyperlink r:id="rId38">
        <w:r w:rsidRPr="0079565E">
          <w:rPr>
            <w:rFonts w:ascii="Avenir Next LT Pro" w:hAnsi="Avenir Next LT Pro"/>
          </w:rPr>
          <w:t>Negrón-Juárez et al., 2018</w:t>
        </w:r>
      </w:hyperlink>
      <w:r w:rsidRPr="0079565E">
        <w:rPr>
          <w:rFonts w:ascii="Avenir Next LT Pro" w:hAnsi="Avenir Next LT Pro"/>
        </w:rPr>
        <w:t xml:space="preserve">; </w:t>
      </w:r>
      <w:hyperlink r:id="rId39">
        <w:r w:rsidRPr="0079565E">
          <w:rPr>
            <w:rFonts w:ascii="Avenir Next LT Pro" w:hAnsi="Avenir Next LT Pro"/>
          </w:rPr>
          <w:t>Feng et al., 2023</w:t>
        </w:r>
      </w:hyperlink>
      <w:r w:rsidRPr="0079565E">
        <w:rPr>
          <w:rFonts w:ascii="Avenir Next LT Pro" w:hAnsi="Avenir Next LT Pro"/>
        </w:rPr>
        <w:t>). Precipitation controls flooding cycles within the African and Amazon rainforests (</w:t>
      </w:r>
      <w:hyperlink r:id="rId40">
        <w:r w:rsidRPr="0079565E">
          <w:rPr>
            <w:rFonts w:ascii="Avenir Next LT Pro" w:hAnsi="Avenir Next LT Pro"/>
          </w:rPr>
          <w:t>Alsdorf et al., 2016</w:t>
        </w:r>
      </w:hyperlink>
      <w:r w:rsidRPr="0079565E">
        <w:rPr>
          <w:rFonts w:ascii="Avenir Next LT Pro" w:hAnsi="Avenir Next LT Pro"/>
        </w:rPr>
        <w:t xml:space="preserve">; </w:t>
      </w:r>
      <w:hyperlink r:id="rId41">
        <w:r w:rsidRPr="0079565E">
          <w:rPr>
            <w:rFonts w:ascii="Avenir Next LT Pro" w:hAnsi="Avenir Next LT Pro"/>
          </w:rPr>
          <w:t>Hawes and Peres 2016</w:t>
        </w:r>
      </w:hyperlink>
      <w:r w:rsidRPr="0079565E">
        <w:rPr>
          <w:rFonts w:ascii="Avenir Next LT Pro" w:hAnsi="Avenir Next LT Pro"/>
        </w:rPr>
        <w:t>), which in turn, affects lowland floodplain forests as they adapt to long periods of submersion and water-logging that can lower oxygen availability, reduce photosynthesis, and decrease water conductance (</w:t>
      </w:r>
      <w:hyperlink r:id="rId42">
        <w:r w:rsidRPr="0079565E">
          <w:rPr>
            <w:rFonts w:ascii="Avenir Next LT Pro" w:hAnsi="Avenir Next LT Pro"/>
          </w:rPr>
          <w:t>Parolin et al., 2004</w:t>
        </w:r>
      </w:hyperlink>
      <w:r w:rsidRPr="0079565E">
        <w:rPr>
          <w:rFonts w:ascii="Avenir Next LT Pro" w:hAnsi="Avenir Next LT Pro"/>
        </w:rPr>
        <w:t xml:space="preserve">; </w:t>
      </w:r>
      <w:hyperlink r:id="rId43">
        <w:r w:rsidRPr="0079565E">
          <w:rPr>
            <w:rFonts w:ascii="Avenir Next LT Pro" w:hAnsi="Avenir Next LT Pro"/>
          </w:rPr>
          <w:t>Parolin et al., 2016</w:t>
        </w:r>
      </w:hyperlink>
      <w:r w:rsidRPr="0079565E">
        <w:rPr>
          <w:rFonts w:ascii="Avenir Next LT Pro" w:hAnsi="Avenir Next LT Pro"/>
        </w:rPr>
        <w:t>; Hawes and Peres 2016) and support conditions for microorganisms to produce CH</w:t>
      </w:r>
      <w:r w:rsidRPr="0079565E">
        <w:rPr>
          <w:rFonts w:ascii="Avenir Next LT Pro" w:hAnsi="Avenir Next LT Pro"/>
          <w:vertAlign w:val="subscript"/>
        </w:rPr>
        <w:t>4</w:t>
      </w:r>
      <w:r w:rsidRPr="0079565E">
        <w:rPr>
          <w:rFonts w:ascii="Avenir Next LT Pro" w:hAnsi="Avenir Next LT Pro"/>
        </w:rPr>
        <w:t>. Indirectly, rainfall can also influence local nutrient cycles via wet nutrient deposition onto forest canopies (</w:t>
      </w:r>
      <w:proofErr w:type="spellStart"/>
      <w:r w:rsidRPr="0079565E">
        <w:rPr>
          <w:rFonts w:ascii="Avenir Next LT Pro" w:hAnsi="Avenir Next LT Pro"/>
        </w:rPr>
        <w:t>Bauters</w:t>
      </w:r>
      <w:proofErr w:type="spellEnd"/>
      <w:r w:rsidRPr="0079565E">
        <w:rPr>
          <w:rFonts w:ascii="Avenir Next LT Pro" w:hAnsi="Avenir Next LT Pro"/>
        </w:rPr>
        <w:t xml:space="preserve"> et al.,</w:t>
      </w:r>
      <w:hyperlink r:id="rId44">
        <w:r w:rsidRPr="0079565E">
          <w:rPr>
            <w:rFonts w:ascii="Avenir Next LT Pro" w:hAnsi="Avenir Next LT Pro"/>
          </w:rPr>
          <w:t xml:space="preserve"> 2018</w:t>
        </w:r>
      </w:hyperlink>
      <w:r w:rsidRPr="0079565E">
        <w:rPr>
          <w:rFonts w:ascii="Avenir Next LT Pro" w:hAnsi="Avenir Next LT Pro"/>
        </w:rPr>
        <w:t xml:space="preserve">, </w:t>
      </w:r>
      <w:hyperlink r:id="rId45">
        <w:r w:rsidRPr="0079565E">
          <w:rPr>
            <w:rFonts w:ascii="Avenir Next LT Pro" w:hAnsi="Avenir Next LT Pro"/>
          </w:rPr>
          <w:t>2021</w:t>
        </w:r>
      </w:hyperlink>
      <w:r w:rsidRPr="0079565E">
        <w:rPr>
          <w:rFonts w:ascii="Avenir Next LT Pro" w:hAnsi="Avenir Next LT Pro"/>
        </w:rPr>
        <w:t xml:space="preserve">), altering the amount and quality of light available for photosynthesis via clouds and fog (Philippon et al., 2019; </w:t>
      </w:r>
      <w:hyperlink r:id="rId46">
        <w:r w:rsidRPr="0079565E">
          <w:rPr>
            <w:rFonts w:ascii="Avenir Next LT Pro" w:hAnsi="Avenir Next LT Pro"/>
          </w:rPr>
          <w:t xml:space="preserve">Pohl </w:t>
        </w:r>
      </w:hyperlink>
      <w:r w:rsidRPr="0079565E">
        <w:rPr>
          <w:rFonts w:ascii="Avenir Next LT Pro" w:hAnsi="Avenir Next LT Pro"/>
        </w:rPr>
        <w:t xml:space="preserve">et al., 2021), and evapotranspiration and photosynthesis via dew deposition (e.g., </w:t>
      </w:r>
      <w:hyperlink r:id="rId47">
        <w:proofErr w:type="spellStart"/>
        <w:r w:rsidRPr="0079565E">
          <w:rPr>
            <w:rFonts w:ascii="Avenir Next LT Pro" w:hAnsi="Avenir Next LT Pro"/>
          </w:rPr>
          <w:t>Gerlein-Safdi</w:t>
        </w:r>
        <w:proofErr w:type="spellEnd"/>
        <w:r w:rsidRPr="0079565E">
          <w:rPr>
            <w:rFonts w:ascii="Avenir Next LT Pro" w:hAnsi="Avenir Next LT Pro"/>
          </w:rPr>
          <w:t xml:space="preserve"> et al., 2018</w:t>
        </w:r>
      </w:hyperlink>
      <w:r w:rsidRPr="0079565E">
        <w:rPr>
          <w:rFonts w:ascii="Avenir Next LT Pro" w:hAnsi="Avenir Next LT Pro"/>
        </w:rPr>
        <w:t xml:space="preserve">; </w:t>
      </w:r>
      <w:hyperlink r:id="rId48">
        <w:r w:rsidRPr="0079565E">
          <w:rPr>
            <w:rFonts w:ascii="Avenir Next LT Pro" w:hAnsi="Avenir Next LT Pro"/>
          </w:rPr>
          <w:t>Binks et al., 2019</w:t>
        </w:r>
      </w:hyperlink>
      <w:r w:rsidRPr="0079565E">
        <w:rPr>
          <w:rFonts w:ascii="Avenir Next LT Pro" w:hAnsi="Avenir Next LT Pro"/>
        </w:rPr>
        <w:t>).</w:t>
      </w:r>
    </w:p>
    <w:p w14:paraId="3E6F0B07" w14:textId="77777777" w:rsidR="00151C37" w:rsidRPr="0079565E" w:rsidRDefault="001C5781">
      <w:pPr>
        <w:rPr>
          <w:rFonts w:ascii="Avenir Next LT Pro" w:hAnsi="Avenir Next LT Pro"/>
        </w:rPr>
      </w:pPr>
      <w:r w:rsidRPr="0079565E">
        <w:rPr>
          <w:rFonts w:ascii="Avenir Next LT Pro" w:hAnsi="Avenir Next LT Pro"/>
        </w:rPr>
        <w:t xml:space="preserve">As a result of tightly coupled land-atmosphere interactions in tropical forests, anthropogenic disturbances can alter local and regional climate conditions. Deforestation and degradation have significant surface warming effects due to decreases in evaporative cooling </w:t>
      </w:r>
      <w:hyperlink r:id="rId49">
        <w:r w:rsidRPr="0079565E">
          <w:rPr>
            <w:rFonts w:ascii="Avenir Next LT Pro" w:hAnsi="Avenir Next LT Pro"/>
          </w:rPr>
          <w:t>(</w:t>
        </w:r>
      </w:hyperlink>
      <w:hyperlink r:id="rId50">
        <w:r w:rsidRPr="0079565E">
          <w:rPr>
            <w:rFonts w:ascii="Avenir Next LT Pro" w:hAnsi="Avenir Next LT Pro"/>
          </w:rPr>
          <w:t>Devaraju et al., 2018</w:t>
        </w:r>
      </w:hyperlink>
      <w:hyperlink r:id="rId51">
        <w:r w:rsidRPr="0079565E">
          <w:rPr>
            <w:rFonts w:ascii="Avenir Next LT Pro" w:hAnsi="Avenir Next LT Pro"/>
          </w:rPr>
          <w:t xml:space="preserve">; </w:t>
        </w:r>
      </w:hyperlink>
      <w:hyperlink r:id="rId52">
        <w:r w:rsidRPr="0079565E">
          <w:rPr>
            <w:rFonts w:ascii="Avenir Next LT Pro" w:hAnsi="Avenir Next LT Pro"/>
          </w:rPr>
          <w:t>Li et al., 2015</w:t>
        </w:r>
      </w:hyperlink>
      <w:hyperlink r:id="rId53">
        <w:r w:rsidRPr="0079565E">
          <w:rPr>
            <w:rFonts w:ascii="Avenir Next LT Pro" w:hAnsi="Avenir Next LT Pro"/>
          </w:rPr>
          <w:t>)</w:t>
        </w:r>
      </w:hyperlink>
      <w:r w:rsidRPr="0079565E">
        <w:rPr>
          <w:rFonts w:ascii="Avenir Next LT Pro" w:hAnsi="Avenir Next LT Pro"/>
        </w:rPr>
        <w:t xml:space="preserve">, with the magnitude of this effect influenced by the declined forest cover fraction </w:t>
      </w:r>
      <w:hyperlink r:id="rId54">
        <w:r w:rsidRPr="0079565E">
          <w:rPr>
            <w:rFonts w:ascii="Avenir Next LT Pro" w:hAnsi="Avenir Next LT Pro"/>
          </w:rPr>
          <w:t>(</w:t>
        </w:r>
        <w:proofErr w:type="spellStart"/>
      </w:hyperlink>
      <w:hyperlink r:id="rId55">
        <w:r w:rsidRPr="0079565E">
          <w:rPr>
            <w:rFonts w:ascii="Avenir Next LT Pro" w:hAnsi="Avenir Next LT Pro"/>
          </w:rPr>
          <w:t>Alkama</w:t>
        </w:r>
        <w:proofErr w:type="spellEnd"/>
        <w:r w:rsidRPr="0079565E">
          <w:rPr>
            <w:rFonts w:ascii="Avenir Next LT Pro" w:hAnsi="Avenir Next LT Pro"/>
          </w:rPr>
          <w:t xml:space="preserve"> and </w:t>
        </w:r>
        <w:proofErr w:type="spellStart"/>
        <w:r w:rsidRPr="0079565E">
          <w:rPr>
            <w:rFonts w:ascii="Avenir Next LT Pro" w:hAnsi="Avenir Next LT Pro"/>
          </w:rPr>
          <w:t>Cescatti</w:t>
        </w:r>
        <w:proofErr w:type="spellEnd"/>
        <w:r w:rsidRPr="0079565E">
          <w:rPr>
            <w:rFonts w:ascii="Avenir Next LT Pro" w:hAnsi="Avenir Next LT Pro"/>
          </w:rPr>
          <w:t xml:space="preserve"> 2016</w:t>
        </w:r>
      </w:hyperlink>
      <w:hyperlink r:id="rId56">
        <w:r w:rsidRPr="0079565E">
          <w:rPr>
            <w:rFonts w:ascii="Avenir Next LT Pro" w:hAnsi="Avenir Next LT Pro"/>
          </w:rPr>
          <w:t>)</w:t>
        </w:r>
      </w:hyperlink>
      <w:r w:rsidRPr="0079565E">
        <w:rPr>
          <w:rFonts w:ascii="Avenir Next LT Pro" w:hAnsi="Avenir Next LT Pro"/>
        </w:rPr>
        <w:t xml:space="preserve">. Interestingly, forest gain and loss may have asymmetric effects on land surface temperature </w:t>
      </w:r>
      <w:hyperlink r:id="rId57">
        <w:r w:rsidRPr="0079565E">
          <w:rPr>
            <w:rFonts w:ascii="Avenir Next LT Pro" w:hAnsi="Avenir Next LT Pro"/>
          </w:rPr>
          <w:t>(</w:t>
        </w:r>
      </w:hyperlink>
      <w:hyperlink r:id="rId58">
        <w:r w:rsidRPr="0079565E">
          <w:rPr>
            <w:rFonts w:ascii="Avenir Next LT Pro" w:hAnsi="Avenir Next LT Pro"/>
          </w:rPr>
          <w:t>Su et al., 2023</w:t>
        </w:r>
      </w:hyperlink>
      <w:hyperlink r:id="rId59">
        <w:r w:rsidRPr="0079565E">
          <w:rPr>
            <w:rFonts w:ascii="Avenir Next LT Pro" w:hAnsi="Avenir Next LT Pro"/>
          </w:rPr>
          <w:t xml:space="preserve">; </w:t>
        </w:r>
      </w:hyperlink>
      <w:hyperlink r:id="rId60">
        <w:r w:rsidRPr="0079565E">
          <w:rPr>
            <w:rFonts w:ascii="Avenir Next LT Pro" w:hAnsi="Avenir Next LT Pro"/>
          </w:rPr>
          <w:t>Zhang et al., 2024</w:t>
        </w:r>
      </w:hyperlink>
      <w:hyperlink r:id="rId61">
        <w:r w:rsidRPr="0079565E">
          <w:rPr>
            <w:rFonts w:ascii="Avenir Next LT Pro" w:hAnsi="Avenir Next LT Pro"/>
          </w:rPr>
          <w:t>)</w:t>
        </w:r>
      </w:hyperlink>
      <w:r w:rsidRPr="0079565E">
        <w:rPr>
          <w:rFonts w:ascii="Avenir Next LT Pro" w:hAnsi="Avenir Next LT Pro"/>
        </w:rPr>
        <w:t xml:space="preserve">. Higher temperatures can subsequently increase tree respiration, which may reduce net primary productivity (NPP) and change how tropical forests cycle carbon </w:t>
      </w:r>
      <w:hyperlink r:id="rId62">
        <w:r w:rsidRPr="0079565E">
          <w:rPr>
            <w:rFonts w:ascii="Avenir Next LT Pro" w:hAnsi="Avenir Next LT Pro"/>
          </w:rPr>
          <w:t>(</w:t>
        </w:r>
      </w:hyperlink>
      <w:hyperlink r:id="rId63">
        <w:r w:rsidRPr="0079565E">
          <w:rPr>
            <w:rFonts w:ascii="Avenir Next LT Pro" w:hAnsi="Avenir Next LT Pro"/>
          </w:rPr>
          <w:t>Choury et al., 2022</w:t>
        </w:r>
      </w:hyperlink>
      <w:hyperlink r:id="rId64">
        <w:r w:rsidRPr="0079565E">
          <w:rPr>
            <w:rFonts w:ascii="Avenir Next LT Pro" w:hAnsi="Avenir Next LT Pro"/>
          </w:rPr>
          <w:t xml:space="preserve">; </w:t>
        </w:r>
      </w:hyperlink>
      <w:hyperlink r:id="rId65">
        <w:r w:rsidRPr="0079565E">
          <w:rPr>
            <w:rFonts w:ascii="Avenir Next LT Pro" w:hAnsi="Avenir Next LT Pro"/>
          </w:rPr>
          <w:t>Das et al., 2023</w:t>
        </w:r>
      </w:hyperlink>
      <w:hyperlink r:id="rId66">
        <w:r w:rsidRPr="0079565E">
          <w:rPr>
            <w:rFonts w:ascii="Avenir Next LT Pro" w:hAnsi="Avenir Next LT Pro"/>
          </w:rPr>
          <w:t xml:space="preserve">; </w:t>
        </w:r>
      </w:hyperlink>
      <w:hyperlink r:id="rId67">
        <w:r w:rsidRPr="0079565E">
          <w:rPr>
            <w:rFonts w:ascii="Avenir Next LT Pro" w:hAnsi="Avenir Next LT Pro"/>
          </w:rPr>
          <w:t>Liu et al., 2017</w:t>
        </w:r>
      </w:hyperlink>
      <w:hyperlink r:id="rId68">
        <w:r w:rsidRPr="0079565E">
          <w:rPr>
            <w:rFonts w:ascii="Avenir Next LT Pro" w:hAnsi="Avenir Next LT Pro"/>
          </w:rPr>
          <w:t xml:space="preserve">; </w:t>
        </w:r>
      </w:hyperlink>
      <w:hyperlink r:id="rId69">
        <w:r w:rsidRPr="0079565E">
          <w:rPr>
            <w:rFonts w:ascii="Avenir Next LT Pro" w:hAnsi="Avenir Next LT Pro"/>
          </w:rPr>
          <w:t>Lloyd et al., 2023</w:t>
        </w:r>
      </w:hyperlink>
      <w:hyperlink r:id="rId70">
        <w:r w:rsidRPr="0079565E">
          <w:rPr>
            <w:rFonts w:ascii="Avenir Next LT Pro" w:hAnsi="Avenir Next LT Pro"/>
          </w:rPr>
          <w:t>)</w:t>
        </w:r>
      </w:hyperlink>
      <w:r w:rsidRPr="0079565E">
        <w:rPr>
          <w:rFonts w:ascii="Avenir Next LT Pro" w:hAnsi="Avenir Next LT Pro"/>
        </w:rPr>
        <w:t>. In addition, deforestation and degradation can increase streamflow and sediment fluxes (</w:t>
      </w:r>
      <w:hyperlink r:id="rId71">
        <w:r w:rsidRPr="0079565E">
          <w:rPr>
            <w:rFonts w:ascii="Avenir Next LT Pro" w:hAnsi="Avenir Next LT Pro"/>
          </w:rPr>
          <w:t>Levy et al., 2018</w:t>
        </w:r>
      </w:hyperlink>
      <w:r w:rsidRPr="0079565E">
        <w:rPr>
          <w:rFonts w:ascii="Avenir Next LT Pro" w:hAnsi="Avenir Next LT Pro"/>
        </w:rPr>
        <w:t>) due to reductions in evapotranspiration and infiltration (</w:t>
      </w:r>
      <w:hyperlink r:id="rId72">
        <w:r w:rsidRPr="0079565E">
          <w:rPr>
            <w:rFonts w:ascii="Avenir Next LT Pro" w:hAnsi="Avenir Next LT Pro"/>
          </w:rPr>
          <w:t>Costa et al., 2003</w:t>
        </w:r>
      </w:hyperlink>
      <w:r w:rsidRPr="0079565E">
        <w:rPr>
          <w:rFonts w:ascii="Avenir Next LT Pro" w:hAnsi="Avenir Next LT Pro"/>
        </w:rPr>
        <w:t xml:space="preserve">; </w:t>
      </w:r>
      <w:hyperlink r:id="rId73" w:anchor="bib10">
        <w:r w:rsidRPr="0079565E">
          <w:rPr>
            <w:rFonts w:ascii="Avenir Next LT Pro" w:hAnsi="Avenir Next LT Pro"/>
          </w:rPr>
          <w:t>Souza-Filho et al., 2016</w:t>
        </w:r>
      </w:hyperlink>
      <w:r w:rsidRPr="0079565E">
        <w:rPr>
          <w:rFonts w:ascii="Avenir Next LT Pro" w:hAnsi="Avenir Next LT Pro"/>
        </w:rPr>
        <w:t>), leading to changes in the surface water balance.</w:t>
      </w:r>
    </w:p>
    <w:p w14:paraId="4506EA8D"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rainfall magnitude and patterns are also tightly linked to LCLUC activities (</w:t>
      </w:r>
      <w:hyperlink r:id="rId74">
        <w:r w:rsidRPr="0079565E">
          <w:rPr>
            <w:rFonts w:ascii="Avenir Next LT Pro" w:hAnsi="Avenir Next LT Pro"/>
          </w:rPr>
          <w:t>Xu et al., 2022</w:t>
        </w:r>
      </w:hyperlink>
      <w:r w:rsidRPr="0079565E">
        <w:rPr>
          <w:rFonts w:ascii="Avenir Next LT Pro" w:hAnsi="Avenir Next LT Pro"/>
        </w:rPr>
        <w:t xml:space="preserve">; </w:t>
      </w:r>
      <w:hyperlink r:id="rId75">
        <w:r w:rsidRPr="0079565E">
          <w:rPr>
            <w:rFonts w:ascii="Avenir Next LT Pro" w:hAnsi="Avenir Next LT Pro"/>
          </w:rPr>
          <w:t>Bell et al., 2015</w:t>
        </w:r>
      </w:hyperlink>
      <w:r w:rsidRPr="0079565E">
        <w:rPr>
          <w:rFonts w:ascii="Avenir Next LT Pro" w:hAnsi="Avenir Next LT Pro"/>
        </w:rPr>
        <w:t xml:space="preserve">; </w:t>
      </w:r>
      <w:hyperlink r:id="rId76">
        <w:r w:rsidRPr="0079565E">
          <w:rPr>
            <w:rFonts w:ascii="Avenir Next LT Pro" w:hAnsi="Avenir Next LT Pro"/>
          </w:rPr>
          <w:t>Smith et al., 2023</w:t>
        </w:r>
      </w:hyperlink>
      <w:r w:rsidRPr="0079565E">
        <w:rPr>
          <w:rFonts w:ascii="Avenir Next LT Pro" w:hAnsi="Avenir Next LT Pro"/>
        </w:rPr>
        <w:t xml:space="preserve">) that change land surface heterogeneity at various </w:t>
      </w:r>
      <w:r w:rsidRPr="0079565E">
        <w:rPr>
          <w:rFonts w:ascii="Avenir Next LT Pro" w:hAnsi="Avenir Next LT Pro"/>
        </w:rPr>
        <w:lastRenderedPageBreak/>
        <w:t xml:space="preserve">spatial scales </w:t>
      </w:r>
      <w:hyperlink r:id="rId77">
        <w:r w:rsidRPr="0079565E">
          <w:rPr>
            <w:rFonts w:ascii="Avenir Next LT Pro" w:hAnsi="Avenir Next LT Pro"/>
          </w:rPr>
          <w:t>(</w:t>
        </w:r>
      </w:hyperlink>
      <w:hyperlink r:id="rId78">
        <w:r w:rsidRPr="0079565E">
          <w:rPr>
            <w:rFonts w:ascii="Avenir Next LT Pro" w:hAnsi="Avenir Next LT Pro"/>
          </w:rPr>
          <w:t>Khanna et al., 2017</w:t>
        </w:r>
      </w:hyperlink>
      <w:r w:rsidRPr="0079565E">
        <w:rPr>
          <w:rFonts w:ascii="Avenir Next LT Pro" w:hAnsi="Avenir Next LT Pro"/>
        </w:rPr>
        <w:t xml:space="preserve">; </w:t>
      </w:r>
      <w:hyperlink r:id="rId79">
        <w:r w:rsidRPr="0079565E">
          <w:rPr>
            <w:rFonts w:ascii="Avenir Next LT Pro" w:hAnsi="Avenir Next LT Pro"/>
          </w:rPr>
          <w:t>Lawrence &amp; Vandecar, 2014</w:t>
        </w:r>
      </w:hyperlink>
      <w:hyperlink r:id="rId80">
        <w:r w:rsidRPr="0079565E">
          <w:rPr>
            <w:rFonts w:ascii="Avenir Next LT Pro" w:hAnsi="Avenir Next LT Pro"/>
          </w:rPr>
          <w:t xml:space="preserve">; </w:t>
        </w:r>
      </w:hyperlink>
      <w:hyperlink r:id="rId81">
        <w:r w:rsidRPr="0079565E">
          <w:rPr>
            <w:rFonts w:ascii="Avenir Next LT Pro" w:hAnsi="Avenir Next LT Pro"/>
          </w:rPr>
          <w:t>Leite-Filho et al., 2021</w:t>
        </w:r>
      </w:hyperlink>
      <w:hyperlink r:id="rId82">
        <w:r w:rsidRPr="0079565E">
          <w:rPr>
            <w:rFonts w:ascii="Avenir Next LT Pro" w:hAnsi="Avenir Next LT Pro"/>
          </w:rPr>
          <w:t xml:space="preserve">; </w:t>
        </w:r>
      </w:hyperlink>
      <w:hyperlink r:id="rId83">
        <w:r w:rsidRPr="0079565E">
          <w:rPr>
            <w:rFonts w:ascii="Avenir Next LT Pro" w:hAnsi="Avenir Next LT Pro"/>
          </w:rPr>
          <w:t>Smith et al., 2023</w:t>
        </w:r>
      </w:hyperlink>
      <w:hyperlink r:id="rId84">
        <w:r w:rsidRPr="0079565E">
          <w:rPr>
            <w:rFonts w:ascii="Avenir Next LT Pro" w:hAnsi="Avenir Next LT Pro"/>
          </w:rPr>
          <w:t>)</w:t>
        </w:r>
      </w:hyperlink>
      <w:r w:rsidRPr="0079565E">
        <w:rPr>
          <w:rFonts w:ascii="Avenir Next LT Pro" w:hAnsi="Avenir Next LT Pro"/>
        </w:rPr>
        <w:t xml:space="preserve">. Along with atmospheric circulation, local and regional moisture and heat anomalies will be transferred to generate teleconnection on downstream circulation patterns </w:t>
      </w:r>
      <w:hyperlink r:id="rId85">
        <w:r w:rsidRPr="0079565E">
          <w:rPr>
            <w:rFonts w:ascii="Avenir Next LT Pro" w:hAnsi="Avenir Next LT Pro"/>
          </w:rPr>
          <w:t>(</w:t>
        </w:r>
      </w:hyperlink>
      <w:hyperlink r:id="rId86">
        <w:r w:rsidRPr="0079565E">
          <w:rPr>
            <w:rFonts w:ascii="Avenir Next LT Pro" w:hAnsi="Avenir Next LT Pro"/>
          </w:rPr>
          <w:t>Mahmood et al., 2014</w:t>
        </w:r>
      </w:hyperlink>
      <w:hyperlink r:id="rId87">
        <w:r w:rsidRPr="0079565E">
          <w:rPr>
            <w:rFonts w:ascii="Avenir Next LT Pro" w:hAnsi="Avenir Next LT Pro"/>
          </w:rPr>
          <w:t xml:space="preserve">; </w:t>
        </w:r>
      </w:hyperlink>
      <w:hyperlink r:id="rId88">
        <w:r w:rsidRPr="0079565E">
          <w:rPr>
            <w:rFonts w:ascii="Avenir Next LT Pro" w:hAnsi="Avenir Next LT Pro"/>
          </w:rPr>
          <w:t>Snyder, 2010</w:t>
        </w:r>
      </w:hyperlink>
      <w:hyperlink r:id="rId89">
        <w:r w:rsidRPr="0079565E">
          <w:rPr>
            <w:rFonts w:ascii="Avenir Next LT Pro" w:hAnsi="Avenir Next LT Pro"/>
          </w:rPr>
          <w:t>)</w:t>
        </w:r>
      </w:hyperlink>
      <w:r w:rsidRPr="0079565E">
        <w:rPr>
          <w:rFonts w:ascii="Avenir Next LT Pro" w:hAnsi="Avenir Next LT Pro"/>
        </w:rPr>
        <w:t xml:space="preserve"> and cross-continental nutrient cycles </w:t>
      </w:r>
      <w:hyperlink r:id="rId90">
        <w:r w:rsidRPr="0079565E">
          <w:rPr>
            <w:rFonts w:ascii="Avenir Next LT Pro" w:hAnsi="Avenir Next LT Pro"/>
          </w:rPr>
          <w:t>(</w:t>
        </w:r>
      </w:hyperlink>
      <w:hyperlink r:id="rId91">
        <w:r w:rsidRPr="0079565E">
          <w:rPr>
            <w:rFonts w:ascii="Avenir Next LT Pro" w:hAnsi="Avenir Next LT Pro"/>
          </w:rPr>
          <w:t>Li et al., 2021</w:t>
        </w:r>
      </w:hyperlink>
      <w:r w:rsidRPr="0079565E">
        <w:rPr>
          <w:rFonts w:ascii="Avenir Next LT Pro" w:hAnsi="Avenir Next LT Pro"/>
        </w:rPr>
        <w:t xml:space="preserve">; </w:t>
      </w:r>
      <w:hyperlink r:id="rId92">
        <w:r w:rsidRPr="0079565E">
          <w:rPr>
            <w:rFonts w:ascii="Avenir Next LT Pro" w:hAnsi="Avenir Next LT Pro"/>
          </w:rPr>
          <w:t>Barkley et al., 2019</w:t>
        </w:r>
      </w:hyperlink>
      <w:hyperlink r:id="rId93">
        <w:r w:rsidRPr="0079565E">
          <w:rPr>
            <w:rFonts w:ascii="Avenir Next LT Pro" w:hAnsi="Avenir Next LT Pro"/>
          </w:rPr>
          <w:t>)</w:t>
        </w:r>
      </w:hyperlink>
      <w:r w:rsidRPr="0079565E">
        <w:rPr>
          <w:rFonts w:ascii="Avenir Next LT Pro" w:hAnsi="Avenir Next LT Pro"/>
        </w:rPr>
        <w:t>. Additionally, extensive biomass burning releases large amounts of aerosols into the atmosphere. Subsequent aerosol-cloud and aerosol-radiation interactions can alter cloud formation and life time (</w:t>
      </w:r>
      <w:hyperlink r:id="rId94">
        <w:r w:rsidRPr="0079565E">
          <w:rPr>
            <w:rFonts w:ascii="Avenir Next LT Pro" w:hAnsi="Avenir Next LT Pro"/>
          </w:rPr>
          <w:t>Liu et al., 2020</w:t>
        </w:r>
      </w:hyperlink>
      <w:r w:rsidRPr="0079565E">
        <w:rPr>
          <w:rFonts w:ascii="Avenir Next LT Pro" w:hAnsi="Avenir Next LT Pro"/>
        </w:rPr>
        <w:t>), induce subsidence (</w:t>
      </w:r>
      <w:hyperlink r:id="rId95">
        <w:r w:rsidRPr="0079565E">
          <w:rPr>
            <w:rFonts w:ascii="Avenir Next LT Pro" w:hAnsi="Avenir Next LT Pro"/>
          </w:rPr>
          <w:t>Zhang et al., 2008</w:t>
        </w:r>
      </w:hyperlink>
      <w:r w:rsidRPr="0079565E">
        <w:rPr>
          <w:rFonts w:ascii="Avenir Next LT Pro" w:hAnsi="Avenir Next LT Pro"/>
        </w:rPr>
        <w:t>), and change temperature gradients controlling regional dynamic systems (</w:t>
      </w:r>
      <w:proofErr w:type="spellStart"/>
      <w:r>
        <w:fldChar w:fldCharType="begin"/>
      </w:r>
      <w:r>
        <w:instrText>HYPERLINK "https://doi.org/10.5194/acp-22-8639-2022" \h</w:instrText>
      </w:r>
      <w:r>
        <w:fldChar w:fldCharType="separate"/>
      </w:r>
      <w:r w:rsidRPr="0079565E">
        <w:rPr>
          <w:rFonts w:ascii="Avenir Next LT Pro" w:hAnsi="Avenir Next LT Pro"/>
        </w:rPr>
        <w:t>Chaboureau</w:t>
      </w:r>
      <w:proofErr w:type="spellEnd"/>
      <w:r w:rsidRPr="0079565E">
        <w:rPr>
          <w:rFonts w:ascii="Avenir Next LT Pro" w:hAnsi="Avenir Next LT Pro"/>
        </w:rPr>
        <w:t xml:space="preserve"> et al., 2022</w:t>
      </w:r>
      <w:r>
        <w:rPr>
          <w:rFonts w:ascii="Avenir Next LT Pro" w:hAnsi="Avenir Next LT Pro"/>
        </w:rPr>
        <w:fldChar w:fldCharType="end"/>
      </w:r>
      <w:r w:rsidRPr="0079565E">
        <w:rPr>
          <w:rFonts w:ascii="Avenir Next LT Pro" w:hAnsi="Avenir Next LT Pro"/>
        </w:rPr>
        <w:t>), ultimately limiting convection and rainfall (</w:t>
      </w:r>
      <w:hyperlink r:id="rId96">
        <w:r w:rsidRPr="0079565E">
          <w:rPr>
            <w:rFonts w:ascii="Avenir Next LT Pro" w:hAnsi="Avenir Next LT Pro"/>
          </w:rPr>
          <w:t>Tosca et al., 2015</w:t>
        </w:r>
      </w:hyperlink>
      <w:r w:rsidRPr="0079565E">
        <w:rPr>
          <w:rFonts w:ascii="Avenir Next LT Pro" w:hAnsi="Avenir Next LT Pro"/>
        </w:rPr>
        <w:t>).</w:t>
      </w:r>
    </w:p>
    <w:p w14:paraId="3561095A" w14:textId="77777777" w:rsidR="00151C37" w:rsidRPr="0079565E" w:rsidRDefault="001C5781">
      <w:pPr>
        <w:spacing w:before="240" w:after="240"/>
        <w:rPr>
          <w:rFonts w:ascii="Avenir Next LT Pro" w:hAnsi="Avenir Next LT Pro"/>
        </w:rPr>
      </w:pPr>
      <w:r w:rsidRPr="0079565E">
        <w:rPr>
          <w:rFonts w:ascii="Avenir Next LT Pro" w:hAnsi="Avenir Next LT Pro"/>
        </w:rPr>
        <w:t>Tropical climate systems are also changing in other important ways. Changes in sea surface temperature (SST) patterns can alter cross-equatorial (</w:t>
      </w:r>
      <w:hyperlink r:id="rId97">
        <w:r w:rsidRPr="0079565E">
          <w:rPr>
            <w:rFonts w:ascii="Avenir Next LT Pro" w:hAnsi="Avenir Next LT Pro"/>
          </w:rPr>
          <w:t>Cook and Vizy 2015</w:t>
        </w:r>
      </w:hyperlink>
      <w:r w:rsidRPr="0079565E">
        <w:rPr>
          <w:rFonts w:ascii="Avenir Next LT Pro" w:hAnsi="Avenir Next LT Pro"/>
        </w:rPr>
        <w:t>) and land-ocean energy transport and temperatures (</w:t>
      </w:r>
      <w:hyperlink r:id="rId98">
        <w:r w:rsidRPr="0079565E">
          <w:rPr>
            <w:rFonts w:ascii="Avenir Next LT Pro" w:hAnsi="Avenir Next LT Pro"/>
          </w:rPr>
          <w:t>Zhou et al., 2019</w:t>
        </w:r>
      </w:hyperlink>
      <w:r w:rsidRPr="0079565E">
        <w:rPr>
          <w:rFonts w:ascii="Avenir Next LT Pro" w:hAnsi="Avenir Next LT Pro"/>
        </w:rPr>
        <w:t xml:space="preserve">). This affects tropical precipitation and moisture patterns via changes to the intertropical convergence zone (ITCZ; </w:t>
      </w:r>
      <w:hyperlink r:id="rId99">
        <w:r w:rsidRPr="0079565E">
          <w:rPr>
            <w:rFonts w:ascii="Avenir Next LT Pro" w:hAnsi="Avenir Next LT Pro"/>
          </w:rPr>
          <w:t>Schneider et al., 2014</w:t>
        </w:r>
      </w:hyperlink>
      <w:r w:rsidRPr="0079565E">
        <w:rPr>
          <w:rFonts w:ascii="Avenir Next LT Pro" w:hAnsi="Avenir Next LT Pro"/>
        </w:rPr>
        <w:t xml:space="preserve">, </w:t>
      </w:r>
      <w:hyperlink r:id="rId100" w:anchor="ref-CR26">
        <w:r w:rsidRPr="0079565E">
          <w:rPr>
            <w:rFonts w:ascii="Avenir Next LT Pro" w:hAnsi="Avenir Next LT Pro"/>
          </w:rPr>
          <w:t>Byrne et al., 2018</w:t>
        </w:r>
      </w:hyperlink>
      <w:r w:rsidRPr="0079565E">
        <w:rPr>
          <w:rFonts w:ascii="Avenir Next LT Pro" w:hAnsi="Avenir Next LT Pro"/>
        </w:rPr>
        <w:t>), monsoons (</w:t>
      </w:r>
      <w:hyperlink r:id="rId101">
        <w:r w:rsidRPr="0079565E">
          <w:rPr>
            <w:rFonts w:ascii="Avenir Next LT Pro" w:hAnsi="Avenir Next LT Pro"/>
          </w:rPr>
          <w:t>Cook and Vizy 2019</w:t>
        </w:r>
      </w:hyperlink>
      <w:r w:rsidRPr="0079565E">
        <w:rPr>
          <w:rFonts w:ascii="Avenir Next LT Pro" w:hAnsi="Avenir Next LT Pro"/>
        </w:rPr>
        <w:t>) and regional-scale dynamic systems (</w:t>
      </w:r>
      <w:hyperlink r:id="rId102">
        <w:r w:rsidRPr="0079565E">
          <w:rPr>
            <w:rFonts w:ascii="Avenir Next LT Pro" w:hAnsi="Avenir Next LT Pro"/>
          </w:rPr>
          <w:t>Cook and Vizy 2019</w:t>
        </w:r>
      </w:hyperlink>
      <w:r w:rsidRPr="0079565E">
        <w:rPr>
          <w:rFonts w:ascii="Avenir Next LT Pro" w:hAnsi="Avenir Next LT Pro"/>
        </w:rPr>
        <w:t xml:space="preserve">; </w:t>
      </w:r>
      <w:hyperlink r:id="rId103">
        <w:r w:rsidRPr="0079565E">
          <w:rPr>
            <w:rFonts w:ascii="Avenir Next LT Pro" w:hAnsi="Avenir Next LT Pro"/>
          </w:rPr>
          <w:t>Creese et al., 2019</w:t>
        </w:r>
      </w:hyperlink>
      <w:r w:rsidRPr="0079565E">
        <w:rPr>
          <w:rFonts w:ascii="Avenir Next LT Pro" w:hAnsi="Avenir Next LT Pro"/>
        </w:rPr>
        <w:t xml:space="preserve">; </w:t>
      </w:r>
      <w:hyperlink r:id="rId104">
        <w:r w:rsidRPr="0079565E">
          <w:rPr>
            <w:rFonts w:ascii="Avenir Next LT Pro" w:hAnsi="Avenir Next LT Pro"/>
          </w:rPr>
          <w:t>Montini et al., 2019</w:t>
        </w:r>
      </w:hyperlink>
      <w:r w:rsidRPr="0079565E">
        <w:rPr>
          <w:rFonts w:ascii="Avenir Next LT Pro" w:hAnsi="Avenir Next LT Pro"/>
        </w:rPr>
        <w:t>). Climate phenomena such as ENSO, the Madden-Julian Oscillation, the Indian Ocean Dipole, and Atlantic Meridional Overturning Circulation can also alter tropical convection and induce climate variability (</w:t>
      </w:r>
      <w:hyperlink r:id="rId105">
        <w:r w:rsidRPr="0079565E">
          <w:rPr>
            <w:rFonts w:ascii="Avenir Next LT Pro" w:hAnsi="Avenir Next LT Pro"/>
          </w:rPr>
          <w:t>Raghavendra et al., 2020</w:t>
        </w:r>
      </w:hyperlink>
      <w:r w:rsidRPr="0079565E">
        <w:rPr>
          <w:rFonts w:ascii="Avenir Next LT Pro" w:hAnsi="Avenir Next LT Pro"/>
        </w:rPr>
        <w:t xml:space="preserve">; </w:t>
      </w:r>
      <w:hyperlink r:id="rId106">
        <w:r w:rsidRPr="0079565E">
          <w:rPr>
            <w:rFonts w:ascii="Avenir Next LT Pro" w:hAnsi="Avenir Next LT Pro"/>
          </w:rPr>
          <w:t>Dias et al., 2017</w:t>
        </w:r>
      </w:hyperlink>
      <w:r w:rsidRPr="0079565E">
        <w:rPr>
          <w:rFonts w:ascii="Avenir Next LT Pro" w:hAnsi="Avenir Next LT Pro"/>
        </w:rPr>
        <w:t xml:space="preserve">; Gu and Adler 2018). As a result, tropical forests can experience significant changes in their water cycle over a variety of time scales, including droughts (Marengo et al., 2016; </w:t>
      </w:r>
      <w:hyperlink r:id="rId107">
        <w:proofErr w:type="spellStart"/>
        <w:r w:rsidRPr="0079565E">
          <w:rPr>
            <w:rFonts w:ascii="Avenir Next LT Pro" w:hAnsi="Avenir Next LT Pro"/>
          </w:rPr>
          <w:t>Ndehedehe</w:t>
        </w:r>
        <w:proofErr w:type="spellEnd"/>
        <w:r w:rsidRPr="0079565E">
          <w:rPr>
            <w:rFonts w:ascii="Avenir Next LT Pro" w:hAnsi="Avenir Next LT Pro"/>
          </w:rPr>
          <w:t xml:space="preserve"> et al., 2018</w:t>
        </w:r>
      </w:hyperlink>
      <w:r w:rsidRPr="0079565E">
        <w:rPr>
          <w:rFonts w:ascii="Avenir Next LT Pro" w:hAnsi="Avenir Next LT Pro"/>
        </w:rPr>
        <w:t>; Jiménez-Muñoz et al., 2016) , increases in dry season lengths and intensity (</w:t>
      </w:r>
      <w:hyperlink r:id="rId108">
        <w:r w:rsidRPr="0079565E">
          <w:rPr>
            <w:rFonts w:ascii="Avenir Next LT Pro" w:hAnsi="Avenir Next LT Pro"/>
          </w:rPr>
          <w:t>Jiang et al., 2019</w:t>
        </w:r>
      </w:hyperlink>
      <w:r w:rsidRPr="0079565E">
        <w:rPr>
          <w:rFonts w:ascii="Avenir Next LT Pro" w:hAnsi="Avenir Next LT Pro"/>
        </w:rPr>
        <w:t xml:space="preserve">; </w:t>
      </w:r>
      <w:hyperlink r:id="rId109">
        <w:r w:rsidRPr="0079565E">
          <w:rPr>
            <w:rFonts w:ascii="Avenir Next LT Pro" w:hAnsi="Avenir Next LT Pro"/>
          </w:rPr>
          <w:t>Staal et al., 2020</w:t>
        </w:r>
      </w:hyperlink>
      <w:r w:rsidRPr="0079565E">
        <w:rPr>
          <w:rFonts w:ascii="Avenir Next LT Pro" w:hAnsi="Avenir Next LT Pro"/>
        </w:rPr>
        <w:t>), variability in wet season onsets (Yin et al., 2014), decadal-scale declines in rainfall (</w:t>
      </w:r>
      <w:hyperlink r:id="rId110">
        <w:r w:rsidRPr="0079565E">
          <w:rPr>
            <w:rFonts w:ascii="Avenir Next LT Pro" w:hAnsi="Avenir Next LT Pro"/>
          </w:rPr>
          <w:t>Zhou et al., 2014</w:t>
        </w:r>
      </w:hyperlink>
      <w:r w:rsidRPr="0079565E">
        <w:rPr>
          <w:rFonts w:ascii="Avenir Next LT Pro" w:hAnsi="Avenir Next LT Pro"/>
        </w:rPr>
        <w:t xml:space="preserve">), and changes to the timing and intensity of mesoscale convective systems and cyclonic storms (Taylor et al., 2018; </w:t>
      </w:r>
      <w:hyperlink r:id="rId111">
        <w:r w:rsidRPr="0079565E">
          <w:rPr>
            <w:rFonts w:ascii="Avenir Next LT Pro" w:hAnsi="Avenir Next LT Pro"/>
          </w:rPr>
          <w:t xml:space="preserve">Rehbein and </w:t>
        </w:r>
        <w:proofErr w:type="spellStart"/>
        <w:r w:rsidRPr="0079565E">
          <w:rPr>
            <w:rFonts w:ascii="Avenir Next LT Pro" w:hAnsi="Avenir Next LT Pro"/>
          </w:rPr>
          <w:t>Ambrizzi</w:t>
        </w:r>
        <w:proofErr w:type="spellEnd"/>
        <w:r w:rsidRPr="0079565E">
          <w:rPr>
            <w:rFonts w:ascii="Avenir Next LT Pro" w:hAnsi="Avenir Next LT Pro"/>
          </w:rPr>
          <w:t xml:space="preserve"> 2023</w:t>
        </w:r>
      </w:hyperlink>
      <w:r w:rsidRPr="0079565E">
        <w:rPr>
          <w:rFonts w:ascii="Avenir Next LT Pro" w:hAnsi="Avenir Next LT Pro"/>
        </w:rPr>
        <w:t xml:space="preserve">; Balaguru et al., 2018). This can alter ecosystem structure and function in many ways, including higher tree mortality rates, loss of canopy cover, and subsequent changes in species composition and ecosystem processes  </w:t>
      </w:r>
      <w:hyperlink r:id="rId112">
        <w:r w:rsidRPr="0079565E">
          <w:rPr>
            <w:rFonts w:ascii="Avenir Next LT Pro" w:hAnsi="Avenir Next LT Pro"/>
          </w:rPr>
          <w:t>(</w:t>
        </w:r>
      </w:hyperlink>
      <w:hyperlink r:id="rId113">
        <w:r w:rsidRPr="0079565E">
          <w:rPr>
            <w:rFonts w:ascii="Avenir Next LT Pro" w:hAnsi="Avenir Next LT Pro"/>
          </w:rPr>
          <w:t>Uriarte et al. 2019</w:t>
        </w:r>
      </w:hyperlink>
      <w:hyperlink r:id="rId114">
        <w:r w:rsidRPr="0079565E">
          <w:rPr>
            <w:rFonts w:ascii="Avenir Next LT Pro" w:hAnsi="Avenir Next LT Pro"/>
          </w:rPr>
          <w:t>; Liu et al., 2017).</w:t>
        </w:r>
      </w:hyperlink>
      <w:r w:rsidRPr="0079565E">
        <w:rPr>
          <w:rFonts w:ascii="Avenir Next LT Pro" w:hAnsi="Avenir Next LT Pro"/>
        </w:rPr>
        <w:t xml:space="preserve"> However, tropical forests are showing different responses to changes in their water cycle. For example, Central African tropical forests appear less responsive to drought conditions compared to the Amazon rainforests (</w:t>
      </w:r>
      <w:hyperlink r:id="rId115">
        <w:r w:rsidRPr="0079565E">
          <w:rPr>
            <w:rFonts w:ascii="Avenir Next LT Pro" w:hAnsi="Avenir Next LT Pro"/>
          </w:rPr>
          <w:t>Tao et al., 2022</w:t>
        </w:r>
      </w:hyperlink>
      <w:r w:rsidRPr="0079565E">
        <w:rPr>
          <w:rFonts w:ascii="Avenir Next LT Pro" w:hAnsi="Avenir Next LT Pro"/>
        </w:rPr>
        <w:t xml:space="preserve">; </w:t>
      </w:r>
      <w:hyperlink r:id="rId116">
        <w:r w:rsidRPr="0079565E">
          <w:rPr>
            <w:rFonts w:ascii="Avenir Next LT Pro" w:hAnsi="Avenir Next LT Pro"/>
          </w:rPr>
          <w:t>Asefi-</w:t>
        </w:r>
        <w:proofErr w:type="spellStart"/>
        <w:r w:rsidRPr="0079565E">
          <w:rPr>
            <w:rFonts w:ascii="Avenir Next LT Pro" w:hAnsi="Avenir Next LT Pro"/>
          </w:rPr>
          <w:t>Najafabady</w:t>
        </w:r>
        <w:proofErr w:type="spellEnd"/>
        <w:r w:rsidRPr="0079565E">
          <w:rPr>
            <w:rFonts w:ascii="Avenir Next LT Pro" w:hAnsi="Avenir Next LT Pro"/>
          </w:rPr>
          <w:t xml:space="preserve"> and Saatchi 2013</w:t>
        </w:r>
      </w:hyperlink>
      <w:r w:rsidRPr="0079565E">
        <w:rPr>
          <w:rFonts w:ascii="Avenir Next LT Pro" w:hAnsi="Avenir Next LT Pro"/>
        </w:rPr>
        <w:t xml:space="preserve">; </w:t>
      </w:r>
      <w:hyperlink r:id="rId117">
        <w:r w:rsidRPr="0079565E">
          <w:rPr>
            <w:rFonts w:ascii="Avenir Next LT Pro" w:hAnsi="Avenir Next LT Pro"/>
          </w:rPr>
          <w:t>Saatchi et al., 2012</w:t>
        </w:r>
      </w:hyperlink>
      <w:r w:rsidRPr="0079565E">
        <w:rPr>
          <w:rFonts w:ascii="Avenir Next LT Pro" w:hAnsi="Avenir Next LT Pro"/>
        </w:rPr>
        <w:t xml:space="preserve">; </w:t>
      </w:r>
      <w:hyperlink r:id="rId118">
        <w:r w:rsidRPr="0079565E">
          <w:rPr>
            <w:rFonts w:ascii="Avenir Next LT Pro" w:hAnsi="Avenir Next LT Pro"/>
          </w:rPr>
          <w:t>Bennett et al., 2021</w:t>
        </w:r>
      </w:hyperlink>
      <w:r w:rsidRPr="0079565E">
        <w:rPr>
          <w:rFonts w:ascii="Avenir Next LT Pro" w:hAnsi="Avenir Next LT Pro"/>
        </w:rPr>
        <w:t>), and in general, intact, wetter tropical forests seem better able to withstand these changing climatic conditions (</w:t>
      </w:r>
      <w:hyperlink r:id="rId119">
        <w:r w:rsidRPr="0079565E">
          <w:rPr>
            <w:rFonts w:ascii="Avenir Next LT Pro" w:hAnsi="Avenir Next LT Pro"/>
          </w:rPr>
          <w:t>Bennett et al., 2023</w:t>
        </w:r>
      </w:hyperlink>
      <w:r w:rsidRPr="0079565E">
        <w:rPr>
          <w:rFonts w:ascii="Avenir Next LT Pro" w:hAnsi="Avenir Next LT Pro"/>
        </w:rPr>
        <w:t xml:space="preserve">). </w:t>
      </w:r>
    </w:p>
    <w:p w14:paraId="66B08B46" w14:textId="77777777" w:rsidR="00151C37" w:rsidRPr="00A03585" w:rsidRDefault="001C5781">
      <w:pPr>
        <w:spacing w:before="240" w:after="240"/>
        <w:rPr>
          <w:rFonts w:ascii="Avenir Next LT Pro" w:hAnsi="Avenir Next LT Pro"/>
        </w:rPr>
      </w:pPr>
      <w:r w:rsidRPr="0079565E">
        <w:rPr>
          <w:rFonts w:ascii="Avenir Next LT Pro" w:hAnsi="Avenir Next LT Pro"/>
        </w:rPr>
        <w:t>Due to climate change and projected increases in the intensity and frequency of extreme events, vegetation temperature and water thresholds are being tested (</w:t>
      </w:r>
      <w:hyperlink r:id="rId120">
        <w:r w:rsidRPr="0079565E">
          <w:rPr>
            <w:rFonts w:ascii="Avenir Next LT Pro" w:hAnsi="Avenir Next LT Pro"/>
          </w:rPr>
          <w:t>Esquivel-</w:t>
        </w:r>
        <w:proofErr w:type="spellStart"/>
        <w:r w:rsidRPr="0079565E">
          <w:rPr>
            <w:rFonts w:ascii="Avenir Next LT Pro" w:hAnsi="Avenir Next LT Pro"/>
          </w:rPr>
          <w:t>Muelbert</w:t>
        </w:r>
        <w:proofErr w:type="spellEnd"/>
        <w:r w:rsidRPr="0079565E">
          <w:rPr>
            <w:rFonts w:ascii="Avenir Next LT Pro" w:hAnsi="Avenir Next LT Pro"/>
          </w:rPr>
          <w:t xml:space="preserve"> et al., 2019</w:t>
        </w:r>
      </w:hyperlink>
      <w:r w:rsidRPr="0079565E">
        <w:rPr>
          <w:rFonts w:ascii="Avenir Next LT Pro" w:hAnsi="Avenir Next LT Pro"/>
        </w:rPr>
        <w:t xml:space="preserve">). Reductions in moisture recycling can exacerbate drying in both local and nonlocal regions (Zemp et al., 2017), and delay the rainy season onsets (Marengo et al. 2011; </w:t>
      </w:r>
      <w:hyperlink r:id="rId121">
        <w:r w:rsidRPr="0079565E">
          <w:rPr>
            <w:rFonts w:ascii="Avenir Next LT Pro" w:hAnsi="Avenir Next LT Pro"/>
          </w:rPr>
          <w:t>Leite-Filho et al., 2019</w:t>
        </w:r>
      </w:hyperlink>
      <w:r w:rsidRPr="0079565E">
        <w:rPr>
          <w:rFonts w:ascii="Avenir Next LT Pro" w:hAnsi="Avenir Next LT Pro"/>
        </w:rPr>
        <w:t xml:space="preserve">), eventually leading to critical transition points and possibly even tipping points (Flores et al., 2024). However, vegetation sensitivity differs among tropical continents, and complex interactions with other changes, such as increased atmospheric CO2, may alter </w:t>
      </w:r>
      <w:r w:rsidRPr="0079565E">
        <w:rPr>
          <w:rFonts w:ascii="Avenir Next LT Pro" w:hAnsi="Avenir Next LT Pro"/>
        </w:rPr>
        <w:lastRenderedPageBreak/>
        <w:t xml:space="preserve">vegetation response </w:t>
      </w:r>
      <w:hyperlink r:id="rId122">
        <w:r w:rsidRPr="0079565E">
          <w:rPr>
            <w:rFonts w:ascii="Avenir Next LT Pro" w:hAnsi="Avenir Next LT Pro"/>
          </w:rPr>
          <w:t>(</w:t>
        </w:r>
      </w:hyperlink>
      <w:hyperlink r:id="rId123">
        <w:r w:rsidRPr="0079565E">
          <w:rPr>
            <w:rFonts w:ascii="Avenir Next LT Pro" w:hAnsi="Avenir Next LT Pro"/>
          </w:rPr>
          <w:t>Doughty et al., 2023</w:t>
        </w:r>
      </w:hyperlink>
      <w:hyperlink r:id="rId124">
        <w:r w:rsidRPr="0079565E">
          <w:rPr>
            <w:rFonts w:ascii="Avenir Next LT Pro" w:hAnsi="Avenir Next LT Pro"/>
          </w:rPr>
          <w:t>;</w:t>
        </w:r>
      </w:hyperlink>
      <w:hyperlink r:id="rId125">
        <w:r w:rsidRPr="0079565E">
          <w:rPr>
            <w:rFonts w:ascii="Avenir Next LT Pro" w:hAnsi="Avenir Next LT Pro"/>
          </w:rPr>
          <w:t xml:space="preserve"> Smith et al., 2020</w:t>
        </w:r>
      </w:hyperlink>
      <w:r w:rsidRPr="0079565E">
        <w:rPr>
          <w:rFonts w:ascii="Avenir Next LT Pro" w:hAnsi="Avenir Next LT Pro"/>
        </w:rPr>
        <w:t>). For example, African forests, particularly those in West Africa, are often exposed to higher temperatures and may be more adapted to heat stress compared to the relatively cooler, more humid regions of Southeast Asia (</w:t>
      </w:r>
      <w:hyperlink r:id="rId126">
        <w:r w:rsidRPr="0079565E">
          <w:rPr>
            <w:rFonts w:ascii="Avenir Next LT Pro" w:hAnsi="Avenir Next LT Pro"/>
          </w:rPr>
          <w:t>Malhi et al., 2013</w:t>
        </w:r>
      </w:hyperlink>
      <w:r w:rsidRPr="0079565E">
        <w:rPr>
          <w:rFonts w:ascii="Avenir Next LT Pro" w:hAnsi="Avenir Next LT Pro"/>
        </w:rPr>
        <w:t>). However, this adaptation might come at the cost of reduced overall photosynthetic capacity under extreme conditions. Overall, exceeding these climate thresholds could lead to subsequent shifts to alternative stat</w:t>
      </w:r>
      <w:r w:rsidRPr="00A03585">
        <w:rPr>
          <w:rFonts w:ascii="Avenir Next LT Pro" w:hAnsi="Avenir Next LT Pro"/>
        </w:rPr>
        <w:t xml:space="preserve">es, such as savannas, which are less capable of supporting globally important tropical forest ecosystem services </w:t>
      </w:r>
      <w:hyperlink r:id="rId127">
        <w:r w:rsidRPr="00A03585">
          <w:rPr>
            <w:rFonts w:ascii="Avenir Next LT Pro" w:hAnsi="Avenir Next LT Pro"/>
          </w:rPr>
          <w:t>(</w:t>
        </w:r>
      </w:hyperlink>
      <w:hyperlink r:id="rId128">
        <w:r w:rsidRPr="00A03585">
          <w:rPr>
            <w:rFonts w:ascii="Avenir Next LT Pro" w:hAnsi="Avenir Next LT Pro"/>
          </w:rPr>
          <w:t>Aguirre-Gutiérrez et al., 2020</w:t>
        </w:r>
      </w:hyperlink>
      <w:hyperlink r:id="rId129">
        <w:r w:rsidRPr="00A03585">
          <w:rPr>
            <w:rFonts w:ascii="Avenir Next LT Pro" w:hAnsi="Avenir Next LT Pro"/>
          </w:rPr>
          <w:t xml:space="preserve">; Flores et al., 2024; </w:t>
        </w:r>
      </w:hyperlink>
      <w:hyperlink r:id="rId130">
        <w:r w:rsidRPr="00A03585">
          <w:rPr>
            <w:rFonts w:ascii="Avenir Next LT Pro" w:hAnsi="Avenir Next LT Pro"/>
          </w:rPr>
          <w:t>Nobre et al., 2016</w:t>
        </w:r>
      </w:hyperlink>
      <w:hyperlink r:id="rId131">
        <w:r w:rsidRPr="00A03585">
          <w:rPr>
            <w:rFonts w:ascii="Avenir Next LT Pro" w:hAnsi="Avenir Next LT Pro"/>
          </w:rPr>
          <w:t xml:space="preserve">; </w:t>
        </w:r>
      </w:hyperlink>
      <w:hyperlink r:id="rId132">
        <w:r w:rsidRPr="00A03585">
          <w:rPr>
            <w:rFonts w:ascii="Avenir Next LT Pro" w:hAnsi="Avenir Next LT Pro"/>
          </w:rPr>
          <w:t>Scheffer et al., 2001</w:t>
        </w:r>
      </w:hyperlink>
      <w:hyperlink r:id="rId133">
        <w:r w:rsidRPr="00A03585">
          <w:rPr>
            <w:rFonts w:ascii="Avenir Next LT Pro" w:hAnsi="Avenir Next LT Pro"/>
          </w:rPr>
          <w:t>)</w:t>
        </w:r>
      </w:hyperlink>
      <w:r w:rsidRPr="00A03585">
        <w:rPr>
          <w:rFonts w:ascii="Avenir Next LT Pro" w:hAnsi="Avenir Next LT Pro"/>
        </w:rPr>
        <w:t>.</w:t>
      </w:r>
    </w:p>
    <w:p w14:paraId="1DDBE482" w14:textId="77777777" w:rsidR="00151C37" w:rsidRPr="00A03585" w:rsidRDefault="001C5781">
      <w:pPr>
        <w:pStyle w:val="Heading3"/>
        <w:rPr>
          <w:rFonts w:ascii="Avenir Next LT Pro" w:hAnsi="Avenir Next LT Pro"/>
        </w:rPr>
      </w:pPr>
      <w:bookmarkStart w:id="13" w:name="_Toc177734735"/>
      <w:r w:rsidRPr="00A03585">
        <w:rPr>
          <w:rFonts w:ascii="Avenir Next LT Pro" w:hAnsi="Avenir Next LT Pro"/>
        </w:rPr>
        <w:t>2.4 Social-Ecological Systems</w:t>
      </w:r>
      <w:bookmarkEnd w:id="13"/>
    </w:p>
    <w:p w14:paraId="17DA0E2B" w14:textId="77777777" w:rsidR="00151C37" w:rsidRPr="008E1058" w:rsidRDefault="001C5781">
      <w:pPr>
        <w:rPr>
          <w:rFonts w:ascii="Avenir Next LT Pro" w:hAnsi="Avenir Next LT Pro"/>
        </w:rPr>
      </w:pPr>
      <w:r w:rsidRPr="008E1058">
        <w:rPr>
          <w:rFonts w:ascii="Avenir Next LT Pro" w:hAnsi="Avenir Next LT Pro"/>
          <w:b/>
        </w:rPr>
        <w:t xml:space="preserve">This PANGEA science theme will investigate the interactions and feedbacks between social and ecological systems related to food production and security, cultural practices, livelihoods, and resilience of tropical systems. </w:t>
      </w:r>
    </w:p>
    <w:p w14:paraId="235E5147" w14:textId="77777777" w:rsidR="00151C37" w:rsidRPr="00A03585" w:rsidRDefault="00151C37">
      <w:pPr>
        <w:rPr>
          <w:rFonts w:ascii="Avenir Next LT Pro" w:hAnsi="Avenir Next LT Pro"/>
        </w:rPr>
      </w:pPr>
    </w:p>
    <w:p w14:paraId="7460D978" w14:textId="77777777" w:rsidR="00151C37" w:rsidRPr="00A03585" w:rsidRDefault="001C5781">
      <w:pPr>
        <w:rPr>
          <w:rFonts w:ascii="Avenir Next LT Pro" w:hAnsi="Avenir Next LT Pro"/>
        </w:rPr>
      </w:pPr>
      <w:r w:rsidRPr="00A03585">
        <w:rPr>
          <w:rFonts w:ascii="Avenir Next LT Pro" w:hAnsi="Avenir Next LT Pro"/>
        </w:rPr>
        <w:t xml:space="preserve">Tropical forests are important not only for biodiversity, carbon storage, and climate regulation but also for food security, cultural diversity, and the livelihoods of millions of people. Tropical forests are of particular importance to Indigenous Peoples and Local Communities (IPLCs), whose lives and cultures have long shaped and been shaped by forests. PANGEA will conduct integrated social-ecological systems research to better understand the patterns and influence of land use and its change, including deforestation, degradation, restoration, and fire regimes across tropical biomes. PANGEA will also study the feedbacks between social and ecological systems, spanning modern industrial systems to traditional, local, and Indigenous forest management, and how these systems affect ecosystem resilience and the provision of ecosystem services. PANGEA integrates social and ecological data into existing and new models to capture the feedbacks within social-ecological systems under different economic, cultural, environmental, and governance conditions. </w:t>
      </w:r>
    </w:p>
    <w:p w14:paraId="4283D824" w14:textId="77777777" w:rsidR="00151C37" w:rsidRPr="00A03585" w:rsidRDefault="00151C37">
      <w:pPr>
        <w:rPr>
          <w:rFonts w:ascii="Avenir Next LT Pro" w:hAnsi="Avenir Next LT Pro"/>
        </w:rPr>
      </w:pPr>
    </w:p>
    <w:p w14:paraId="5707A72E" w14:textId="77777777" w:rsidR="00151C37" w:rsidRPr="00A03585" w:rsidRDefault="001C5781">
      <w:pPr>
        <w:rPr>
          <w:rFonts w:ascii="Avenir Next LT Pro" w:hAnsi="Avenir Next LT Pro"/>
        </w:rPr>
      </w:pPr>
      <w:r w:rsidRPr="00A03585">
        <w:rPr>
          <w:rFonts w:ascii="Avenir Next LT Pro" w:hAnsi="Avenir Next LT Pro"/>
        </w:rPr>
        <w:t>Social-ecological systems in the tropics have been shaped by complex interactions among a diverse range of actors, each with distinct values, capacities, an</w:t>
      </w:r>
      <w:r w:rsidRPr="0079565E">
        <w:rPr>
          <w:rFonts w:ascii="Avenir Next LT Pro" w:hAnsi="Avenir Next LT Pro"/>
        </w:rPr>
        <w:t>d objectives that mediate their interactions with and influence over natural ecosystems (</w:t>
      </w:r>
      <w:proofErr w:type="spellStart"/>
      <w:r w:rsidRPr="0079565E">
        <w:rPr>
          <w:rFonts w:ascii="Avenir Next LT Pro" w:hAnsi="Avenir Next LT Pro"/>
        </w:rPr>
        <w:t>Meyfroidt</w:t>
      </w:r>
      <w:proofErr w:type="spellEnd"/>
      <w:r w:rsidRPr="0079565E">
        <w:rPr>
          <w:rFonts w:ascii="Avenir Next LT Pro" w:hAnsi="Avenir Next LT Pro"/>
        </w:rPr>
        <w:t xml:space="preserve"> et al., 2018; 2022). Despite their critical role in climate regulation, biodiversity conservation, and provision of essential benefits to human well-being, tropical ecosystems are increasingly threatened by environmental changes and overexploitation (Koellner et al., 2008), leading to sh</w:t>
      </w:r>
      <w:r w:rsidRPr="00A03585">
        <w:rPr>
          <w:rFonts w:ascii="Avenir Next LT Pro" w:hAnsi="Avenir Next LT Pro"/>
        </w:rPr>
        <w:t>ifts in species composition, altered ecosystem function, reduced resilience, and diminished productivity (</w:t>
      </w:r>
      <w:proofErr w:type="spellStart"/>
      <w:r w:rsidRPr="00A03585">
        <w:rPr>
          <w:rFonts w:ascii="Avenir Next LT Pro" w:hAnsi="Avenir Next LT Pro"/>
        </w:rPr>
        <w:t>Siyum</w:t>
      </w:r>
      <w:proofErr w:type="spellEnd"/>
      <w:r w:rsidRPr="00A03585">
        <w:rPr>
          <w:rFonts w:ascii="Avenir Next LT Pro" w:hAnsi="Avenir Next LT Pro"/>
        </w:rPr>
        <w:t xml:space="preserve">, 2020). These shifts have local to planetary scale impacts (Houghton and Castanho 2022, Mendoza-Ponce et al., 2020). </w:t>
      </w:r>
    </w:p>
    <w:p w14:paraId="5BA58233" w14:textId="77777777" w:rsidR="00151C37" w:rsidRPr="00A03585" w:rsidRDefault="00151C37">
      <w:pPr>
        <w:rPr>
          <w:rFonts w:ascii="Avenir Next LT Pro" w:hAnsi="Avenir Next LT Pro"/>
        </w:rPr>
      </w:pPr>
    </w:p>
    <w:p w14:paraId="7780CD58" w14:textId="77777777" w:rsidR="00151C37" w:rsidRPr="00A03585" w:rsidRDefault="001C5781">
      <w:pPr>
        <w:rPr>
          <w:rFonts w:ascii="Avenir Next LT Pro" w:hAnsi="Avenir Next LT Pro"/>
        </w:rPr>
      </w:pPr>
      <w:r w:rsidRPr="00A03585">
        <w:rPr>
          <w:rFonts w:ascii="Avenir Next LT Pro" w:hAnsi="Avenir Next LT Pro"/>
        </w:rPr>
        <w:t xml:space="preserve">Several conceptual frameworks have been developed to understand the relationships between and within social and ecological systems, including the sustainable livelihoods framework (Scoones 1998), and various models of social-ecological systems (Anderies et al., </w:t>
      </w:r>
      <w:r w:rsidRPr="00A03585">
        <w:rPr>
          <w:rFonts w:ascii="Avenir Next LT Pro" w:hAnsi="Avenir Next LT Pro"/>
        </w:rPr>
        <w:lastRenderedPageBreak/>
        <w:t xml:space="preserve">2004; Folke 2006; Ostrom 2009). Other frameworks focus on coupled human-nature systems (Liu et al., 2007), </w:t>
      </w:r>
      <w:proofErr w:type="spellStart"/>
      <w:r w:rsidRPr="00A03585">
        <w:rPr>
          <w:rFonts w:ascii="Avenir Next LT Pro" w:hAnsi="Avenir Next LT Pro"/>
        </w:rPr>
        <w:t>socionature</w:t>
      </w:r>
      <w:proofErr w:type="spellEnd"/>
      <w:r w:rsidRPr="00A03585">
        <w:rPr>
          <w:rFonts w:ascii="Avenir Next LT Pro" w:hAnsi="Avenir Next LT Pro"/>
        </w:rPr>
        <w:t xml:space="preserve"> (Swyngedouw 1999), ecosystem services (Costanza et al., 2017; Daily 1997), nature’s contributions to people (Díaz et al., 2018; Pascual et al., 2017), and social-ecological co-benefits (Levis et al., 2024). While these frameworks may differ in their definitions (Colding and Barthel 2019), they converge on key principles and variables that describe the social-ecological system, facilitating comparability often through the use of remote sensing, field-based surveys, and ancillary data. PANGEA adopts a systems perspective that integrates human and environmental processes, interactions, and feedbacks, which is critical for assessing the sustainability of natural systems (Ostrom 2009), and charting effective solutions for a more resilient planet.</w:t>
      </w:r>
    </w:p>
    <w:p w14:paraId="23529B9C" w14:textId="77777777" w:rsidR="00151C37" w:rsidRPr="00A03585" w:rsidRDefault="00151C37">
      <w:pPr>
        <w:rPr>
          <w:rFonts w:ascii="Avenir Next LT Pro" w:hAnsi="Avenir Next LT Pro"/>
        </w:rPr>
      </w:pPr>
    </w:p>
    <w:p w14:paraId="33288637" w14:textId="6C5E6E84" w:rsidR="00151C37" w:rsidRPr="00A03585" w:rsidRDefault="001C5781">
      <w:pPr>
        <w:rPr>
          <w:rFonts w:ascii="Avenir Next LT Pro" w:hAnsi="Avenir Next LT Pro"/>
        </w:rPr>
      </w:pPr>
      <w:r w:rsidRPr="00A03585">
        <w:rPr>
          <w:rFonts w:ascii="Avenir Next LT Pro" w:hAnsi="Avenir Next LT Pro"/>
        </w:rPr>
        <w:t xml:space="preserve">In tropical social-ecological systems, feedbacks play a critical role in maintaining resilience and guiding the trajectory of these systems (Dearing, et al. 2010). Changing social-ecological systems dynamics in tropical forests are driven by a combination of direct and indirect forces (Lambin &amp; Geist 2002, Lambin et al. 2003) including, deforestation and degradation, restoration and reforestation, international policy initiatives, market forces, agriculture and commodity </w:t>
      </w:r>
      <w:r w:rsidRPr="0079565E">
        <w:rPr>
          <w:rFonts w:ascii="Avenir Next LT Pro" w:hAnsi="Avenir Next LT Pro"/>
        </w:rPr>
        <w:t xml:space="preserve">crop expansion, infrastructure development, and local and Indigenous forest management (Potapov et al., 2022; Lapola et al., 2023; Bourgoin et al., 2024; </w:t>
      </w:r>
      <w:proofErr w:type="spellStart"/>
      <w:r w:rsidRPr="0079565E">
        <w:rPr>
          <w:rFonts w:ascii="Avenir Next LT Pro" w:hAnsi="Avenir Next LT Pro"/>
        </w:rPr>
        <w:t>Crouzeilles</w:t>
      </w:r>
      <w:proofErr w:type="spellEnd"/>
      <w:r w:rsidRPr="0079565E">
        <w:rPr>
          <w:rFonts w:ascii="Avenir Next LT Pro" w:hAnsi="Avenir Next LT Pro"/>
        </w:rPr>
        <w:t xml:space="preserve"> et al., 2017; </w:t>
      </w:r>
      <w:proofErr w:type="spellStart"/>
      <w:r w:rsidRPr="0079565E">
        <w:rPr>
          <w:rFonts w:ascii="Avenir Next LT Pro" w:hAnsi="Avenir Next LT Pro"/>
        </w:rPr>
        <w:t>Jackovak</w:t>
      </w:r>
      <w:proofErr w:type="spellEnd"/>
      <w:r w:rsidRPr="0079565E">
        <w:rPr>
          <w:rFonts w:ascii="Avenir Next LT Pro" w:hAnsi="Avenir Next LT Pro"/>
        </w:rPr>
        <w:t xml:space="preserve"> et al., 2021; Gatti et al., 2023; Lambin et al., 2018, Grass et al., 2020, Bennett et al., 2018; Geist and Lambin 2002; Shapiro et al., 2023;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Garrett et al., 2018; Robbins et al., 2015, Michon et al., 2007; Sze et al., 2022, 2024; Fent et al., 2019; Bennett et al., 2018). Each</w:t>
      </w:r>
      <w:r w:rsidRPr="00A03585">
        <w:rPr>
          <w:rFonts w:ascii="Avenir Next LT Pro" w:hAnsi="Avenir Next LT Pro"/>
        </w:rPr>
        <w:t xml:space="preserve"> of these interacts with changing climate dynamics to impact carbon stocks, hydrological regimes, seasonality, phenology, ecosystem function, plant-animal interaction</w:t>
      </w:r>
      <w:r w:rsidRPr="0079565E">
        <w:rPr>
          <w:rFonts w:ascii="Avenir Next LT Pro" w:hAnsi="Avenir Next LT Pro"/>
        </w:rPr>
        <w:t xml:space="preserve">s, species composition and biodiversity, fire regimes, food security, and local livelihoods (Liu et al., 2017; Hubau et al., 2020; Bennett et al., 2021; Staal et al., 2018; Karam et al., 2023; </w:t>
      </w:r>
      <w:proofErr w:type="spellStart"/>
      <w:r w:rsidRPr="0079565E">
        <w:rPr>
          <w:rFonts w:ascii="Avenir Next LT Pro" w:hAnsi="Avenir Next LT Pro"/>
        </w:rPr>
        <w:t>Wolh</w:t>
      </w:r>
      <w:proofErr w:type="spellEnd"/>
      <w:r w:rsidRPr="0079565E">
        <w:rPr>
          <w:rFonts w:ascii="Avenir Next LT Pro" w:hAnsi="Avenir Next LT Pro"/>
        </w:rPr>
        <w:t xml:space="preserve"> et al., 2012; Fu et al., 2013; </w:t>
      </w:r>
      <w:proofErr w:type="spellStart"/>
      <w:r w:rsidRPr="0079565E">
        <w:rPr>
          <w:rFonts w:ascii="Avenir Next LT Pro" w:hAnsi="Avenir Next LT Pro"/>
        </w:rPr>
        <w:t>Couralet</w:t>
      </w:r>
      <w:proofErr w:type="spellEnd"/>
      <w:r w:rsidRPr="0079565E">
        <w:rPr>
          <w:rFonts w:ascii="Avenir Next LT Pro" w:hAnsi="Avenir Next LT Pro"/>
        </w:rPr>
        <w:t xml:space="preserve"> et al., 2013; </w:t>
      </w:r>
      <w:proofErr w:type="spellStart"/>
      <w:r w:rsidRPr="0079565E">
        <w:rPr>
          <w:rFonts w:ascii="Avenir Next LT Pro" w:hAnsi="Avenir Next LT Pro"/>
        </w:rPr>
        <w:t>Koltunov</w:t>
      </w:r>
      <w:proofErr w:type="spellEnd"/>
      <w:r w:rsidRPr="0079565E">
        <w:rPr>
          <w:rFonts w:ascii="Avenir Next LT Pro" w:hAnsi="Avenir Next LT Pro"/>
        </w:rPr>
        <w:t xml:space="preserve"> et al., 2009; Aguirre-Gutiérrez et al., 2022; Schmitz et al., 2018; </w:t>
      </w:r>
      <w:proofErr w:type="spellStart"/>
      <w:r w:rsidRPr="0079565E">
        <w:rPr>
          <w:rFonts w:ascii="Avenir Next LT Pro" w:hAnsi="Avenir Next LT Pro"/>
        </w:rPr>
        <w:t>Tyukavina</w:t>
      </w:r>
      <w:proofErr w:type="spellEnd"/>
      <w:r w:rsidRPr="0079565E">
        <w:rPr>
          <w:rFonts w:ascii="Avenir Next LT Pro" w:hAnsi="Avenir Next LT Pro"/>
        </w:rPr>
        <w:t xml:space="preserve"> et al., 2022, Williamson et al. 2024; Whitfield et al., 2019; </w:t>
      </w:r>
      <w:proofErr w:type="spellStart"/>
      <w:r w:rsidRPr="0079565E">
        <w:rPr>
          <w:rFonts w:ascii="Avenir Next LT Pro" w:hAnsi="Avenir Next LT Pro"/>
        </w:rPr>
        <w:t>Sonwa</w:t>
      </w:r>
      <w:proofErr w:type="spellEnd"/>
      <w:r w:rsidRPr="0079565E">
        <w:rPr>
          <w:rFonts w:ascii="Avenir Next LT Pro" w:hAnsi="Avenir Next LT Pro"/>
        </w:rPr>
        <w:t xml:space="preserve"> et al. 2012). While these drivers are similar across the tropics, place-specific political, economic, cultural, and</w:t>
      </w:r>
      <w:r w:rsidRPr="00A03585">
        <w:rPr>
          <w:rFonts w:ascii="Avenir Next LT Pro" w:hAnsi="Avenir Next LT Pro"/>
        </w:rPr>
        <w:t xml:space="preserve"> management conditions influence the response, resiliency, and adaptations of tropical forests and local communities to global change dynamics (Liu et al., 2017; Hubau et al., 2020; Saatchi et al., 2021; Geist and Lambin 2002; Bennett et al., 2018; Turner 2014).</w:t>
      </w:r>
    </w:p>
    <w:p w14:paraId="34B1BDF4" w14:textId="77777777" w:rsidR="00151C37" w:rsidRPr="00A03585" w:rsidRDefault="00151C37">
      <w:pPr>
        <w:rPr>
          <w:rFonts w:ascii="Avenir Next LT Pro" w:hAnsi="Avenir Next LT Pro"/>
        </w:rPr>
      </w:pPr>
    </w:p>
    <w:p w14:paraId="21D1088B" w14:textId="77777777" w:rsidR="00151C37" w:rsidRPr="00A03585" w:rsidRDefault="001C5781">
      <w:pPr>
        <w:rPr>
          <w:rFonts w:ascii="Avenir Next LT Pro" w:hAnsi="Avenir Next LT Pro"/>
        </w:rPr>
      </w:pPr>
      <w:r w:rsidRPr="00A03585">
        <w:rPr>
          <w:rFonts w:ascii="Avenir Next LT Pro" w:hAnsi="Avenir Next LT Pro"/>
        </w:rPr>
        <w:t>Tropical forests are also regions of cultural and biological diversity, home to a vast array of ecosystems and communities of people that have coexisted for millennia (Nobre et al., 2021). Small-scale and subsistence agriculture, which has traditionally been practiced sustainably by many Indigenous and local communities, is now often driven to unsustainable levels. Additionally, the expansion of commercial agriculture, driven by growing global demands for commodities like beef, palm oil, soy, chocolate (cocoa), and coffee, has led to widespread deforestation and habitat fragmentation, severely impacting biodiversity and ecosystem fun</w:t>
      </w:r>
      <w:r w:rsidRPr="0079565E">
        <w:rPr>
          <w:rFonts w:ascii="Avenir Next LT Pro" w:hAnsi="Avenir Next LT Pro"/>
        </w:rPr>
        <w:t xml:space="preserve">ctions (Curtis et al., 2018, Haddad et al., 2024). In the Amazon, traditional management practices are increasingly being complemented or replaced by industrial </w:t>
      </w:r>
      <w:r w:rsidRPr="0079565E">
        <w:rPr>
          <w:rFonts w:ascii="Avenir Next LT Pro" w:hAnsi="Avenir Next LT Pro"/>
        </w:rPr>
        <w:lastRenderedPageBreak/>
        <w:t xml:space="preserve">soybean cultivation and cattle ranching (Barlow et al., 2018, </w:t>
      </w:r>
      <w:proofErr w:type="spellStart"/>
      <w:r w:rsidRPr="0079565E">
        <w:rPr>
          <w:rFonts w:ascii="Avenir Next LT Pro" w:hAnsi="Avenir Next LT Pro"/>
        </w:rPr>
        <w:t>Londres</w:t>
      </w:r>
      <w:proofErr w:type="spellEnd"/>
      <w:r w:rsidRPr="0079565E">
        <w:rPr>
          <w:rFonts w:ascii="Avenir Next LT Pro" w:hAnsi="Avenir Next LT Pro"/>
        </w:rPr>
        <w:t xml:space="preserve"> et al., 2023). Land-use intensification for soy cultivation is altering biogeochemical (e.g., nitrogen and phosphorus) and water cycles and fire frequency and intensity. Cattle ranching for beef production in the Amazon is a significant driver of deforestation in the tropics, with vast tracts of forest cleared annually (</w:t>
      </w:r>
      <w:proofErr w:type="spellStart"/>
      <w:r w:rsidRPr="0079565E">
        <w:rPr>
          <w:rFonts w:ascii="Avenir Next LT Pro" w:hAnsi="Avenir Next LT Pro"/>
        </w:rPr>
        <w:t>Mapbiomas</w:t>
      </w:r>
      <w:proofErr w:type="spellEnd"/>
      <w:r w:rsidRPr="0079565E">
        <w:rPr>
          <w:rFonts w:ascii="Avenir Next LT Pro" w:hAnsi="Avenir Next LT Pro"/>
        </w:rPr>
        <w:t xml:space="preserve"> 2023). These impacts not only contribute to major and irreversible losses of biodiversity, they alter the global carbon cycle, exacerbating climate change (Nobre et al., 2016). Illicit activities, such as unregulated mining, further degrade the environment by contaminating water sources, destroying habitats, and displacing local communities (Tellman et al., 2020). Similar large-scale clearing has resulted from oil palm expansion in Southeast Asia (Carlson et al., 2012). However, Central Africa sits in contrast to these other two regions, with land-use change and deforestation primarily resulting from small-scale rotational agriculture to meet food security and local livelihood needs (</w:t>
      </w:r>
      <w:proofErr w:type="spellStart"/>
      <w:r w:rsidRPr="0079565E">
        <w:rPr>
          <w:rFonts w:ascii="Avenir Next LT Pro" w:hAnsi="Avenir Next LT Pro"/>
        </w:rPr>
        <w:t>Tyukavina</w:t>
      </w:r>
      <w:proofErr w:type="spellEnd"/>
      <w:r w:rsidRPr="0079565E">
        <w:rPr>
          <w:rFonts w:ascii="Avenir Next LT Pro" w:hAnsi="Avenir Next LT Pro"/>
        </w:rPr>
        <w:t xml:space="preserve"> et al. 2018; Shapiro et al. 2023), and timber harvesting (Hosonuma et al., 2012). Different patterns and intensities of land-use and change likely have distinct feedbacks on ve</w:t>
      </w:r>
      <w:r w:rsidRPr="00A03585">
        <w:rPr>
          <w:rFonts w:ascii="Avenir Next LT Pro" w:hAnsi="Avenir Next LT Pro"/>
        </w:rPr>
        <w:t xml:space="preserve">getation dynamics and the tropical carbon cycle, although this remains severely understudied. </w:t>
      </w:r>
    </w:p>
    <w:p w14:paraId="6B417A3C" w14:textId="77777777" w:rsidR="00151C37" w:rsidRPr="00A03585" w:rsidRDefault="00151C37">
      <w:pPr>
        <w:rPr>
          <w:rFonts w:ascii="Avenir Next LT Pro" w:hAnsi="Avenir Next LT Pro"/>
        </w:rPr>
      </w:pPr>
    </w:p>
    <w:p w14:paraId="49FB4369" w14:textId="77777777" w:rsidR="00151C37" w:rsidRPr="00A03585" w:rsidRDefault="001C5781">
      <w:pPr>
        <w:rPr>
          <w:rFonts w:ascii="Avenir Next LT Pro" w:hAnsi="Avenir Next LT Pro"/>
        </w:rPr>
      </w:pPr>
      <w:r w:rsidRPr="00A03585">
        <w:rPr>
          <w:rFonts w:ascii="Avenir Next LT Pro" w:hAnsi="Avenir Next LT Pro"/>
        </w:rPr>
        <w:t>These human activities create c</w:t>
      </w:r>
      <w:r w:rsidRPr="0079565E">
        <w:rPr>
          <w:rFonts w:ascii="Avenir Next LT Pro" w:hAnsi="Avenir Next LT Pro"/>
        </w:rPr>
        <w:t xml:space="preserve">omplex feedbacks between social and ecological systems, resulting in a cascade of environmental and social impacts (Lambin &amp; </w:t>
      </w:r>
      <w:proofErr w:type="spellStart"/>
      <w:r w:rsidRPr="0079565E">
        <w:rPr>
          <w:rFonts w:ascii="Avenir Next LT Pro" w:hAnsi="Avenir Next LT Pro"/>
        </w:rPr>
        <w:t>Meyfroidt</w:t>
      </w:r>
      <w:proofErr w:type="spellEnd"/>
      <w:r w:rsidRPr="0079565E">
        <w:rPr>
          <w:rFonts w:ascii="Avenir Next LT Pro" w:hAnsi="Avenir Next LT Pro"/>
        </w:rPr>
        <w:t>, 2010). A better understanding of the diverse social-ecological feedbacks across tropical geographies and communities can improve our understanding of tropical heterogeneity and inform the development of place-based and culturally sensitive management plans and policies while supporting the livelihoods and cultures of the people who depend on them. Recent research efforts, for example, are focused increasingly on understand</w:t>
      </w:r>
      <w:r w:rsidRPr="00A03585">
        <w:rPr>
          <w:rFonts w:ascii="Avenir Next LT Pro" w:hAnsi="Avenir Next LT Pro"/>
        </w:rPr>
        <w:t xml:space="preserve">ing and scaling social-ecological ‘hope spots’ (Levis, et al., 2024). Hope spots reimagine conservation as a process that integrates both ecological and cultural dimensions, recognizing that Indigenous peoples and local communities have long influenced biodiversity through land management practices. The case of the Upper Xingu, located in the Brazilian Amazon’s arc of deforestation, demonstrates the power of such integration (Levis, et al., 2024). Indigenous groups like the </w:t>
      </w:r>
      <w:proofErr w:type="spellStart"/>
      <w:r w:rsidRPr="00A03585">
        <w:rPr>
          <w:rFonts w:ascii="Avenir Next LT Pro" w:hAnsi="Avenir Next LT Pro"/>
        </w:rPr>
        <w:t>Kuikuro</w:t>
      </w:r>
      <w:proofErr w:type="spellEnd"/>
      <w:r w:rsidRPr="00A03585">
        <w:rPr>
          <w:rFonts w:ascii="Avenir Next LT Pro" w:hAnsi="Avenir Next LT Pro"/>
        </w:rPr>
        <w:t xml:space="preserve"> have enriched biodiversity through millennia of landscape management, including the creation of anthropogenic soils, domestication of diverse crops, and the cultivation of cultural forests. Rather than degrading ecosystems, these practices have created resilient systems that benefit both nature and people. By engaging Indigenous knowledge alongside remote sensing technologies, the Upper Xingu hope spot offers a model for how conservation can benefit from Two-Eyed Seeing or the integration of Indigenous knowledge and Western science. </w:t>
      </w:r>
    </w:p>
    <w:p w14:paraId="4755F77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advance research on social-ecological feedbacks in the tropics to improve understanding and enable more accurate predictions of the long-term impacts of human actions. This work is essential for forecasting future trajectories of the tropical carbon sink, species loss, </w:t>
      </w:r>
      <w:r w:rsidRPr="0079565E">
        <w:rPr>
          <w:rFonts w:ascii="Avenir Next LT Pro" w:hAnsi="Avenir Next LT Pro"/>
        </w:rPr>
        <w:t>changes in ecosystem services, and the resilience of these ecosystems to external pressures (</w:t>
      </w:r>
      <w:proofErr w:type="spellStart"/>
      <w:r w:rsidRPr="0079565E">
        <w:rPr>
          <w:rFonts w:ascii="Avenir Next LT Pro" w:hAnsi="Avenir Next LT Pro"/>
        </w:rPr>
        <w:t>Leclère</w:t>
      </w:r>
      <w:proofErr w:type="spellEnd"/>
      <w:r w:rsidRPr="0079565E">
        <w:rPr>
          <w:rFonts w:ascii="Avenir Next LT Pro" w:hAnsi="Avenir Next LT Pro"/>
        </w:rPr>
        <w:t xml:space="preserve"> et al., 2020). Accurate predictions are needed to identify potential tipping points, where small changes could lead to irreversible damage, and to </w:t>
      </w:r>
      <w:r w:rsidRPr="0079565E">
        <w:rPr>
          <w:rFonts w:ascii="Avenir Next LT Pro" w:hAnsi="Avenir Next LT Pro"/>
        </w:rPr>
        <w:lastRenderedPageBreak/>
        <w:t>design interventions that might prevent or mitigate such outcomes (Staal et al., 2020; Liu et al., 2024; Flores et al. 2024). PANGEA activities will also empower local communities and decision-makers with the information they need to govern these ecosystems effectively. Tropical regions are home to many Indigenous and local communities whose livelihoods are intimately tied to the health of their surrounding environment. By understanding the feedbacks between human activities and ecosystem health, people can make more informed decisions about land-use, resource management, and conservation efforts that align with both ecological sustainability and their socio-economic needs (Aguiar et al., 2020). Decision-makers at regional and national levels can also use this information to craft policies that balance development goals with the conservation of biodiversity and ecosystem services, ensuring that the benefits of these ecosystems are equitably shared and sustained for future generations (</w:t>
      </w:r>
      <w:proofErr w:type="spellStart"/>
      <w:r w:rsidRPr="0079565E">
        <w:rPr>
          <w:rFonts w:ascii="Avenir Next LT Pro" w:hAnsi="Avenir Next LT Pro"/>
        </w:rPr>
        <w:t>Pörtner</w:t>
      </w:r>
      <w:proofErr w:type="spellEnd"/>
      <w:r w:rsidRPr="0079565E">
        <w:rPr>
          <w:rFonts w:ascii="Avenir Next LT Pro" w:hAnsi="Avenir Next LT Pro"/>
        </w:rPr>
        <w:t xml:space="preserve"> et al., 2021). Ultimately, the ability to predict and manage the complex feedbacks in tropical ecosystems i</w:t>
      </w:r>
      <w:r w:rsidRPr="00A03585">
        <w:rPr>
          <w:rFonts w:ascii="Avenir Next LT Pro" w:hAnsi="Avenir Next LT Pro"/>
        </w:rPr>
        <w:t xml:space="preserve">s key to fostering both environmental and social resilience in these critical regions. </w:t>
      </w:r>
    </w:p>
    <w:p w14:paraId="4803BF1D" w14:textId="77777777" w:rsidR="00151C37" w:rsidRPr="00A03585" w:rsidRDefault="001C5781">
      <w:pPr>
        <w:pStyle w:val="Heading3"/>
        <w:rPr>
          <w:rFonts w:ascii="Avenir Next LT Pro" w:hAnsi="Avenir Next LT Pro"/>
        </w:rPr>
      </w:pPr>
      <w:bookmarkStart w:id="14" w:name="_Toc177734736"/>
      <w:r w:rsidRPr="00A03585">
        <w:rPr>
          <w:rFonts w:ascii="Avenir Next LT Pro" w:hAnsi="Avenir Next LT Pro"/>
        </w:rPr>
        <w:t>2.5 Disturbance Dynamics</w:t>
      </w:r>
      <w:bookmarkEnd w:id="14"/>
    </w:p>
    <w:p w14:paraId="52C7936D" w14:textId="77777777" w:rsidR="00151C37" w:rsidRPr="008E1058" w:rsidRDefault="001C5781">
      <w:pPr>
        <w:rPr>
          <w:rFonts w:ascii="Avenir Next LT Pro" w:hAnsi="Avenir Next LT Pro"/>
          <w:b/>
        </w:rPr>
      </w:pPr>
      <w:r w:rsidRPr="008E1058">
        <w:rPr>
          <w:rFonts w:ascii="Avenir Next LT Pro" w:hAnsi="Avenir Next LT Pro"/>
          <w:b/>
        </w:rPr>
        <w:t xml:space="preserve">This PANGEA Science Theme will investigate how disturbance regimes are changing and altering carbon cycle feedbacks via climate, biodiversity, and hydrologic cycling. </w:t>
      </w:r>
    </w:p>
    <w:p w14:paraId="4D6F98E9" w14:textId="77777777" w:rsidR="00151C37" w:rsidRPr="0079565E" w:rsidRDefault="001C5781">
      <w:pPr>
        <w:spacing w:before="240" w:after="240"/>
        <w:rPr>
          <w:rFonts w:ascii="Avenir Next LT Pro" w:hAnsi="Avenir Next LT Pro"/>
        </w:rPr>
      </w:pPr>
      <w:r w:rsidRPr="00A03585">
        <w:rPr>
          <w:rFonts w:ascii="Avenir Next LT Pro" w:hAnsi="Avenir Next LT Pro"/>
        </w:rPr>
        <w:t>There are two primary modes of forest disturbance: (1) direct human disturbance resulting from human action, such as deforestation, degradation, and fire, and (2) natural disturbance that is largely associate</w:t>
      </w:r>
      <w:r w:rsidRPr="0079565E">
        <w:rPr>
          <w:rFonts w:ascii="Avenir Next LT Pro" w:hAnsi="Avenir Next LT Pro"/>
        </w:rPr>
        <w:t xml:space="preserve">d with water stress, storms, and biotic agents, and is increasingly being exacerbated by indirect human action as a result of climate change. These two modes of disturbance contribute enormously to total forest turnover and carbon emissions from tropical forests (Espírito-Santo et al., 2014; Qin et al., 2021), but they have distinct spatial distributions, intensities, frequencies, and consequences for tropical forests. </w:t>
      </w:r>
    </w:p>
    <w:p w14:paraId="4D49F417" w14:textId="77777777" w:rsidR="00151C37" w:rsidRPr="00A03585" w:rsidRDefault="001C5781">
      <w:pPr>
        <w:spacing w:before="240" w:after="240"/>
        <w:rPr>
          <w:rFonts w:ascii="Avenir Next LT Pro" w:hAnsi="Avenir Next LT Pro"/>
        </w:rPr>
      </w:pPr>
      <w:r w:rsidRPr="0079565E">
        <w:rPr>
          <w:rFonts w:ascii="Avenir Next LT Pro" w:hAnsi="Avenir Next LT Pro"/>
        </w:rPr>
        <w:t>The primary risk to tropical forest persistence and function is direction human disturbance. People clear vast tracts of tropical forest each year and cause degradation through selective logging, hunting, and fire. Direct human dis</w:t>
      </w:r>
      <w:r w:rsidRPr="00A03585">
        <w:rPr>
          <w:rFonts w:ascii="Avenir Next LT Pro" w:hAnsi="Avenir Next LT Pro"/>
        </w:rPr>
        <w:t xml:space="preserve">turbances typically involve intense and enduring impacts, such as extensive biomass removal, animal extirpation, and conversion of land to non-forested ecosystems (Lewis 2005; Gibson et al., 2011, Wearn et al., 2012; Brodie et al., 2014; Silva Junior et al., 2020, Brando et al., 2024, Flores et al., 2024). Satellite remote sensing has revolutionized rapid detection and quantification of direct human disturbance and deeper understanding of the drivers (see </w:t>
      </w:r>
      <w:r w:rsidRPr="00A03585">
        <w:rPr>
          <w:rFonts w:ascii="Avenir Next LT Pro" w:hAnsi="Avenir Next LT Pro"/>
          <w:i/>
        </w:rPr>
        <w:t xml:space="preserve">Section 2.4 </w:t>
      </w:r>
      <w:r w:rsidRPr="00A03585">
        <w:rPr>
          <w:rFonts w:ascii="Avenir Next LT Pro" w:hAnsi="Avenir Next LT Pro"/>
        </w:rPr>
        <w:t xml:space="preserve">for details). Deforestation and land cover change is now actively being mapped in high spatial resolution across the tropics and in association with specific industries and practices driving these trends (Curtis et al., 2018; Maxwell et al., 2019; Longo et al., 2020; Qin et al., 2021; Harris et al., 2021; Lapola et al., 2023; McGregor et al., 2024). With the advent of small-satellite arrays (e.g., </w:t>
      </w:r>
      <w:proofErr w:type="spellStart"/>
      <w:r w:rsidRPr="00A03585">
        <w:rPr>
          <w:rFonts w:ascii="Avenir Next LT Pro" w:hAnsi="Avenir Next LT Pro"/>
        </w:rPr>
        <w:t>PlanetScope</w:t>
      </w:r>
      <w:proofErr w:type="spellEnd"/>
      <w:r w:rsidRPr="00A03585">
        <w:rPr>
          <w:rFonts w:ascii="Avenir Next LT Pro" w:hAnsi="Avenir Next LT Pro"/>
        </w:rPr>
        <w:t>), it is now also possible to quantify both deforestation and degradation within days-to-months (</w:t>
      </w:r>
      <w:proofErr w:type="spellStart"/>
      <w:r w:rsidRPr="00A03585">
        <w:rPr>
          <w:rFonts w:ascii="Avenir Next LT Pro" w:hAnsi="Avenir Next LT Pro"/>
        </w:rPr>
        <w:t>Welsink</w:t>
      </w:r>
      <w:proofErr w:type="spellEnd"/>
      <w:r w:rsidRPr="00A03585">
        <w:rPr>
          <w:rFonts w:ascii="Avenir Next LT Pro" w:hAnsi="Avenir Next LT Pro"/>
        </w:rPr>
        <w:t xml:space="preserve"> et al., 2023;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These advances have demonstrated that degradation contributes as much, or more, than deforestation to total tropical forest </w:t>
      </w:r>
      <w:r w:rsidRPr="00A03585">
        <w:rPr>
          <w:rFonts w:ascii="Avenir Next LT Pro" w:hAnsi="Avenir Next LT Pro"/>
        </w:rPr>
        <w:lastRenderedPageBreak/>
        <w:t>disturbance regimes (Maxwell et al., 2019; Qin et al., 2021), highlighting the importance of high-resolution and high-frequency data for understanding and monitoring these dynamics. However, like many tropical forest dynamics, we know much more about the effects of degradation and deforestation in American tropical forests than in other regions.</w:t>
      </w:r>
    </w:p>
    <w:p w14:paraId="29260134" w14:textId="3F23BFD5" w:rsidR="00151C37" w:rsidRPr="00A03585" w:rsidRDefault="001C5781">
      <w:pPr>
        <w:spacing w:before="240" w:after="240"/>
        <w:rPr>
          <w:rFonts w:ascii="Avenir Next LT Pro" w:hAnsi="Avenir Next LT Pro"/>
        </w:rPr>
      </w:pPr>
      <w:r w:rsidRPr="00A03585">
        <w:rPr>
          <w:rFonts w:ascii="Avenir Next LT Pro" w:hAnsi="Avenir Next LT Pro"/>
        </w:rPr>
        <w:t>Fire dynamics often interact with deforestation and degradation in moist tropical forests, where naturally ignited fires are essentially non-existent, and human-ignited fires are common practice (Brando et al., 2019). From 2003-2018, an estimated 41 ± 14% of all forest loss in primary humid tropical forests was fire-related, although this varied considerably between continents (van Wees et al., 2020). Of all tropical fire-related forest loss during this period, 69% occurred in the tropical Americas, 22% in Southeast Asia, and only 8% in sub-Saharan Africa. However, significant decreases in the fraction of fire-related forest loss were found in the Amazon and Indonesia, where high deforestation rates peaked in the early 2000s, as fire-related forest loss increased in tropical forests in Africa. Satellite and ground measurements have revealed the widespread effects of fires and their major contributions to pan</w:t>
      </w:r>
      <w:r w:rsidR="003D63DB" w:rsidRPr="00A03585">
        <w:rPr>
          <w:rFonts w:ascii="Avenir Next LT Pro" w:hAnsi="Avenir Next LT Pro"/>
        </w:rPr>
        <w:t>-</w:t>
      </w:r>
      <w:r w:rsidRPr="00A03585">
        <w:rPr>
          <w:rFonts w:ascii="Avenir Next LT Pro" w:hAnsi="Avenir Next LT Pro"/>
        </w:rPr>
        <w:t xml:space="preserve">tropical carbon cycling (Cochrane 2001; Berenguer et al., 2021). Human-ignited fires commonly spread into the understory of intact tropical forests where they directly cause tree mortality and indirectly make forests more susceptible to subsequent wind-caused disturbance (Barlow et al., 2003; Brando et al., 2014; Silvério et al., 2019; Berenguer et al., 2021). Additionally, periodic droughts amplify the effects of fire by increasing fuel flammability, and thus climate-driven increases in severe droughts are expected to increase the effects of fire (Alencar et al., 2009; Brando et al., 2014; 2019). </w:t>
      </w:r>
    </w:p>
    <w:p w14:paraId="3209027B"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Natural disturbances - primarily drought, storms, and biotic agents - present distinct challenges for detection, quantification, and attribution relative to deforestation and forest degradation (although defaunation remains essentially impossible to detect using remote sensing). Nearly all natural disturbances occur at small spatiotemporal scales, with over 98% of biomass mortality in the Amazon attributable to events less than 0.1 ha in area (Espírito-Santo et al., 2014). Although natural disturbance events are typically small, they collectively cause about 1.5-2% of biomass turnover annually, indicating that natural disturbances release the equivalent to the entire tropical forest carbon pool every 50-75 years (Galbraith et al., 2013; Espírito-Santo et al., 2014). However, natural disturbances vary tremendously in space and time (Galbraith et al., 2013; Sullivan et al., 2020; Hubau et al., 2020; </w:t>
      </w:r>
      <w:proofErr w:type="spellStart"/>
      <w:r w:rsidRPr="00A03585">
        <w:rPr>
          <w:rFonts w:ascii="Avenir Next LT Pro" w:hAnsi="Avenir Next LT Pro"/>
        </w:rPr>
        <w:t>Dalagnol</w:t>
      </w:r>
      <w:proofErr w:type="spellEnd"/>
      <w:r w:rsidRPr="00A03585">
        <w:rPr>
          <w:rFonts w:ascii="Avenir Next LT Pro" w:hAnsi="Avenir Next LT Pro"/>
        </w:rPr>
        <w:t xml:space="preserve"> et al., 2021, Csillik et al., 2024), with distinct drivers in different regions and strong evidence that natural disturbance regimes are shifting with climate change (Gloor et al., 2013; McDowell et al., 2018, Gora et al., 2020a; Sullivan et al., 2020;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Fang et al., 2022). Given their tremendous contributions to tropical forest carbon cycle dynamics, even small changes in natural disturbance regimes would have a tremendous impact on tropical forest function and the global carbon budget.</w:t>
      </w:r>
    </w:p>
    <w:p w14:paraId="3C2EC8FD" w14:textId="7DC2A161" w:rsidR="00C04D37" w:rsidRPr="00A03585" w:rsidRDefault="001C5781">
      <w:pPr>
        <w:spacing w:before="240" w:after="240"/>
        <w:rPr>
          <w:rFonts w:ascii="Avenir Next LT Pro" w:hAnsi="Avenir Next LT Pro"/>
        </w:rPr>
      </w:pPr>
      <w:r w:rsidRPr="00A03585">
        <w:rPr>
          <w:rFonts w:ascii="Avenir Next LT Pro" w:hAnsi="Avenir Next LT Pro"/>
        </w:rPr>
        <w:t xml:space="preserve">Drought and storm events are major drivers of natural disturbance in tropical forests. Atmospheric water stress associated with high temperatures and vapor pressure deficits has been increasing the past several decades (Fang et al., 2022), and periodic droughts are </w:t>
      </w:r>
      <w:r w:rsidRPr="00A03585">
        <w:rPr>
          <w:rFonts w:ascii="Avenir Next LT Pro" w:hAnsi="Avenir Next LT Pro"/>
        </w:rPr>
        <w:lastRenderedPageBreak/>
        <w:t xml:space="preserve">occurring with increasing severity and frequency (Boiser et al., 2015; Duffy et al., 2015; Trenberth et al., 2014). Drought related water stress is associated with increases in tree mortality and decreases in tree growth detectable with both forest inventory plots and satellite remote sensing (Phillips et al., 2009; Saatchi et al., 2013; Qie et al., 2017; Hammond et al., 2022; Bauman et al., 2022; Bennett et al., 2023; Chen et al., 2024). Detailed physiological and anatomical work has revealed much about the mechanisms underlying forest resilience to water stress (McDowell et al., 2008; McDowell 2011; </w:t>
      </w:r>
      <w:proofErr w:type="spellStart"/>
      <w:r w:rsidRPr="00A03585">
        <w:rPr>
          <w:rFonts w:ascii="Avenir Next LT Pro" w:hAnsi="Avenir Next LT Pro"/>
        </w:rPr>
        <w:t>Trugman</w:t>
      </w:r>
      <w:proofErr w:type="spellEnd"/>
      <w:r w:rsidRPr="00A03585">
        <w:rPr>
          <w:rFonts w:ascii="Avenir Next LT Pro" w:hAnsi="Avenir Next LT Pro"/>
        </w:rPr>
        <w:t xml:space="preserve"> et al., 2018; Smith-Martin et al., 2023; Tavares et al., 2023). Drought research in tropical forests provides strong evidence of its importance, but also reveals that the effects of drought are highly variable among ecosystems. For example, the 2015-2016 El Niño had strong effects on the Amazon (Bennett et al., 2023), but only a marginal effect in African tropical forests (Bennett et al., 2021) and caused a substantial increase in GPP in central Panama (</w:t>
      </w:r>
      <w:proofErr w:type="spellStart"/>
      <w:r w:rsidRPr="00A03585">
        <w:rPr>
          <w:rFonts w:ascii="Avenir Next LT Pro" w:hAnsi="Avenir Next LT Pro"/>
        </w:rPr>
        <w:t>Detto</w:t>
      </w:r>
      <w:proofErr w:type="spellEnd"/>
      <w:r w:rsidRPr="00A03585">
        <w:rPr>
          <w:rFonts w:ascii="Avenir Next LT Pro" w:hAnsi="Avenir Next LT Pro"/>
        </w:rPr>
        <w:t xml:space="preserve"> and Pacala 2022). Although the differences between drought and non-drought years are clear, the contributions of drought to decadal trends in forest dynamics and the future trajectories of tropical forests remain highly uncertain.</w:t>
      </w:r>
    </w:p>
    <w:p w14:paraId="2BD07E48" w14:textId="01E152B6" w:rsidR="00151C37" w:rsidRPr="00A03585" w:rsidRDefault="001C5781">
      <w:pPr>
        <w:spacing w:before="240" w:after="240"/>
        <w:rPr>
          <w:rFonts w:ascii="Avenir Next LT Pro" w:hAnsi="Avenir Next LT Pro"/>
        </w:rPr>
      </w:pPr>
      <w:r w:rsidRPr="00A03585">
        <w:rPr>
          <w:rFonts w:ascii="Avenir Next LT Pro" w:hAnsi="Avenir Next LT Pro"/>
        </w:rPr>
        <w:t>Cyclonic storms (hurricanes and typhoons) are increasing in intensity and are a dominant form of disturbance in tropical forests 10° north and south of the equator (Hoyos et al., 2006; Lugo 2008), although they play a limited role in pan-tropical disturbance regimes. By contrast, there is abundant evidence that wind and lightning</w:t>
      </w:r>
      <w:r w:rsidRPr="00A03585">
        <w:rPr>
          <w:rFonts w:ascii="Avenir Next LT Pro" w:hAnsi="Avenir Next LT Pro"/>
          <w:sz w:val="16"/>
          <w:szCs w:val="16"/>
        </w:rPr>
        <w:t xml:space="preserve"> </w:t>
      </w:r>
      <w:r w:rsidRPr="00A03585">
        <w:rPr>
          <w:rFonts w:ascii="Avenir Next LT Pro" w:hAnsi="Avenir Next LT Pro"/>
        </w:rPr>
        <w:t xml:space="preserve">associated with local and mesoscale convective storms are dominant drivers of tree mortality and forest biomass dynamics (Chambers et al., 2013; Negrón-Juárez et al., 2018; Gora et al., 2020a; 2021). Specifically, temporal variation in storm activity predicts canopy disturbance rates (Araujo et al., 2021) and spatial variation in storm activity is a strong correlate of spatial variation in forest biomass, biomass mortality rates, and species composition (Gora et al., 2020a; </w:t>
      </w:r>
      <w:proofErr w:type="spellStart"/>
      <w:r w:rsidRPr="00A03585">
        <w:rPr>
          <w:rFonts w:ascii="Avenir Next LT Pro" w:hAnsi="Avenir Next LT Pro"/>
        </w:rPr>
        <w:t>Gorgens</w:t>
      </w:r>
      <w:proofErr w:type="spellEnd"/>
      <w:r w:rsidRPr="00A03585">
        <w:rPr>
          <w:rFonts w:ascii="Avenir Next LT Pro" w:hAnsi="Avenir Next LT Pro"/>
        </w:rPr>
        <w:t xml:space="preserve"> et al., 2021; de Lima et al., 2023; Feng et al., 2023). For example, low storm activity is associated with high biomass in the Guiana Shield, whereas high storm frequency is associated with lower biomass and higher disturbance rates across the western Amazon (</w:t>
      </w:r>
      <w:proofErr w:type="spellStart"/>
      <w:r w:rsidRPr="00A03585">
        <w:rPr>
          <w:rFonts w:ascii="Avenir Next LT Pro" w:hAnsi="Avenir Next LT Pro"/>
        </w:rPr>
        <w:t>Gorgens</w:t>
      </w:r>
      <w:proofErr w:type="spellEnd"/>
      <w:r w:rsidRPr="00A03585">
        <w:rPr>
          <w:rFonts w:ascii="Avenir Next LT Pro" w:hAnsi="Avenir Next LT Pro"/>
        </w:rPr>
        <w:t xml:space="preserve"> et al., 2021). Storms likely play a similar role across other tropical forests, but storm disturbance analyses from the African and </w:t>
      </w:r>
      <w:proofErr w:type="spellStart"/>
      <w:r w:rsidRPr="00A03585">
        <w:rPr>
          <w:rFonts w:ascii="Avenir Next LT Pro" w:hAnsi="Avenir Next LT Pro"/>
        </w:rPr>
        <w:t>Indomalayan</w:t>
      </w:r>
      <w:proofErr w:type="spellEnd"/>
      <w:r w:rsidRPr="00A03585">
        <w:rPr>
          <w:rFonts w:ascii="Avenir Next LT Pro" w:hAnsi="Avenir Next LT Pro"/>
        </w:rPr>
        <w:t xml:space="preserve"> tropical forests are nearly non-existent. This knowledge gap is concerning because all existing data suggest that convective storms have increased in frequency by 5-25% per decade of the past century, and continued increases are expected (Taylor et al., 2018; Raghavendra et al., 2018; Lavigne et al., 2019; Harel and Price 2020). </w:t>
      </w:r>
    </w:p>
    <w:p w14:paraId="78895F0D" w14:textId="77777777" w:rsidR="00151C37" w:rsidRPr="00A03585" w:rsidRDefault="001C5781">
      <w:pPr>
        <w:spacing w:before="240" w:after="240"/>
        <w:rPr>
          <w:rFonts w:ascii="Avenir Next LT Pro" w:hAnsi="Avenir Next LT Pro"/>
          <w:color w:val="FF0000"/>
        </w:rPr>
      </w:pPr>
      <w:r w:rsidRPr="00A03585">
        <w:rPr>
          <w:rFonts w:ascii="Avenir Next LT Pro" w:hAnsi="Avenir Next LT Pro"/>
        </w:rPr>
        <w:t>The patterns and processes underlying disturbance dynamics are among the largest sources of uncertainty for the future of the global carbon budget (Pugh et al., 2020). Information about these disturbances is primarily from American tropical forests. This geographic bias is highly problematic as the sparse, existing data suggest that disturbance regimes and forest responses to these disturbances are distinct from other continents (Hubau et al., 2020; Bennett et al., 2021; 2023). PANGEA will advance mechanistic understanding of these disturbances, how they are regulated by social-ecological systems (</w:t>
      </w:r>
      <w:r w:rsidRPr="00A03585">
        <w:rPr>
          <w:rFonts w:ascii="Avenir Next LT Pro" w:hAnsi="Avenir Next LT Pro"/>
          <w:i/>
        </w:rPr>
        <w:t>Section 2.4</w:t>
      </w:r>
      <w:r w:rsidRPr="00A03585">
        <w:rPr>
          <w:rFonts w:ascii="Avenir Next LT Pro" w:hAnsi="Avenir Next LT Pro"/>
        </w:rPr>
        <w:t xml:space="preserve">), and how </w:t>
      </w:r>
      <w:r w:rsidRPr="00A03585">
        <w:rPr>
          <w:rFonts w:ascii="Avenir Next LT Pro" w:hAnsi="Avenir Next LT Pro"/>
        </w:rPr>
        <w:lastRenderedPageBreak/>
        <w:t>their effects are modulated by local biodiversity (</w:t>
      </w:r>
      <w:r w:rsidRPr="00A03585">
        <w:rPr>
          <w:rFonts w:ascii="Avenir Next LT Pro" w:hAnsi="Avenir Next LT Pro"/>
          <w:i/>
        </w:rPr>
        <w:t>Section 2.2</w:t>
      </w:r>
      <w:r w:rsidRPr="00A03585">
        <w:rPr>
          <w:rFonts w:ascii="Avenir Next LT Pro" w:hAnsi="Avenir Next LT Pro"/>
        </w:rPr>
        <w:t>) to predict the future trajectory of tropical forests and their contributions to the Earth system (</w:t>
      </w:r>
      <w:r w:rsidRPr="00A03585">
        <w:rPr>
          <w:rFonts w:ascii="Avenir Next LT Pro" w:hAnsi="Avenir Next LT Pro"/>
          <w:i/>
        </w:rPr>
        <w:t>Sections 2.1 and 2.3</w:t>
      </w:r>
      <w:r w:rsidRPr="00A03585">
        <w:rPr>
          <w:rFonts w:ascii="Avenir Next LT Pro" w:hAnsi="Avenir Next LT Pro"/>
        </w:rPr>
        <w:t>).</w:t>
      </w:r>
    </w:p>
    <w:p w14:paraId="49108031" w14:textId="77777777" w:rsidR="00151C37" w:rsidRPr="00A03585" w:rsidRDefault="001C5781">
      <w:pPr>
        <w:pStyle w:val="Heading2"/>
        <w:rPr>
          <w:rFonts w:ascii="Avenir Next LT Pro" w:hAnsi="Avenir Next LT Pro"/>
        </w:rPr>
      </w:pPr>
      <w:bookmarkStart w:id="15" w:name="_Toc177734737"/>
      <w:r w:rsidRPr="00A03585">
        <w:rPr>
          <w:rFonts w:ascii="Avenir Next LT Pro" w:hAnsi="Avenir Next LT Pro"/>
        </w:rPr>
        <w:t>3. Knowledge Gaps &amp; Questions</w:t>
      </w:r>
      <w:bookmarkEnd w:id="15"/>
    </w:p>
    <w:p w14:paraId="1912A50E" w14:textId="1DC5AE2C" w:rsidR="00151C37" w:rsidRPr="00A03585" w:rsidRDefault="001C5781">
      <w:pPr>
        <w:rPr>
          <w:rFonts w:ascii="Avenir Next LT Pro" w:hAnsi="Avenir Next LT Pro"/>
          <w:i/>
          <w:color w:val="FF0000"/>
        </w:rPr>
      </w:pPr>
      <w:r w:rsidRPr="00A03585">
        <w:rPr>
          <w:rFonts w:ascii="Avenir Next LT Pro" w:hAnsi="Avenir Next LT Pro"/>
        </w:rPr>
        <w:t xml:space="preserve">In spite of the global importance of tropical forests, there remains great uncertainty about basic patterns and processes, limiting our ability to effectively forecast their future role in the Earth system. PANGEA science questions are interdisciplinary and cut across multiple themes. For this reason, questions addressing key knowledge gaps that relate to the PANGEA Science Themes described in </w:t>
      </w:r>
      <w:r w:rsidRPr="00A03585">
        <w:rPr>
          <w:rFonts w:ascii="Avenir Next LT Pro" w:hAnsi="Avenir Next LT Pro"/>
          <w:i/>
        </w:rPr>
        <w:t>Section 2</w:t>
      </w:r>
      <w:r w:rsidRPr="00A03585">
        <w:rPr>
          <w:rFonts w:ascii="Avenir Next LT Pro" w:hAnsi="Avenir Next LT Pro"/>
        </w:rPr>
        <w:t xml:space="preserve"> are organized below according to </w:t>
      </w:r>
      <w:r w:rsidRPr="00A03585">
        <w:rPr>
          <w:rFonts w:ascii="Avenir Next LT Pro" w:hAnsi="Avenir Next LT Pro"/>
          <w:b/>
        </w:rPr>
        <w:t xml:space="preserve">pattern </w:t>
      </w:r>
      <w:r w:rsidRPr="00A03585">
        <w:rPr>
          <w:rFonts w:ascii="Avenir Next LT Pro" w:hAnsi="Avenir Next LT Pro"/>
        </w:rPr>
        <w:t>(</w:t>
      </w:r>
      <w:r w:rsidRPr="00A03585">
        <w:rPr>
          <w:rFonts w:ascii="Avenir Next LT Pro" w:hAnsi="Avenir Next LT Pro"/>
          <w:i/>
        </w:rPr>
        <w:t>Section 3.1</w:t>
      </w:r>
      <w:r w:rsidRPr="00A03585">
        <w:rPr>
          <w:rFonts w:ascii="Avenir Next LT Pro" w:hAnsi="Avenir Next LT Pro"/>
        </w:rPr>
        <w:t xml:space="preserve">), </w:t>
      </w:r>
      <w:r w:rsidRPr="00A03585">
        <w:rPr>
          <w:rFonts w:ascii="Avenir Next LT Pro" w:hAnsi="Avenir Next LT Pro"/>
          <w:b/>
        </w:rPr>
        <w:t xml:space="preserve">process </w:t>
      </w:r>
      <w:r w:rsidRPr="00A03585">
        <w:rPr>
          <w:rFonts w:ascii="Avenir Next LT Pro" w:hAnsi="Avenir Next LT Pro"/>
        </w:rPr>
        <w:t>(</w:t>
      </w:r>
      <w:r w:rsidRPr="00A03585">
        <w:rPr>
          <w:rFonts w:ascii="Avenir Next LT Pro" w:hAnsi="Avenir Next LT Pro"/>
          <w:i/>
        </w:rPr>
        <w:t>Section 3.2</w:t>
      </w:r>
      <w:r w:rsidRPr="00A03585">
        <w:rPr>
          <w:rFonts w:ascii="Avenir Next LT Pro" w:hAnsi="Avenir Next LT Pro"/>
        </w:rPr>
        <w:t xml:space="preserve">), and </w:t>
      </w:r>
      <w:r w:rsidRPr="00A03585">
        <w:rPr>
          <w:rFonts w:ascii="Avenir Next LT Pro" w:hAnsi="Avenir Next LT Pro"/>
          <w:b/>
        </w:rPr>
        <w:t xml:space="preserve">projected future change </w:t>
      </w:r>
      <w:r w:rsidRPr="00A03585">
        <w:rPr>
          <w:rFonts w:ascii="Avenir Next LT Pro" w:hAnsi="Avenir Next LT Pro"/>
        </w:rPr>
        <w:t>(</w:t>
      </w:r>
      <w:r w:rsidRPr="00A03585">
        <w:rPr>
          <w:rFonts w:ascii="Avenir Next LT Pro" w:hAnsi="Avenir Next LT Pro"/>
          <w:i/>
        </w:rPr>
        <w:t>Section 3.3</w:t>
      </w:r>
      <w:r w:rsidRPr="00A03585">
        <w:rPr>
          <w:rFonts w:ascii="Avenir Next LT Pro" w:hAnsi="Avenir Next LT Pro"/>
        </w:rPr>
        <w:t xml:space="preserve">). Corresponding measurements are described </w:t>
      </w:r>
      <w:r w:rsidR="00FA4724">
        <w:rPr>
          <w:rFonts w:ascii="Avenir Next LT Pro" w:hAnsi="Avenir Next LT Pro"/>
        </w:rPr>
        <w:t xml:space="preserve">briefly in this section, </w:t>
      </w:r>
      <w:r w:rsidRPr="00A03585">
        <w:rPr>
          <w:rFonts w:ascii="Avenir Next LT Pro" w:hAnsi="Avenir Next LT Pro"/>
        </w:rPr>
        <w:t xml:space="preserve">and referenced </w:t>
      </w:r>
      <w:r w:rsidR="00FA4724">
        <w:rPr>
          <w:rFonts w:ascii="Avenir Next LT Pro" w:hAnsi="Avenir Next LT Pro"/>
        </w:rPr>
        <w:t xml:space="preserve">in more detail </w:t>
      </w:r>
      <w:r w:rsidRPr="00A03585">
        <w:rPr>
          <w:rFonts w:ascii="Avenir Next LT Pro" w:hAnsi="Avenir Next LT Pro"/>
        </w:rPr>
        <w:t xml:space="preserve">in </w:t>
      </w:r>
      <w:r w:rsidRPr="00FA4724">
        <w:rPr>
          <w:rFonts w:ascii="Avenir Next LT Pro" w:hAnsi="Avenir Next LT Pro"/>
          <w:b/>
        </w:rPr>
        <w:t xml:space="preserve">Table </w:t>
      </w:r>
      <w:r w:rsidR="00FA4724" w:rsidRPr="00FA4724">
        <w:rPr>
          <w:rFonts w:ascii="Avenir Next LT Pro" w:hAnsi="Avenir Next LT Pro"/>
          <w:b/>
        </w:rPr>
        <w:t>1</w:t>
      </w:r>
      <w:r w:rsidR="00FA4724">
        <w:rPr>
          <w:rFonts w:ascii="Avenir Next LT Pro" w:hAnsi="Avenir Next LT Pro"/>
          <w:b/>
        </w:rPr>
        <w:t xml:space="preserve"> </w:t>
      </w:r>
      <w:r w:rsidR="00FA4724" w:rsidRPr="00FA4724">
        <w:rPr>
          <w:rFonts w:ascii="Avenir Next LT Pro" w:hAnsi="Avenir Next LT Pro"/>
        </w:rPr>
        <w:t xml:space="preserve">in </w:t>
      </w:r>
      <w:r w:rsidR="00FA4724" w:rsidRPr="00FA4724">
        <w:rPr>
          <w:rFonts w:ascii="Avenir Next LT Pro" w:hAnsi="Avenir Next LT Pro"/>
          <w:i/>
        </w:rPr>
        <w:t>Section</w:t>
      </w:r>
      <w:r w:rsidR="00FA4724" w:rsidRPr="00FA4724">
        <w:rPr>
          <w:rFonts w:ascii="Avenir Next LT Pro" w:hAnsi="Avenir Next LT Pro"/>
          <w:b/>
          <w:i/>
        </w:rPr>
        <w:t xml:space="preserve"> </w:t>
      </w:r>
      <w:r w:rsidR="00FA4724" w:rsidRPr="00FA4724">
        <w:rPr>
          <w:rFonts w:ascii="Avenir Next LT Pro" w:hAnsi="Avenir Next LT Pro"/>
          <w:i/>
        </w:rPr>
        <w:t>6.2</w:t>
      </w:r>
      <w:r w:rsidRPr="00FA4724">
        <w:rPr>
          <w:rFonts w:ascii="Avenir Next LT Pro" w:hAnsi="Avenir Next LT Pro"/>
        </w:rPr>
        <w:t>.</w:t>
      </w:r>
      <w:r w:rsidRPr="00A03585">
        <w:rPr>
          <w:rFonts w:ascii="Avenir Next LT Pro" w:hAnsi="Avenir Next LT Pro"/>
        </w:rPr>
        <w:t xml:space="preserve"> </w:t>
      </w:r>
    </w:p>
    <w:p w14:paraId="7B52C7F9" w14:textId="77777777" w:rsidR="00151C37" w:rsidRPr="00A03585" w:rsidRDefault="001C5781">
      <w:pPr>
        <w:pStyle w:val="Heading3"/>
        <w:rPr>
          <w:rFonts w:ascii="Avenir Next LT Pro" w:hAnsi="Avenir Next LT Pro"/>
        </w:rPr>
      </w:pPr>
      <w:bookmarkStart w:id="16" w:name="_Toc177734738"/>
      <w:r w:rsidRPr="00A03585">
        <w:rPr>
          <w:rFonts w:ascii="Avenir Next LT Pro" w:hAnsi="Avenir Next LT Pro"/>
        </w:rPr>
        <w:t>3.1 Pattern</w:t>
      </w:r>
      <w:bookmarkEnd w:id="16"/>
      <w:r w:rsidRPr="00A03585">
        <w:rPr>
          <w:rFonts w:ascii="Avenir Next LT Pro" w:hAnsi="Avenir Next LT Pro"/>
        </w:rPr>
        <w:t xml:space="preserve"> </w:t>
      </w:r>
    </w:p>
    <w:p w14:paraId="31CE9D02" w14:textId="77777777" w:rsidR="00151C37" w:rsidRPr="00A03585" w:rsidRDefault="001C5781">
      <w:pPr>
        <w:pStyle w:val="Heading4"/>
        <w:rPr>
          <w:rFonts w:ascii="Avenir Next LT Pro" w:hAnsi="Avenir Next LT Pro"/>
          <w:highlight w:val="white"/>
        </w:rPr>
      </w:pPr>
      <w:bookmarkStart w:id="17" w:name="_Toc177734739"/>
      <w:r w:rsidRPr="00A03585">
        <w:rPr>
          <w:rFonts w:ascii="Avenir Next LT Pro" w:hAnsi="Avenir Next LT Pro"/>
        </w:rPr>
        <w:t>3.1.1 Carbon Stocks and Fluxes</w:t>
      </w:r>
      <w:bookmarkEnd w:id="17"/>
    </w:p>
    <w:p w14:paraId="5E6A31D0" w14:textId="77777777" w:rsidR="00151C37" w:rsidRPr="00A03585" w:rsidRDefault="001C5781">
      <w:pPr>
        <w:rPr>
          <w:rFonts w:ascii="Avenir Next LT Pro" w:hAnsi="Avenir Next LT Pro"/>
        </w:rPr>
      </w:pPr>
      <w:r w:rsidRPr="00A03585">
        <w:rPr>
          <w:rFonts w:ascii="Avenir Next LT Pro" w:hAnsi="Avenir Next LT Pro"/>
        </w:rPr>
        <w:t>Tropical carbon stocks and fluxes vary enormously in space and time (Sullivan et al., 2020; Xu et al., 2021; Muller-Landau et al., 2021; Wang et al., 2023). Variation in geomorphology, climatic conditions, human activities, water and nutrient availability, and plant species composition, and phenology drive wide variation in rates of photosynthesis, respiration, tree mortality, woody productivity, and carbon flux across the tropics (Sullivan et al., 2020; Muller-Landau et al., 2021; Wang et al., 2023). As a result, tropical forests vary enormously within and among tropical continents, including over relatively small spatial scales. This variation encompasses species composition and species interactions, land-atmosphere feedbacks, hydrological dynamics, forest productivity, and the carbon storage capacity and flux of these landscapes. However, most studies are based on ground-based data that represent a small fraction of tropical forest area, raising key questions regarding the generalizability of these findings, especially given that monitoring plots constitute a very small and biased subset of tropical landscapes (Malhi et al., 2014; Marvin et al., 2014; Schimel et al., 2019; Hughes et al., 2021; Chapman et al., 2024).</w:t>
      </w:r>
    </w:p>
    <w:p w14:paraId="2B05DB78" w14:textId="77777777" w:rsidR="00151C37" w:rsidRPr="00A03585" w:rsidRDefault="00151C37">
      <w:pPr>
        <w:rPr>
          <w:rFonts w:ascii="Avenir Next LT Pro" w:hAnsi="Avenir Next LT Pro"/>
        </w:rPr>
      </w:pPr>
    </w:p>
    <w:p w14:paraId="1AC15B72" w14:textId="77777777" w:rsidR="00151C37" w:rsidRPr="00A03585" w:rsidRDefault="001C5781">
      <w:pPr>
        <w:rPr>
          <w:rFonts w:ascii="Avenir Next LT Pro" w:hAnsi="Avenir Next LT Pro"/>
        </w:rPr>
      </w:pPr>
      <w:r w:rsidRPr="00A03585">
        <w:rPr>
          <w:rFonts w:ascii="Avenir Next LT Pro" w:hAnsi="Avenir Next LT Pro"/>
        </w:rPr>
        <w:t xml:space="preserve">Critically, tropical forests appear to vary in their carbon sink strength response to extreme events and longer-term climate and land-use change trends. However, long-term trend data of tropical carbon stocks and fluxes is rare and attribution of drivers to the temporal trends remains unknown. </w:t>
      </w:r>
      <w:r w:rsidRPr="00A03585">
        <w:rPr>
          <w:rFonts w:ascii="Avenir Next LT Pro" w:hAnsi="Avenir Next LT Pro"/>
          <w:highlight w:val="white"/>
        </w:rPr>
        <w:t>Despite advances in satellite remote sensing, higher temporal resolution of carbon, energy, and water fluxes are still critical for going beyond stocks to understand how fluxes respond to environmental drivers and extreme events. In particular, fluxes from respiration, methane emissions, and lateral flows of carbon, have been shown to be substantial in tropical forests. T</w:t>
      </w:r>
      <w:r w:rsidRPr="00A03585">
        <w:rPr>
          <w:rFonts w:ascii="Avenir Next LT Pro" w:hAnsi="Avenir Next LT Pro"/>
        </w:rPr>
        <w:t>he observational coverage of CH</w:t>
      </w:r>
      <w:r w:rsidRPr="00A03585">
        <w:rPr>
          <w:rFonts w:ascii="Avenir Next LT Pro" w:hAnsi="Avenir Next LT Pro"/>
          <w:vertAlign w:val="subscript"/>
        </w:rPr>
        <w:t>4</w:t>
      </w:r>
      <w:r w:rsidRPr="00A03585">
        <w:rPr>
          <w:rFonts w:ascii="Avenir Next LT Pro" w:hAnsi="Avenir Next LT Pro"/>
        </w:rPr>
        <w:t xml:space="preserve"> fluxes from the tropics is extremely limited compared to temperate and boreal regions (Johnson et al., 2022; </w:t>
      </w:r>
      <w:proofErr w:type="spellStart"/>
      <w:r w:rsidRPr="00A03585">
        <w:rPr>
          <w:rFonts w:ascii="Avenir Next LT Pro" w:hAnsi="Avenir Next LT Pro"/>
        </w:rPr>
        <w:t>Melack</w:t>
      </w:r>
      <w:proofErr w:type="spellEnd"/>
      <w:r w:rsidRPr="00A03585">
        <w:rPr>
          <w:rFonts w:ascii="Avenir Next LT Pro" w:hAnsi="Avenir Next LT Pro"/>
        </w:rPr>
        <w:t xml:space="preserve"> </w:t>
      </w:r>
      <w:r w:rsidRPr="00A03585">
        <w:rPr>
          <w:rFonts w:ascii="Avenir Next LT Pro" w:hAnsi="Avenir Next LT Pro"/>
        </w:rPr>
        <w:lastRenderedPageBreak/>
        <w:t>et al., 2022; Stanley et al., 2023). Tropical forest wetlands are an uncertain component of the global CH</w:t>
      </w:r>
      <w:r w:rsidRPr="00A03585">
        <w:rPr>
          <w:rFonts w:ascii="Avenir Next LT Pro" w:hAnsi="Avenir Next LT Pro"/>
          <w:vertAlign w:val="subscript"/>
        </w:rPr>
        <w:t>4</w:t>
      </w:r>
      <w:r w:rsidRPr="00A03585">
        <w:rPr>
          <w:rFonts w:ascii="Avenir Next LT Pro" w:hAnsi="Avenir Next LT Pro"/>
        </w:rPr>
        <w:t xml:space="preserve"> budget due to the: a) complexity of the meteorology, hydrology, ecology, land-use practices, and CH</w:t>
      </w:r>
      <w:r w:rsidRPr="00A03585">
        <w:rPr>
          <w:rFonts w:ascii="Avenir Next LT Pro" w:hAnsi="Avenir Next LT Pro"/>
          <w:vertAlign w:val="subscript"/>
        </w:rPr>
        <w:t>4</w:t>
      </w:r>
      <w:r w:rsidRPr="00A03585">
        <w:rPr>
          <w:rFonts w:ascii="Avenir Next LT Pro" w:hAnsi="Avenir Next LT Pro"/>
        </w:rPr>
        <w:t xml:space="preserve"> emission drivers in these regions; and b) extreme data limitations amplified by cloud cover prevalence that inhibits satellite retrievals (Ganesan et al., 2019; </w:t>
      </w:r>
      <w:proofErr w:type="spellStart"/>
      <w:r w:rsidRPr="00A03585">
        <w:rPr>
          <w:rFonts w:ascii="Avenir Next LT Pro" w:hAnsi="Avenir Next LT Pro"/>
        </w:rPr>
        <w:t>Melack</w:t>
      </w:r>
      <w:proofErr w:type="spellEnd"/>
      <w:r w:rsidRPr="00A03585">
        <w:rPr>
          <w:rFonts w:ascii="Avenir Next LT Pro" w:hAnsi="Avenir Next LT Pro"/>
        </w:rPr>
        <w:t xml:space="preserve"> et al., 2022). The lack of flux observations for use in mechanistic model development and statistical upscaling has led to poorly quantified tropical wetland and inland water system CH</w:t>
      </w:r>
      <w:r w:rsidRPr="00A03585">
        <w:rPr>
          <w:rFonts w:ascii="Avenir Next LT Pro" w:hAnsi="Avenir Next LT Pro"/>
          <w:vertAlign w:val="subscript"/>
        </w:rPr>
        <w:t>4</w:t>
      </w:r>
      <w:r w:rsidRPr="00A03585">
        <w:rPr>
          <w:rFonts w:ascii="Avenir Next LT Pro" w:hAnsi="Avenir Next LT Pro"/>
        </w:rPr>
        <w:t xml:space="preserve"> emissions (Ganesan et al., 2019; Rosentreter et al., 2021). Existing mechanistic models have large differences in </w:t>
      </w:r>
      <w:r w:rsidRPr="0032790E">
        <w:rPr>
          <w:rFonts w:ascii="Avenir Next LT Pro" w:hAnsi="Avenir Next LT Pro"/>
        </w:rPr>
        <w:t>tropical CH</w:t>
      </w:r>
      <w:r w:rsidRPr="0032790E">
        <w:rPr>
          <w:rFonts w:ascii="Avenir Next LT Pro" w:hAnsi="Avenir Next LT Pro"/>
          <w:vertAlign w:val="subscript"/>
        </w:rPr>
        <w:t>4</w:t>
      </w:r>
      <w:r w:rsidRPr="0032790E">
        <w:rPr>
          <w:rFonts w:ascii="Avenir Next LT Pro" w:hAnsi="Avenir Next LT Pro"/>
        </w:rPr>
        <w:t xml:space="preserve"> emissions (Melton et al., 2013; Bloom et al., 2017) and do not capture observed CH</w:t>
      </w:r>
      <w:r w:rsidRPr="0032790E">
        <w:rPr>
          <w:rFonts w:ascii="Avenir Next LT Pro" w:hAnsi="Avenir Next LT Pro"/>
          <w:vertAlign w:val="subscript"/>
        </w:rPr>
        <w:t>4</w:t>
      </w:r>
      <w:r w:rsidRPr="0032790E">
        <w:rPr>
          <w:rFonts w:ascii="Avenir Next LT Pro" w:hAnsi="Avenir Next LT Pro"/>
        </w:rPr>
        <w:t xml:space="preserve"> seasonality in tropical regions dominated by forested wetlands (</w:t>
      </w:r>
      <w:proofErr w:type="spellStart"/>
      <w:r w:rsidRPr="0032790E">
        <w:rPr>
          <w:rFonts w:ascii="Avenir Next LT Pro" w:hAnsi="Avenir Next LT Pro"/>
        </w:rPr>
        <w:t>Melack</w:t>
      </w:r>
      <w:proofErr w:type="spellEnd"/>
      <w:r w:rsidRPr="0032790E">
        <w:rPr>
          <w:rFonts w:ascii="Avenir Next LT Pro" w:hAnsi="Avenir Next LT Pro"/>
        </w:rPr>
        <w:t xml:space="preserve"> et al., 2022). Much of this difference is driven by the lack of fine-scale measurements detailing the drivers of</w:t>
      </w:r>
      <w:r w:rsidRPr="00A03585">
        <w:rPr>
          <w:rFonts w:ascii="Avenir Next LT Pro" w:hAnsi="Avenir Next LT Pro"/>
        </w:rPr>
        <w:t xml:space="preserve"> wetland and aquatic emissions (</w:t>
      </w:r>
      <w:proofErr w:type="spellStart"/>
      <w:r w:rsidRPr="00A03585">
        <w:rPr>
          <w:rFonts w:ascii="Avenir Next LT Pro" w:hAnsi="Avenir Next LT Pro"/>
        </w:rPr>
        <w:t>Melack</w:t>
      </w:r>
      <w:proofErr w:type="spellEnd"/>
      <w:r w:rsidRPr="00A03585">
        <w:rPr>
          <w:rFonts w:ascii="Avenir Next LT Pro" w:hAnsi="Avenir Next LT Pro"/>
        </w:rPr>
        <w:t xml:space="preserve"> et al., 2022) and the threefold difference in wetland/inundation extents applied in individual models (Peng et al., 2022). </w:t>
      </w:r>
    </w:p>
    <w:p w14:paraId="06DDD785" w14:textId="77777777" w:rsidR="00151C37" w:rsidRPr="00A03585" w:rsidRDefault="00151C37">
      <w:pPr>
        <w:rPr>
          <w:rFonts w:ascii="Avenir Next LT Pro" w:hAnsi="Avenir Next LT Pro"/>
        </w:rPr>
      </w:pPr>
    </w:p>
    <w:p w14:paraId="07A1B826" w14:textId="77777777" w:rsidR="00151C37" w:rsidRPr="00A03585" w:rsidRDefault="001C5781">
      <w:pPr>
        <w:rPr>
          <w:rFonts w:ascii="Avenir Next LT Pro" w:hAnsi="Avenir Next LT Pro"/>
        </w:rPr>
      </w:pPr>
      <w:r w:rsidRPr="00A03585">
        <w:rPr>
          <w:rFonts w:ascii="Avenir Next LT Pro" w:hAnsi="Avenir Next LT Pro"/>
        </w:rPr>
        <w:t xml:space="preserve">Disturbance regimes play a crucial role in shaping tropical forest dynamics, influencing tree mortality, biomass turnover, and carbon cycling. The effects of drought, storms, increasing temperatures, and deforestation are highly variable among ecosystems and can impact tree mortality, respiration, methane emissions and more. However, there is a severe lack of intercomparison between different tropical ecosystems, despite strong evidence that different forests exhibit distinct responses to disturbance and experience distinct disturbance regimes. Current research is geographically biased towards American tropical forests, underscoring a need for more research efforts in African tropical forests and beyond. Moreover, disturbances are typically studied in isolation and interactions among disturbances are poorly understood. Yet the reality is that tropical forests are facing multiple interacting and changing agents of disturbance. The few studies that have investigated interactions among disturbances typically find that their effects are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variation in forest composition, climate, and edaphic factors is needed to understand these interactions and the consequences for forest carbon cycling. </w:t>
      </w:r>
      <w:r w:rsidRPr="00A03585">
        <w:rPr>
          <w:rFonts w:ascii="Avenir Next LT Pro" w:hAnsi="Avenir Next LT Pro"/>
          <w:b/>
          <w:highlight w:val="white"/>
        </w:rPr>
        <w:t xml:space="preserve">Effectively and accurately using satellite measurements to map and monitor spatial and temporal variation in carbon stocks and fluxes and disturbances over the tropics requires filling major data and methodological gaps. </w:t>
      </w:r>
      <w:r w:rsidRPr="00A03585">
        <w:rPr>
          <w:rFonts w:ascii="Avenir Next LT Pro" w:hAnsi="Avenir Next LT Pro"/>
        </w:rPr>
        <w:t xml:space="preserve">To address knowledge gaps directly related to variation in carbon stocks and fluxes, PANGEA will answer the following questions: </w:t>
      </w:r>
    </w:p>
    <w:p w14:paraId="6222516F" w14:textId="77777777" w:rsidR="00151C37" w:rsidRPr="00A03585" w:rsidRDefault="00151C37">
      <w:pPr>
        <w:rPr>
          <w:rFonts w:ascii="Avenir Next LT Pro" w:hAnsi="Avenir Next LT Pro"/>
        </w:rPr>
      </w:pPr>
    </w:p>
    <w:p w14:paraId="599B020A"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Q1. </w:t>
      </w:r>
      <w:r w:rsidRPr="00A03585">
        <w:rPr>
          <w:rFonts w:ascii="Avenir Next LT Pro" w:hAnsi="Avenir Next LT Pro"/>
          <w:i/>
        </w:rPr>
        <w:t xml:space="preserve">How does spatial variation in tropical forest </w:t>
      </w:r>
      <w:r w:rsidRPr="00A03585">
        <w:rPr>
          <w:rFonts w:ascii="Avenir Next LT Pro" w:hAnsi="Avenir Next LT Pro"/>
          <w:b/>
          <w:i/>
        </w:rPr>
        <w:t xml:space="preserve">carbon stocks and fluxes </w:t>
      </w:r>
      <w:r w:rsidRPr="00A03585">
        <w:rPr>
          <w:rFonts w:ascii="Avenir Next LT Pro" w:hAnsi="Avenir Next LT Pro"/>
          <w:i/>
        </w:rPr>
        <w:t>relate to spatial variation in climate, hydrological cycling, soils, geomorphology, and social-ecological interactions?</w:t>
      </w:r>
    </w:p>
    <w:p w14:paraId="2AAA16FF"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lastRenderedPageBreak/>
        <w:t xml:space="preserve">Q2. </w:t>
      </w:r>
      <w:r w:rsidRPr="00A03585">
        <w:rPr>
          <w:rFonts w:ascii="Avenir Next LT Pro" w:hAnsi="Avenir Next LT Pro"/>
          <w:i/>
        </w:rPr>
        <w:t xml:space="preserve">How does </w:t>
      </w:r>
      <w:r w:rsidRPr="00A03585">
        <w:rPr>
          <w:rFonts w:ascii="Avenir Next LT Pro" w:hAnsi="Avenir Next LT Pro"/>
          <w:b/>
          <w:i/>
        </w:rPr>
        <w:t xml:space="preserve">temporal variation </w:t>
      </w:r>
      <w:r w:rsidRPr="00A03585">
        <w:rPr>
          <w:rFonts w:ascii="Avenir Next LT Pro" w:hAnsi="Avenir Next LT Pro"/>
          <w:i/>
        </w:rPr>
        <w:t>in tropical landscape carbon fluxes relate to temporal variation in climate change trends and extreme events?</w:t>
      </w:r>
    </w:p>
    <w:p w14:paraId="5A40F48D"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Q3. </w:t>
      </w:r>
      <w:r w:rsidRPr="00A03585">
        <w:rPr>
          <w:rFonts w:ascii="Avenir Next LT Pro" w:hAnsi="Avenir Next LT Pro"/>
          <w:i/>
        </w:rPr>
        <w:t xml:space="preserve">How do tropical forests vary in their </w:t>
      </w:r>
      <w:r w:rsidRPr="00A03585">
        <w:rPr>
          <w:rFonts w:ascii="Avenir Next LT Pro" w:hAnsi="Avenir Next LT Pro"/>
          <w:b/>
          <w:i/>
        </w:rPr>
        <w:t>disturbance regimes</w:t>
      </w:r>
      <w:r w:rsidRPr="00A03585">
        <w:rPr>
          <w:rFonts w:ascii="Avenir Next LT Pro" w:hAnsi="Avenir Next LT Pro"/>
          <w:i/>
        </w:rPr>
        <w:t xml:space="preserve">?  </w:t>
      </w:r>
    </w:p>
    <w:p w14:paraId="08F29CBE" w14:textId="77777777" w:rsidR="00151C37" w:rsidRPr="00A03585" w:rsidRDefault="001C5781">
      <w:pPr>
        <w:numPr>
          <w:ilvl w:val="0"/>
          <w:numId w:val="16"/>
        </w:numPr>
        <w:spacing w:before="120" w:after="120"/>
        <w:rPr>
          <w:rFonts w:ascii="Avenir Next LT Pro" w:hAnsi="Avenir Next LT Pro"/>
          <w:i/>
        </w:rPr>
      </w:pPr>
      <w:r w:rsidRPr="00A03585">
        <w:rPr>
          <w:rFonts w:ascii="Avenir Next LT Pro" w:hAnsi="Avenir Next LT Pro"/>
          <w:b/>
          <w:i/>
        </w:rPr>
        <w:t xml:space="preserve">Q4. </w:t>
      </w:r>
      <w:r w:rsidRPr="00A03585">
        <w:rPr>
          <w:rFonts w:ascii="Avenir Next LT Pro" w:hAnsi="Avenir Next LT Pro"/>
          <w:i/>
        </w:rPr>
        <w:t xml:space="preserve">How does geographic and temporal variation in </w:t>
      </w:r>
      <w:r w:rsidRPr="00A03585">
        <w:rPr>
          <w:rFonts w:ascii="Avenir Next LT Pro" w:hAnsi="Avenir Next LT Pro"/>
          <w:b/>
          <w:i/>
        </w:rPr>
        <w:t>tropical forest phenology</w:t>
      </w:r>
      <w:r w:rsidRPr="00A03585">
        <w:rPr>
          <w:rFonts w:ascii="Avenir Next LT Pro" w:hAnsi="Avenir Next LT Pro"/>
          <w:i/>
        </w:rPr>
        <w:t xml:space="preserve"> covary with carbon stocks and fluxes, and how is this changing in relation to systematic shifts in forcing processes, including climate, land-use, and disturbance regimes?</w:t>
      </w:r>
    </w:p>
    <w:p w14:paraId="5E73DE7E" w14:textId="77777777" w:rsidR="00151C37" w:rsidRPr="00A03585" w:rsidRDefault="001C5781">
      <w:pPr>
        <w:spacing w:before="240"/>
        <w:rPr>
          <w:rFonts w:ascii="Avenir Next LT Pro" w:hAnsi="Avenir Next LT Pro"/>
          <w:highlight w:val="white"/>
        </w:rPr>
      </w:pPr>
      <w:r w:rsidRPr="00A03585">
        <w:rPr>
          <w:rFonts w:ascii="Avenir Next LT Pro" w:hAnsi="Avenir Next LT Pro"/>
        </w:rPr>
        <w:t>PANGEA will employ polar-orbiting satellite sensors like the</w:t>
      </w:r>
      <w:r w:rsidRPr="00A03585">
        <w:rPr>
          <w:rFonts w:ascii="Avenir Next LT Pro" w:hAnsi="Avenir Next LT Pro"/>
          <w:b/>
        </w:rPr>
        <w:t xml:space="preserve"> Orbiting Carbon Observatory (OCO-2/3), TROPOMI, Carbon Mapper</w:t>
      </w:r>
      <w:r w:rsidRPr="00A03585">
        <w:rPr>
          <w:rFonts w:ascii="Avenir Next LT Pro" w:hAnsi="Avenir Next LT Pro"/>
        </w:rPr>
        <w:t xml:space="preserve">, and geostationary satellites like </w:t>
      </w:r>
      <w:r w:rsidRPr="00A03585">
        <w:rPr>
          <w:rFonts w:ascii="Avenir Next LT Pro" w:hAnsi="Avenir Next LT Pro"/>
          <w:b/>
          <w:highlight w:val="white"/>
        </w:rPr>
        <w:t>GOES-R</w:t>
      </w:r>
      <w:r w:rsidRPr="00A03585">
        <w:rPr>
          <w:rFonts w:ascii="Avenir Next LT Pro" w:hAnsi="Avenir Next LT Pro"/>
          <w:highlight w:val="white"/>
        </w:rPr>
        <w:t xml:space="preserve"> to estimate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natural net biosphere exchanges and 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 xml:space="preserve">emissions, terrestrial GPP, and ecosystem respiration (Crisp et al., 2017; Lorente et al., 2021; Khan et al., 2021; Ranjbar et al., 2023). Inundation from </w:t>
      </w:r>
      <w:r w:rsidRPr="00A03585">
        <w:rPr>
          <w:rFonts w:ascii="Avenir Next LT Pro" w:hAnsi="Avenir Next LT Pro"/>
          <w:b/>
          <w:highlight w:val="white"/>
        </w:rPr>
        <w:t xml:space="preserve">NISAR </w:t>
      </w:r>
      <w:r w:rsidRPr="00A03585">
        <w:rPr>
          <w:rFonts w:ascii="Avenir Next LT Pro" w:hAnsi="Avenir Next LT Pro"/>
          <w:highlight w:val="white"/>
        </w:rPr>
        <w:t xml:space="preserve">and </w:t>
      </w:r>
      <w:r w:rsidRPr="00A03585">
        <w:rPr>
          <w:rFonts w:ascii="Avenir Next LT Pro" w:hAnsi="Avenir Next LT Pro"/>
          <w:b/>
          <w:highlight w:val="white"/>
        </w:rPr>
        <w:t xml:space="preserve">BIOMASS </w:t>
      </w:r>
      <w:r w:rsidRPr="00A03585">
        <w:rPr>
          <w:rFonts w:ascii="Avenir Next LT Pro" w:hAnsi="Avenir Next LT Pro"/>
          <w:highlight w:val="white"/>
        </w:rPr>
        <w:t xml:space="preserve">will support tropical forest wetland mapping and will be integrated with measures of surface water flows from </w:t>
      </w:r>
      <w:r w:rsidRPr="00A03585">
        <w:rPr>
          <w:rFonts w:ascii="Avenir Next LT Pro" w:hAnsi="Avenir Next LT Pro"/>
          <w:b/>
          <w:highlight w:val="white"/>
        </w:rPr>
        <w:t>SWOT</w:t>
      </w:r>
      <w:r w:rsidRPr="00A03585">
        <w:rPr>
          <w:rFonts w:ascii="Avenir Next LT Pro" w:hAnsi="Avenir Next LT Pro"/>
          <w:highlight w:val="white"/>
        </w:rPr>
        <w:t xml:space="preserve">, enabling direct measurements of lateral carbon fluxes from tropical systems. Additionally, </w:t>
      </w:r>
      <w:r w:rsidRPr="00A03585">
        <w:rPr>
          <w:rFonts w:ascii="Avenir Next LT Pro" w:hAnsi="Avenir Next LT Pro"/>
        </w:rPr>
        <w:t>CO</w:t>
      </w:r>
      <w:r w:rsidRPr="00A03585">
        <w:rPr>
          <w:rFonts w:ascii="Avenir Next LT Pro" w:hAnsi="Avenir Next LT Pro"/>
          <w:vertAlign w:val="subscript"/>
        </w:rPr>
        <w:t>2</w:t>
      </w:r>
      <w:r w:rsidRPr="00A03585">
        <w:rPr>
          <w:rFonts w:ascii="Avenir Next LT Pro" w:hAnsi="Avenir Next LT Pro"/>
        </w:rPr>
        <w:t xml:space="preserve"> </w:t>
      </w:r>
      <w:r w:rsidRPr="00A03585">
        <w:rPr>
          <w:rFonts w:ascii="Avenir Next LT Pro" w:hAnsi="Avenir Next LT Pro"/>
          <w:highlight w:val="white"/>
        </w:rPr>
        <w:t xml:space="preserve">and </w:t>
      </w:r>
      <w:r w:rsidRPr="00A03585">
        <w:rPr>
          <w:rFonts w:ascii="Avenir Next LT Pro" w:hAnsi="Avenir Next LT Pro"/>
        </w:rPr>
        <w:t>CH</w:t>
      </w:r>
      <w:r w:rsidRPr="00A03585">
        <w:rPr>
          <w:rFonts w:ascii="Avenir Next LT Pro" w:hAnsi="Avenir Next LT Pro"/>
          <w:vertAlign w:val="subscript"/>
        </w:rPr>
        <w:t>4</w:t>
      </w:r>
      <w:r w:rsidRPr="00A03585">
        <w:rPr>
          <w:rFonts w:ascii="Avenir Next LT Pro" w:hAnsi="Avenir Next LT Pro"/>
        </w:rPr>
        <w:t xml:space="preserve"> </w:t>
      </w:r>
      <w:r w:rsidRPr="00A03585">
        <w:rPr>
          <w:rFonts w:ascii="Avenir Next LT Pro" w:hAnsi="Avenir Next LT Pro"/>
          <w:highlight w:val="white"/>
        </w:rPr>
        <w:t>concentration measurements by PANGEA will fill a critical validation gap in OCO-2/3 and TROPOMI missions. The TCCON network that is routinely used to validate the column CO2 and CH4 measurements from these missions has no site over Africa, which has contributed to the ongoing debates about the magnitude of sources and sinks derived from these missions. To overcome complexities in the main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flux drivers (e.g., meteorology, hydrology, biomass, vegetation type, soil moisture, edaphic factors, aquatic constituents/quality, etc.) and the persistent cloud coverage in the tropics inhibiting our understanding of tropical forest GHG fluxes, PANGEA will acquire airborne and in situ measurements coincident with ground-based observations to improve regional CH</w:t>
      </w:r>
      <w:r w:rsidRPr="00A03585">
        <w:rPr>
          <w:rFonts w:ascii="Avenir Next LT Pro" w:hAnsi="Avenir Next LT Pro"/>
          <w:highlight w:val="white"/>
          <w:vertAlign w:val="subscript"/>
        </w:rPr>
        <w:t>4</w:t>
      </w:r>
      <w:r w:rsidRPr="00A03585">
        <w:rPr>
          <w:rFonts w:ascii="Avenir Next LT Pro" w:hAnsi="Avenir Next LT Pro"/>
          <w:highlight w:val="white"/>
        </w:rPr>
        <w:t xml:space="preserve"> model capabilities and emission budget estimates.</w:t>
      </w:r>
    </w:p>
    <w:p w14:paraId="1E2B6DD4" w14:textId="185B6C37" w:rsidR="00151C37" w:rsidRPr="00A03585" w:rsidRDefault="001C5781">
      <w:pPr>
        <w:spacing w:before="240"/>
        <w:rPr>
          <w:rFonts w:ascii="Avenir Next LT Pro" w:hAnsi="Avenir Next LT Pro"/>
        </w:rPr>
      </w:pPr>
      <w:r w:rsidRPr="00A03585">
        <w:rPr>
          <w:rFonts w:ascii="Avenir Next LT Pro" w:hAnsi="Avenir Next LT Pro"/>
        </w:rPr>
        <w:t>Understanding and scaling processes linked to heterogeneous carbon stocks and fluxes from forests also requires ground and airborne observations. PANGEA will prioritize landscapes that have eddy covariance flux towers wherever possible, and extend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with chambers. Eddy covariance flux measurements are one of the few ways to measure the ecosystem-scale exchange of carbon, water, and energy across time (hours to decades) and space (leaves to communities) (Baldocchi 2020). Long-term eddy covariance flux measurements, inclusive of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fluxes and ecosystem respiration, also enable direct monitoring of changing forcings, including warming temperatures, shifting rainfall regimes and soil moisture, rising atmospheric CO</w:t>
      </w:r>
      <w:r w:rsidRPr="00A03585">
        <w:rPr>
          <w:rFonts w:ascii="Avenir Next LT Pro" w:hAnsi="Avenir Next LT Pro"/>
          <w:vertAlign w:val="subscript"/>
        </w:rPr>
        <w:t>2</w:t>
      </w:r>
      <w:r w:rsidRPr="00A03585">
        <w:rPr>
          <w:rFonts w:ascii="Avenir Next LT Pro" w:hAnsi="Avenir Next LT Pro"/>
        </w:rPr>
        <w:t xml:space="preserve"> concentrations, changing phenology, compositional shifts resulting in changing structural and functional plant traits, and land-use change (Keenan et al., 2013; Keenan et al., 2014; Stocker et al., 2018; Fernández</w:t>
      </w:r>
      <w:r w:rsidRPr="00A03585">
        <w:rPr>
          <w:rFonts w:ascii="Cambria Math" w:eastAsia="Times New Roman" w:hAnsi="Cambria Math" w:cs="Cambria Math"/>
        </w:rPr>
        <w:t>‐</w:t>
      </w:r>
      <w:r w:rsidRPr="00A03585">
        <w:rPr>
          <w:rFonts w:ascii="Avenir Next LT Pro" w:hAnsi="Avenir Next LT Pro"/>
        </w:rPr>
        <w:t xml:space="preserve">Martínez et al., 2014; Magnani et al., 2007; </w:t>
      </w:r>
      <w:proofErr w:type="spellStart"/>
      <w:r w:rsidRPr="00A03585">
        <w:rPr>
          <w:rFonts w:ascii="Avenir Next LT Pro" w:hAnsi="Avenir Next LT Pro"/>
        </w:rPr>
        <w:t>Balzarolo</w:t>
      </w:r>
      <w:proofErr w:type="spellEnd"/>
      <w:r w:rsidRPr="00A03585">
        <w:rPr>
          <w:rFonts w:ascii="Avenir Next LT Pro" w:hAnsi="Avenir Next LT Pro"/>
        </w:rPr>
        <w:t xml:space="preserve"> et al., 2016; Chen et al., 2018; </w:t>
      </w:r>
      <w:proofErr w:type="spellStart"/>
      <w:r w:rsidRPr="00A03585">
        <w:rPr>
          <w:rFonts w:ascii="Avenir Next LT Pro" w:hAnsi="Avenir Next LT Pro"/>
        </w:rPr>
        <w:t>Luyssaert</w:t>
      </w:r>
      <w:proofErr w:type="spellEnd"/>
      <w:r w:rsidRPr="00A03585">
        <w:rPr>
          <w:rFonts w:ascii="Avenir Next LT Pro" w:hAnsi="Avenir Next LT Pro"/>
        </w:rPr>
        <w:t xml:space="preserve"> et al., 2007; Thornton et al., 2002). The long-term data and ability to capture extreme events facilitated critical findings during LBA, revealing the previously unknown late </w:t>
      </w:r>
      <w:r w:rsidR="0079565E" w:rsidRPr="00A03585">
        <w:rPr>
          <w:rFonts w:ascii="Avenir Next LT Pro" w:hAnsi="Avenir Next LT Pro"/>
        </w:rPr>
        <w:t>dry season</w:t>
      </w:r>
      <w:r w:rsidRPr="00A03585">
        <w:rPr>
          <w:rFonts w:ascii="Avenir Next LT Pro" w:hAnsi="Avenir Next LT Pro"/>
        </w:rPr>
        <w:t xml:space="preserve"> increases in GPP (Doughty and Goulden 2008; </w:t>
      </w:r>
      <w:proofErr w:type="spellStart"/>
      <w:r w:rsidRPr="00A03585">
        <w:rPr>
          <w:rFonts w:ascii="Avenir Next LT Pro" w:hAnsi="Avenir Next LT Pro"/>
        </w:rPr>
        <w:t>Saleska</w:t>
      </w:r>
      <w:proofErr w:type="spellEnd"/>
      <w:r w:rsidRPr="00A03585">
        <w:rPr>
          <w:rFonts w:ascii="Avenir Next LT Pro" w:hAnsi="Avenir Next LT Pro"/>
        </w:rPr>
        <w:t xml:space="preserve"> et al., 2003).</w:t>
      </w:r>
    </w:p>
    <w:p w14:paraId="032120A2" w14:textId="77777777" w:rsidR="00151C37" w:rsidRPr="00A03585" w:rsidRDefault="001C5781">
      <w:pPr>
        <w:spacing w:before="240"/>
        <w:rPr>
          <w:rFonts w:ascii="Avenir Next LT Pro" w:hAnsi="Avenir Next LT Pro"/>
          <w:b/>
          <w:color w:val="FF0000"/>
          <w:highlight w:val="white"/>
        </w:rPr>
      </w:pPr>
      <w:r w:rsidRPr="00A03585">
        <w:rPr>
          <w:rFonts w:ascii="Avenir Next LT Pro" w:hAnsi="Avenir Next LT Pro"/>
        </w:rPr>
        <w:lastRenderedPageBreak/>
        <w:t>Eddy covariance towers capture areas ranging from tens to hundreds of meters. For this reason, they play a critical role in ground-truthing remote sensing measurements. Despite the advances and growing number of planned eddy covariance flux towers in the tropics, they are still underrepresented globally (Schimel et al., 2015) due to the high cost of installation and maintenance, making scaling a must. Only one, recently built, flux tower exists in Central Africa (</w:t>
      </w:r>
      <w:proofErr w:type="spellStart"/>
      <w:r w:rsidRPr="00A03585">
        <w:rPr>
          <w:rFonts w:ascii="Avenir Next LT Pro" w:hAnsi="Avenir Next LT Pro"/>
        </w:rPr>
        <w:t>Sibret</w:t>
      </w:r>
      <w:proofErr w:type="spellEnd"/>
      <w:r w:rsidRPr="00A03585">
        <w:rPr>
          <w:rFonts w:ascii="Avenir Next LT Pro" w:hAnsi="Avenir Next LT Pro"/>
        </w:rPr>
        <w:t xml:space="preserve"> et al., 2022). While there have been about 21 towers across the Amazon, most flux tower data ended around 2014, and they are geographically biased towards the lower precipitation and lower soil fertility gradient in the central Amazon (Villarreal and Vargas 2021; Quesada et al., 2012). This leads to discrepancies in both our understanding of environmental drivers of variation, and also our ability to predict how fluxes will respond to large perturbations. For example, models project that about half the precipitation within the Amazon Basin comes from evapotranspiration carried via trade winds to the Andes (van der Ent et al., 2010), but towers in the western Amazon to ground-truth these estimates have been lacking, making it difficult to model future precipitation. PANGEA’s advances in process understanding and airborne observations will reconcile the scale mismatch between flux tower footprint measurements and spaceborne observations, extending their capabilities to larger spatial areas. </w:t>
      </w:r>
    </w:p>
    <w:p w14:paraId="28ED8653" w14:textId="77777777" w:rsidR="00151C37" w:rsidRPr="00A03585" w:rsidRDefault="00151C37">
      <w:pPr>
        <w:rPr>
          <w:rFonts w:ascii="Avenir Next LT Pro" w:hAnsi="Avenir Next LT Pro"/>
        </w:rPr>
      </w:pPr>
    </w:p>
    <w:p w14:paraId="3B46DCB8" w14:textId="77777777" w:rsidR="00151C37" w:rsidRPr="00A03585" w:rsidRDefault="001C5781">
      <w:pPr>
        <w:rPr>
          <w:rFonts w:ascii="Avenir Next LT Pro" w:hAnsi="Avenir Next LT Pro"/>
          <w:highlight w:val="white"/>
        </w:rPr>
      </w:pPr>
      <w:r w:rsidRPr="00A03585">
        <w:rPr>
          <w:rFonts w:ascii="Avenir Next LT Pro" w:hAnsi="Avenir Next LT Pro"/>
        </w:rPr>
        <w:t xml:space="preserve">Satellite remote sensing also makes it possible to map </w:t>
      </w:r>
      <w:r w:rsidRPr="00A03585">
        <w:rPr>
          <w:rFonts w:ascii="Avenir Next LT Pro" w:hAnsi="Avenir Next LT Pro"/>
          <w:highlight w:val="white"/>
        </w:rPr>
        <w:t xml:space="preserve">annual forest-related emissions and removals from changes in biomass at a range of spatial resolutions (e.g., 4m - 10km) (Harris et al., 2021; Xu et al., 2021; Csillik et al., 2019). However, estimates of the carbon stocks, as well as the magnitude of fluxes, require spatial maps of tropical forest biomass generated by integrating ground-based inventory plots with airborne and satellite data using statistical relationships. Forest plot-derived carbon stocks, based on allometry, can miss variation due to the lack of species-specific allometric equations, buttressed trees, and errors with missing woody biomass in branches. Terrestrial lidar offers opportunities for more accurate ground data, but is labor-intensive to process. 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PANGEA will prioritize collocating landscapes with GEO-TREES sites and support upscaling efforts using </w:t>
      </w:r>
      <w:r w:rsidRPr="00A03585">
        <w:rPr>
          <w:rFonts w:ascii="Avenir Next LT Pro" w:hAnsi="Avenir Next LT Pro"/>
          <w:b/>
          <w:highlight w:val="white"/>
        </w:rPr>
        <w:t>GEDI, NISAR, BIOMASS</w:t>
      </w:r>
      <w:r w:rsidRPr="00A03585">
        <w:rPr>
          <w:rFonts w:ascii="Avenir Next LT Pro" w:hAnsi="Avenir Next LT Pro"/>
          <w:highlight w:val="white"/>
        </w:rPr>
        <w:t xml:space="preserve">, and </w:t>
      </w:r>
      <w:r w:rsidRPr="00A03585">
        <w:rPr>
          <w:rFonts w:ascii="Avenir Next LT Pro" w:hAnsi="Avenir Next LT Pro"/>
          <w:b/>
          <w:highlight w:val="white"/>
        </w:rPr>
        <w:t>EDGE*</w:t>
      </w:r>
      <w:r w:rsidRPr="00A03585">
        <w:rPr>
          <w:rFonts w:ascii="Avenir Next LT Pro" w:hAnsi="Avenir Next LT Pro"/>
          <w:highlight w:val="white"/>
        </w:rPr>
        <w:t xml:space="preserve">. </w:t>
      </w:r>
    </w:p>
    <w:p w14:paraId="288E6306" w14:textId="77777777" w:rsidR="00151C37" w:rsidRPr="00A03585" w:rsidRDefault="00151C37">
      <w:pPr>
        <w:rPr>
          <w:rFonts w:ascii="Avenir Next LT Pro" w:hAnsi="Avenir Next LT Pro"/>
          <w:highlight w:val="white"/>
        </w:rPr>
      </w:pPr>
    </w:p>
    <w:p w14:paraId="7979B165" w14:textId="77777777" w:rsidR="00151C37" w:rsidRPr="00A03585" w:rsidRDefault="001C5781">
      <w:pPr>
        <w:rPr>
          <w:rFonts w:ascii="Avenir Next LT Pro" w:hAnsi="Avenir Next LT Pro"/>
          <w:highlight w:val="white"/>
        </w:rPr>
      </w:pPr>
      <w:r w:rsidRPr="00A03585">
        <w:rPr>
          <w:rFonts w:ascii="Avenir Next LT Pro" w:hAnsi="Avenir Next LT Pro"/>
        </w:rPr>
        <w:t xml:space="preserve">Finally, tropical forest leaf phenology can be quantified with field observations of focal trees, litter traps, </w:t>
      </w:r>
      <w:proofErr w:type="spellStart"/>
      <w:r w:rsidRPr="00A03585">
        <w:rPr>
          <w:rFonts w:ascii="Avenir Next LT Pro" w:hAnsi="Avenir Next LT Pro"/>
        </w:rPr>
        <w:t>phenocams</w:t>
      </w:r>
      <w:proofErr w:type="spellEnd"/>
      <w:r w:rsidRPr="00A03585">
        <w:rPr>
          <w:rFonts w:ascii="Avenir Next LT Pro" w:hAnsi="Avenir Next LT Pro"/>
        </w:rPr>
        <w:t xml:space="preserve">, drone-based or airborne imaging, and satellite remote sensing (e.g., Williams et al., 2008; </w:t>
      </w:r>
      <w:proofErr w:type="spellStart"/>
      <w:r w:rsidRPr="00A03585">
        <w:rPr>
          <w:rFonts w:ascii="Avenir Next LT Pro" w:hAnsi="Avenir Next LT Pro"/>
        </w:rPr>
        <w:t>Detto</w:t>
      </w:r>
      <w:proofErr w:type="spellEnd"/>
      <w:r w:rsidRPr="00A03585">
        <w:rPr>
          <w:rFonts w:ascii="Avenir Next LT Pro" w:hAnsi="Avenir Next LT Pro"/>
        </w:rPr>
        <w:t xml:space="preserve"> et al., 2018; Park et al., 2019; Yang et al., 2021; Albertson et al., 2023). Satellite remote sensing using </w:t>
      </w:r>
      <w:r w:rsidRPr="00A03585">
        <w:rPr>
          <w:rFonts w:ascii="Avenir Next LT Pro" w:hAnsi="Avenir Next LT Pro"/>
          <w:b/>
        </w:rPr>
        <w:t xml:space="preserve">Landsat, Sentinel-2 </w:t>
      </w:r>
      <w:r w:rsidRPr="00A03585">
        <w:rPr>
          <w:rFonts w:ascii="Avenir Next LT Pro" w:hAnsi="Avenir Next LT Pro"/>
        </w:rPr>
        <w:t xml:space="preserve">and </w:t>
      </w:r>
      <w:r w:rsidRPr="00A03585">
        <w:rPr>
          <w:rFonts w:ascii="Avenir Next LT Pro" w:hAnsi="Avenir Next LT Pro"/>
          <w:b/>
        </w:rPr>
        <w:t xml:space="preserve">Planet </w:t>
      </w:r>
      <w:r w:rsidRPr="00A03585">
        <w:rPr>
          <w:rFonts w:ascii="Avenir Next LT Pro" w:hAnsi="Avenir Next LT Pro"/>
        </w:rPr>
        <w:t xml:space="preserve">has greatly expanded the geographic area for which tropical forest phenology data are available, enabling mapping of stand-level phenology over large areas, and analyses of its relationship with climate (Guan et al., 2015; Yang et al., 2021; Wang et al., 2023). However, high cloud cover and sensor artifacts complicate satellite-based studies of tropical forest phenology </w:t>
      </w:r>
      <w:r w:rsidRPr="00A03585">
        <w:rPr>
          <w:rFonts w:ascii="Avenir Next LT Pro" w:hAnsi="Avenir Next LT Pro"/>
        </w:rPr>
        <w:lastRenderedPageBreak/>
        <w:t xml:space="preserve">(Chambers et al., 2007; </w:t>
      </w:r>
      <w:proofErr w:type="spellStart"/>
      <w:r w:rsidRPr="00A03585">
        <w:rPr>
          <w:rFonts w:ascii="Avenir Next LT Pro" w:hAnsi="Avenir Next LT Pro"/>
        </w:rPr>
        <w:t>Chirabi</w:t>
      </w:r>
      <w:proofErr w:type="spellEnd"/>
      <w:r w:rsidRPr="00A03585">
        <w:rPr>
          <w:rFonts w:ascii="Avenir Next LT Pro" w:hAnsi="Avenir Next LT Pro"/>
        </w:rPr>
        <w:t xml:space="preserve"> et al., 2021), which also mainly provide information on overstory phenology, although lidar approaches have been used to glean data on understory phenology as well (Tang and </w:t>
      </w:r>
      <w:proofErr w:type="spellStart"/>
      <w:r w:rsidRPr="00A03585">
        <w:rPr>
          <w:rFonts w:ascii="Avenir Next LT Pro" w:hAnsi="Avenir Next LT Pro"/>
        </w:rPr>
        <w:t>Dubayah</w:t>
      </w:r>
      <w:proofErr w:type="spellEnd"/>
      <w:r w:rsidRPr="00A03585">
        <w:rPr>
          <w:rFonts w:ascii="Avenir Next LT Pro" w:hAnsi="Avenir Next LT Pro"/>
        </w:rPr>
        <w:t xml:space="preserve"> 2017). PANGEA ground, tower-based </w:t>
      </w:r>
      <w:proofErr w:type="spellStart"/>
      <w:r w:rsidRPr="00A03585">
        <w:rPr>
          <w:rFonts w:ascii="Avenir Next LT Pro" w:hAnsi="Avenir Next LT Pro"/>
        </w:rPr>
        <w:t>PhenoCams</w:t>
      </w:r>
      <w:proofErr w:type="spellEnd"/>
      <w:r w:rsidRPr="00A03585">
        <w:rPr>
          <w:rFonts w:ascii="Avenir Next LT Pro" w:hAnsi="Avenir Next LT Pro"/>
        </w:rPr>
        <w:t xml:space="preserve">, and high-repeat UAV RGB and lidar measurements will address knowledge gaps related to the divergent leaf phenological responses of individual species and functional types, which requires data linked to individual plants of known species identity, a link that is difficult to make for most satellite remote sensing (but see Bush et al., 2020). </w:t>
      </w:r>
    </w:p>
    <w:p w14:paraId="4C977630" w14:textId="77777777" w:rsidR="00151C37" w:rsidRPr="00A03585" w:rsidRDefault="001C5781">
      <w:pPr>
        <w:pStyle w:val="Heading4"/>
        <w:rPr>
          <w:rFonts w:ascii="Avenir Next LT Pro" w:hAnsi="Avenir Next LT Pro"/>
        </w:rPr>
      </w:pPr>
      <w:bookmarkStart w:id="18" w:name="_Toc177734740"/>
      <w:r w:rsidRPr="00A03585">
        <w:rPr>
          <w:rFonts w:ascii="Avenir Next LT Pro" w:hAnsi="Avenir Next LT Pro"/>
        </w:rPr>
        <w:t>3.1.2 Biodiversity &amp; Functional Composition</w:t>
      </w:r>
      <w:bookmarkEnd w:id="18"/>
    </w:p>
    <w:p w14:paraId="699DEB13" w14:textId="77777777" w:rsidR="00151C37" w:rsidRPr="00A03585" w:rsidRDefault="001C5781">
      <w:pPr>
        <w:rPr>
          <w:rFonts w:ascii="Avenir Next LT Pro" w:hAnsi="Avenir Next LT Pro"/>
        </w:rPr>
      </w:pPr>
      <w:r w:rsidRPr="00A03585">
        <w:rPr>
          <w:rFonts w:ascii="Avenir Next LT Pro" w:hAnsi="Avenir Next LT Pro"/>
        </w:rPr>
        <w:t xml:space="preserve">Given the enormous biodiversity in the tropics and major geographic differences in biodiversity within and among tropical continents, understanding the interactions between and carbon cycle dynamics is critical. Despite this complexity, tropical forests are often represented as a single biome and a small number of plant functional types in global Earth system models, generally ignoring differences between tropical continents and differences in species and functional diversity within continents due in large part to the lack of data and knowledge to inform better representation (Zhou et al., 2021; Wei et al., 2022). Biodiversity varies significantly between tropical continents, not just due to climatic differences, but also due to their evolutionary past. Continents have shifted over deep time, and plant lineages and species interactions have radiated and adapted leading to phylogenetic differences linked to the paleoclimatic and geologic history of our planet (Corlett and Primack 2006; </w:t>
      </w:r>
      <w:proofErr w:type="spellStart"/>
      <w:r w:rsidRPr="00A03585">
        <w:rPr>
          <w:rFonts w:ascii="Avenir Next LT Pro" w:hAnsi="Avenir Next LT Pro"/>
        </w:rPr>
        <w:t>Slik</w:t>
      </w:r>
      <w:proofErr w:type="spellEnd"/>
      <w:r w:rsidRPr="00A03585">
        <w:rPr>
          <w:rFonts w:ascii="Avenir Next LT Pro" w:hAnsi="Avenir Next LT Pro"/>
        </w:rPr>
        <w:t xml:space="preserve"> et al., 2018). This leads to important differences in species diversity and composition (Raven et al., 2020). However, whether the relationships of biodiversity with ecosystem structure, productivity and function vary in strength and scale-dependence within and among continents is poorly understood.</w:t>
      </w:r>
    </w:p>
    <w:p w14:paraId="6A50175C" w14:textId="77777777" w:rsidR="00151C37" w:rsidRPr="00A03585" w:rsidRDefault="00151C37">
      <w:pPr>
        <w:rPr>
          <w:rFonts w:ascii="Avenir Next LT Pro" w:hAnsi="Avenir Next LT Pro"/>
        </w:rPr>
      </w:pPr>
    </w:p>
    <w:p w14:paraId="2D2EC6DB" w14:textId="4568418B" w:rsidR="00151C37" w:rsidRPr="00A03585" w:rsidRDefault="001C5781">
      <w:pPr>
        <w:rPr>
          <w:rFonts w:ascii="Avenir Next LT Pro" w:hAnsi="Avenir Next LT Pro"/>
        </w:rPr>
      </w:pPr>
      <w:r w:rsidRPr="00A03585">
        <w:rPr>
          <w:rFonts w:ascii="Avenir Next LT Pro" w:hAnsi="Avenir Next LT Pro"/>
        </w:rPr>
        <w:t xml:space="preserve">Mapping, monitoring and understanding changes in biodiversity and its role in the Earth system under climate change is critically important. The advent of new and forthcoming spaceborne sensors (e.g., imaging spectroscopy, radar, lidar) will be crucial in helping to fill important data and knowledge gaps by providing spatially explicit and continuous data at spatial scales otherwise unattainable, including in remote regions that are hard to reach. Understanding and monitoring biodiversity still requires ground measurements, as remotely sensed biodiversity variables do not replace understanding of functional and genetic composition, species-interactions, or species discovery (Cavender-Bares et al., 2022). However, combining several remote sensing tools in combination with ground measurements (e.g., trait measurements, animal movement, bioacoustics, and Indigenous Ecological Knowledge) can yield novel insights into the structural and functional diversity of tropical forest ecosystems, and reveal new insights into how the taxonomic, functional and phylogenetic components of biodiversity are linked to changes in the environment. Leveraging this integrated approach, PANGEA is well positioned to address knowledge gaps related to patterns of biodiversity by answering the following questions: </w:t>
      </w:r>
    </w:p>
    <w:p w14:paraId="768F8384"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Q5. </w:t>
      </w:r>
      <w:r w:rsidRPr="00A03585">
        <w:rPr>
          <w:rFonts w:ascii="Avenir Next LT Pro" w:hAnsi="Avenir Next LT Pro"/>
          <w:i/>
          <w:highlight w:val="white"/>
        </w:rPr>
        <w:t xml:space="preserve">How does tropical </w:t>
      </w:r>
      <w:r w:rsidRPr="00A03585">
        <w:rPr>
          <w:rFonts w:ascii="Avenir Next LT Pro" w:hAnsi="Avenir Next LT Pro"/>
          <w:b/>
          <w:i/>
          <w:highlight w:val="white"/>
        </w:rPr>
        <w:t xml:space="preserve">biodiversity </w:t>
      </w:r>
      <w:r w:rsidRPr="00A03585">
        <w:rPr>
          <w:rFonts w:ascii="Avenir Next LT Pro" w:hAnsi="Avenir Next LT Pro"/>
          <w:i/>
          <w:highlight w:val="white"/>
        </w:rPr>
        <w:t>vary spatially with forest structure and function?</w:t>
      </w:r>
    </w:p>
    <w:p w14:paraId="7AB5557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Q6. </w:t>
      </w:r>
      <w:r w:rsidRPr="00A03585">
        <w:rPr>
          <w:rFonts w:ascii="Avenir Next LT Pro" w:hAnsi="Avenir Next LT Pro"/>
          <w:i/>
        </w:rPr>
        <w:t xml:space="preserve">What are the plant </w:t>
      </w:r>
      <w:r w:rsidRPr="00A03585">
        <w:rPr>
          <w:rFonts w:ascii="Avenir Next LT Pro" w:hAnsi="Avenir Next LT Pro"/>
          <w:b/>
          <w:i/>
        </w:rPr>
        <w:t xml:space="preserve">functional trait distributions of tropical forests </w:t>
      </w:r>
      <w:r w:rsidRPr="00A03585">
        <w:rPr>
          <w:rFonts w:ascii="Avenir Next LT Pro" w:hAnsi="Avenir Next LT Pro"/>
          <w:i/>
        </w:rPr>
        <w:t>on different continents, and how do these differences affect forest carbon cycle responses to extreme events and across disturbance and climatic gradients?</w:t>
      </w:r>
    </w:p>
    <w:p w14:paraId="199D840A"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Q7. </w:t>
      </w:r>
      <w:r w:rsidRPr="00A03585">
        <w:rPr>
          <w:rFonts w:ascii="Avenir Next LT Pro" w:hAnsi="Avenir Next LT Pro"/>
          <w:i/>
        </w:rPr>
        <w:t xml:space="preserve">To what degree are changing tropical carbon cycle dynamics caused by shifts in </w:t>
      </w:r>
      <w:r w:rsidRPr="00A03585">
        <w:rPr>
          <w:rFonts w:ascii="Avenir Next LT Pro" w:hAnsi="Avenir Next LT Pro"/>
          <w:b/>
          <w:i/>
        </w:rPr>
        <w:t>plant functional composition</w:t>
      </w:r>
      <w:r w:rsidRPr="00A03585">
        <w:rPr>
          <w:rFonts w:ascii="Avenir Next LT Pro" w:hAnsi="Avenir Next LT Pro"/>
          <w:i/>
        </w:rPr>
        <w:t>?</w:t>
      </w:r>
    </w:p>
    <w:p w14:paraId="4ADF2F33" w14:textId="44E2BE0D" w:rsidR="00151C37" w:rsidRPr="00A03585" w:rsidRDefault="001C5781">
      <w:pPr>
        <w:spacing w:before="240"/>
        <w:rPr>
          <w:rFonts w:ascii="Avenir Next LT Pro" w:hAnsi="Avenir Next LT Pro"/>
        </w:rPr>
      </w:pPr>
      <w:r w:rsidRPr="00A03585">
        <w:rPr>
          <w:rFonts w:ascii="Avenir Next LT Pro" w:hAnsi="Avenir Next LT Pro"/>
        </w:rPr>
        <w:t xml:space="preserve">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advance calibration and validation and algorithm development supporting the </w:t>
      </w:r>
      <w:r w:rsidRPr="00A03585">
        <w:rPr>
          <w:rFonts w:ascii="Avenir Next LT Pro" w:hAnsi="Avenir Next LT Pro"/>
          <w:b/>
        </w:rPr>
        <w:t xml:space="preserve">SBG </w:t>
      </w:r>
      <w:r w:rsidRPr="00A03585">
        <w:rPr>
          <w:rFonts w:ascii="Avenir Next LT Pro" w:hAnsi="Avenir Next LT Pro"/>
        </w:rPr>
        <w:t xml:space="preserve">mission. Imaging spectroscopy has led to major advances in taxonomic, functional and phylogenetic diversity mapping of tropical forests (Feret and Asner, 2011; Asner et al., 2014; Asner et al., 2017). Still, understanding of phenotypic variability within and among tropical forest regions and covariation with differences in ecosystem function remains severely lacking. The enormous variation in tropical forests can lead to high uncertainties in distinguishing tree species using purely remote sensing tools, and requires in situ data collection to calibrate local models for upscaling physiological, morphological and reproductive characteristics of each species, clade, or functional group. Several studies have shown that the combination of extensive field sampling with airborne imaging spectroscopy and lidar is a powerful tool for estimating plant functional traits at the individual-tree level to estimate the functional composition and diversity of tropical forest ecosystems (Asner et al., 2017; Chadwick and Asner 2020; Ordway et al., 2022). Additionally, spectral methods have been used to characterize differences in species communities in terms of beta diversity, i.e., the spatial turnover in species composition (Feret and Asner 2014; Draper et al., 2018; Draper et al., 2020). PANGEA will employ similar methods by collecting coincident ground and airborne measurements to extend these types of mapping capabilities more broadly across the tropics and evaluate scaling capabilities from airborne to spaceborne resolutions across functional composition and disturbance gradients. </w:t>
      </w:r>
    </w:p>
    <w:p w14:paraId="6F22A0E0" w14:textId="77777777" w:rsidR="00151C37" w:rsidRPr="00A03585" w:rsidRDefault="00151C37">
      <w:pPr>
        <w:rPr>
          <w:rFonts w:ascii="Avenir Next LT Pro" w:hAnsi="Avenir Next LT Pro"/>
        </w:rPr>
      </w:pPr>
    </w:p>
    <w:p w14:paraId="1E829A0D" w14:textId="2C6BDA6A" w:rsidR="00151C37" w:rsidRPr="00A03585" w:rsidRDefault="001C5781">
      <w:pPr>
        <w:rPr>
          <w:rFonts w:ascii="Avenir Next LT Pro" w:hAnsi="Avenir Next LT Pro"/>
        </w:rPr>
      </w:pPr>
      <w:r w:rsidRPr="00A03585">
        <w:rPr>
          <w:rFonts w:ascii="Avenir Next LT Pro" w:hAnsi="Avenir Next LT Pro"/>
        </w:rPr>
        <w:t xml:space="preserve">Another dimension of ecosystem diversity </w:t>
      </w:r>
      <w:r w:rsidR="0079565E">
        <w:rPr>
          <w:rFonts w:ascii="Avenir Next LT Pro" w:hAnsi="Avenir Next LT Pro"/>
        </w:rPr>
        <w:t>relates to</w:t>
      </w:r>
      <w:r w:rsidRPr="00A03585">
        <w:rPr>
          <w:rFonts w:ascii="Avenir Next LT Pro" w:hAnsi="Avenir Next LT Pro"/>
        </w:rPr>
        <w:t xml:space="preserve"> forest structur</w:t>
      </w:r>
      <w:r w:rsidR="0079565E">
        <w:rPr>
          <w:rFonts w:ascii="Avenir Next LT Pro" w:hAnsi="Avenir Next LT Pro"/>
        </w:rPr>
        <w:t>e</w:t>
      </w:r>
      <w:r w:rsidRPr="00A03585">
        <w:rPr>
          <w:rFonts w:ascii="Avenir Next LT Pro" w:hAnsi="Avenir Next LT Pro"/>
        </w:rPr>
        <w:t xml:space="preserve">, defined by the three-dimensional arrangement of branches, leaves and trunks, which has been frequently measured with lidar. Structural complexity is strongly linked to ecosystem functioning, influencing light interception, productivity, faunal and flora diversity, microclimate regulation, as well as nutrient and water cycling (Coverdale and Davies 2023). More complex forests often support higher plant species diversity due to architectural diversity among species (Kent et al., 2015; </w:t>
      </w:r>
      <w:proofErr w:type="spellStart"/>
      <w:r w:rsidRPr="00A03585">
        <w:rPr>
          <w:rFonts w:ascii="Avenir Next LT Pro" w:hAnsi="Avenir Next LT Pro"/>
        </w:rPr>
        <w:t>Milodowski</w:t>
      </w:r>
      <w:proofErr w:type="spellEnd"/>
      <w:r w:rsidRPr="00A03585">
        <w:rPr>
          <w:rFonts w:ascii="Avenir Next LT Pro" w:hAnsi="Avenir Next LT Pro"/>
        </w:rPr>
        <w:t xml:space="preserve"> et al., 2021). However, the links between structural complexity and functional diversity have been little explored, as the understanding of these links requires the combined use of multiple remote sensing techniques that offer complementary perspectives. PANGEA will characterize forest structural diversity and 3D complexity using terrestrial and UAV-based, airborne, and spaceborne lidar (</w:t>
      </w:r>
      <w:r w:rsidRPr="00A03585">
        <w:rPr>
          <w:rFonts w:ascii="Avenir Next LT Pro" w:hAnsi="Avenir Next LT Pro"/>
          <w:b/>
        </w:rPr>
        <w:t>GEDI, EDGE*</w:t>
      </w:r>
      <w:r w:rsidRPr="00A03585">
        <w:rPr>
          <w:rFonts w:ascii="Avenir Next LT Pro" w:hAnsi="Avenir Next LT Pro"/>
        </w:rPr>
        <w:t xml:space="preserve">) at individual-tree to ecosystem scales (e.g. </w:t>
      </w:r>
      <w:proofErr w:type="spellStart"/>
      <w:r w:rsidRPr="00A03585">
        <w:rPr>
          <w:rFonts w:ascii="Avenir Next LT Pro" w:hAnsi="Avenir Next LT Pro"/>
        </w:rPr>
        <w:t>Decuyper</w:t>
      </w:r>
      <w:proofErr w:type="spellEnd"/>
      <w:r w:rsidRPr="00A03585">
        <w:rPr>
          <w:rFonts w:ascii="Avenir Next LT Pro" w:hAnsi="Avenir Next LT Pro"/>
        </w:rPr>
        <w:t xml:space="preserve"> et al., 2018; Terryn et al., 2022; Schneider et al., 2019; Ferraz et al., 2016; Jucker et al., 2018; Schneider et al., 2020; De Conto et al., 2024). </w:t>
      </w:r>
    </w:p>
    <w:p w14:paraId="135CB520" w14:textId="77777777" w:rsidR="00151C37" w:rsidRPr="00A03585" w:rsidRDefault="001C5781">
      <w:pPr>
        <w:pStyle w:val="Heading4"/>
        <w:spacing w:before="240" w:after="240"/>
        <w:rPr>
          <w:rFonts w:ascii="Avenir Next LT Pro" w:hAnsi="Avenir Next LT Pro"/>
        </w:rPr>
      </w:pPr>
      <w:bookmarkStart w:id="19" w:name="_Toc177734741"/>
      <w:r w:rsidRPr="00A03585">
        <w:rPr>
          <w:rFonts w:ascii="Avenir Next LT Pro" w:hAnsi="Avenir Next LT Pro"/>
        </w:rPr>
        <w:lastRenderedPageBreak/>
        <w:t>3.1.3 Land-Atmosphere Interactions and Thresholds</w:t>
      </w:r>
      <w:bookmarkEnd w:id="19"/>
    </w:p>
    <w:p w14:paraId="669D3C47" w14:textId="77777777" w:rsidR="00151C37" w:rsidRPr="00A03585" w:rsidRDefault="001C5781">
      <w:pPr>
        <w:rPr>
          <w:rFonts w:ascii="Avenir Next LT Pro" w:hAnsi="Avenir Next LT Pro"/>
        </w:rPr>
      </w:pPr>
      <w:r w:rsidRPr="00A03585">
        <w:rPr>
          <w:rFonts w:ascii="Avenir Next LT Pro" w:hAnsi="Avenir Next LT Pro"/>
        </w:rPr>
        <w:t xml:space="preserve">Characterizing patterns of functional trait distributions and functional composition at large spatial scales and across gradients will offer unprecedented opportunities to evaluate important vegetation trait-tradeoffs linked to growth and hydraulic strategies, thermal tolerance, and critical thresholds. Plant- and ecosystem-scale thermal and hydraulic tolerances and thresholds remain major open questions as do fire-related ecosystem scale thresholds, for example linked to live fuel moisture content and soil moisture. Variability in vegetation thermal and water content also directly influences important land-atmosphere interactions. </w:t>
      </w:r>
    </w:p>
    <w:p w14:paraId="391E5DB7" w14:textId="59833075" w:rsidR="00151C37" w:rsidRPr="00A03585" w:rsidRDefault="001C5781">
      <w:pPr>
        <w:spacing w:before="240" w:after="240"/>
        <w:rPr>
          <w:rFonts w:ascii="Avenir Next LT Pro" w:hAnsi="Avenir Next LT Pro"/>
        </w:rPr>
      </w:pPr>
      <w:r w:rsidRPr="00A03585">
        <w:rPr>
          <w:rFonts w:ascii="Avenir Next LT Pro" w:hAnsi="Avenir Next LT Pro"/>
        </w:rPr>
        <w:t>The impacts of changes in climate feedbacks remains highly uncertain pan</w:t>
      </w:r>
      <w:r w:rsidR="003D63DB" w:rsidRPr="00A03585">
        <w:rPr>
          <w:rFonts w:ascii="Avenir Next LT Pro" w:hAnsi="Avenir Next LT Pro"/>
        </w:rPr>
        <w:t>-</w:t>
      </w:r>
      <w:r w:rsidRPr="00A03585">
        <w:rPr>
          <w:rFonts w:ascii="Avenir Next LT Pro" w:hAnsi="Avenir Next LT Pro"/>
        </w:rPr>
        <w:t xml:space="preserve">tropically. Though transport pathways for recycled atmospheric moisture, consequences of deforestation on moisture recycling, and potential thresholds for transition have been extensively investigated in the Amazon, there are few if any such studies for Central Africa (Staal et al., 2023; Zemp et al., 2017; Xu et al., 2022; Flores et al., 2024; </w:t>
      </w:r>
      <w:proofErr w:type="spellStart"/>
      <w:r w:rsidRPr="00A03585">
        <w:rPr>
          <w:rFonts w:ascii="Avenir Next LT Pro" w:hAnsi="Avenir Next LT Pro"/>
        </w:rPr>
        <w:t>Theeuwen</w:t>
      </w:r>
      <w:proofErr w:type="spellEnd"/>
      <w:r w:rsidRPr="00A03585">
        <w:rPr>
          <w:rFonts w:ascii="Avenir Next LT Pro" w:hAnsi="Avenir Next LT Pro"/>
        </w:rPr>
        <w:t xml:space="preserve"> et al., 2023; Baker and Spracklen 2022; </w:t>
      </w:r>
      <w:proofErr w:type="spellStart"/>
      <w:r w:rsidRPr="00A03585">
        <w:rPr>
          <w:rFonts w:ascii="Avenir Next LT Pro" w:hAnsi="Avenir Next LT Pro"/>
        </w:rPr>
        <w:t>Te</w:t>
      </w:r>
      <w:proofErr w:type="spellEnd"/>
      <w:r w:rsidRPr="00A03585">
        <w:rPr>
          <w:rFonts w:ascii="Avenir Next LT Pro" w:hAnsi="Avenir Next LT Pro"/>
        </w:rPr>
        <w:t xml:space="preserve"> </w:t>
      </w:r>
      <w:proofErr w:type="spellStart"/>
      <w:r w:rsidRPr="00A03585">
        <w:rPr>
          <w:rFonts w:ascii="Avenir Next LT Pro" w:hAnsi="Avenir Next LT Pro"/>
        </w:rPr>
        <w:t>Wierik</w:t>
      </w:r>
      <w:proofErr w:type="spellEnd"/>
      <w:r w:rsidRPr="00A03585">
        <w:rPr>
          <w:rFonts w:ascii="Avenir Next LT Pro" w:hAnsi="Avenir Next LT Pro"/>
        </w:rPr>
        <w:t xml:space="preserve"> et al., 2022; Nyasulu et al., 2024; van der Ent et al., 2010). However, based on recent evidence, Central African tropical forests appear to rely more heavily on moisture recycling to provide atmospheric moisture for rainfall than the Amazon (Worden et al., 2021; Baker and Spracklen 2022). In addition, variability in regional and cross-continental climate conditions and cloudiness (e.g., </w:t>
      </w:r>
      <w:proofErr w:type="spellStart"/>
      <w:r w:rsidRPr="00A03585">
        <w:rPr>
          <w:rFonts w:ascii="Avenir Next LT Pro" w:hAnsi="Avenir Next LT Pro"/>
        </w:rPr>
        <w:t>Phillipon</w:t>
      </w:r>
      <w:proofErr w:type="spellEnd"/>
      <w:r w:rsidRPr="00A03585">
        <w:rPr>
          <w:rFonts w:ascii="Avenir Next LT Pro" w:hAnsi="Avenir Next LT Pro"/>
        </w:rPr>
        <w:t xml:space="preserve"> et al., 2018; Pohl et al., 2022; Martins et al., 2018; Chakraborty et al., 2019; </w:t>
      </w:r>
      <w:proofErr w:type="spellStart"/>
      <w:r w:rsidRPr="00A03585">
        <w:rPr>
          <w:rFonts w:ascii="Avenir Next LT Pro" w:hAnsi="Avenir Next LT Pro"/>
        </w:rPr>
        <w:t>Jonard</w:t>
      </w:r>
      <w:proofErr w:type="spellEnd"/>
      <w:r w:rsidRPr="00A03585">
        <w:rPr>
          <w:rFonts w:ascii="Avenir Next LT Pro" w:hAnsi="Avenir Next LT Pro"/>
        </w:rPr>
        <w:t xml:space="preserve"> et al., 2022), as well as the magnitude, type, and location of anthropogenic disturbances (for example, large-scale deforestation within the southeastern Amazon versus massive biomass burning in semi-arid regions directly north and south of Central African forests) necessitates regionally-specific investigations of how changing environmental conditions affect carbon fluxes via climate feedbacks (</w:t>
      </w:r>
      <w:proofErr w:type="spellStart"/>
      <w:r w:rsidRPr="00A03585">
        <w:rPr>
          <w:rFonts w:ascii="Avenir Next LT Pro" w:hAnsi="Avenir Next LT Pro"/>
        </w:rPr>
        <w:t>Braghiere</w:t>
      </w:r>
      <w:proofErr w:type="spellEnd"/>
      <w:r w:rsidRPr="00A03585">
        <w:rPr>
          <w:rFonts w:ascii="Avenir Next LT Pro" w:hAnsi="Avenir Next LT Pro"/>
        </w:rPr>
        <w:t xml:space="preserve"> et al., 2020; Durand et al., 2021; Adebiyi and Zuidema 2016). </w:t>
      </w:r>
    </w:p>
    <w:p w14:paraId="5CFDFAD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Hydroclimatic conditions in tropical forests vary significantly along disturbance gradients, from intact forests to heavily fragmented landscapes (Gutierrez-Cori et al., 2021), and are unique across tropical regions as they are heavily shaped by local climate and disturbance histories. The effects of these disturbances can happen at small spatial scales or be hard to measure, such as changes in local winds (Staal et al., 2020). Additionally, they can depend on the geographic distribution and spatial extent of deforestation (Butt et al., 2023), on background climate conditions, or interact with other factors such as climate change or natural fluctuations (Staal et al., 2020). The role of these disturbances pushing tropical regions past water and temperature thresholds is thus highly uncertain. To address knowledge gaps related to hydroclimate thresholds and land-atmosphere interactions, PANGEA will answer the following questions: </w:t>
      </w:r>
    </w:p>
    <w:p w14:paraId="168DD1C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Q8. </w:t>
      </w:r>
      <w:r w:rsidRPr="00A03585">
        <w:rPr>
          <w:rFonts w:ascii="Avenir Next LT Pro" w:hAnsi="Avenir Next LT Pro"/>
          <w:i/>
          <w:highlight w:val="white"/>
        </w:rPr>
        <w:t xml:space="preserve">How do changes in </w:t>
      </w:r>
      <w:r w:rsidRPr="00A03585">
        <w:rPr>
          <w:rFonts w:ascii="Avenir Next LT Pro" w:hAnsi="Avenir Next LT Pro"/>
          <w:b/>
          <w:i/>
          <w:highlight w:val="white"/>
        </w:rPr>
        <w:t>land-atmosphere interactions</w:t>
      </w:r>
      <w:r w:rsidRPr="00A03585">
        <w:rPr>
          <w:rFonts w:ascii="Avenir Next LT Pro" w:hAnsi="Avenir Next LT Pro"/>
          <w:i/>
          <w:highlight w:val="white"/>
        </w:rPr>
        <w:t>, including moisture recycling and carbon fluxes, vary with climate feedbacks, carbon storage capacity, and resilience of tropical forests under changing environmental conditions?</w:t>
      </w:r>
    </w:p>
    <w:p w14:paraId="59B5321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lastRenderedPageBreak/>
        <w:t xml:space="preserve">Q9. </w:t>
      </w:r>
      <w:r w:rsidRPr="00A03585">
        <w:rPr>
          <w:rFonts w:ascii="Avenir Next LT Pro" w:hAnsi="Avenir Next LT Pro"/>
          <w:i/>
        </w:rPr>
        <w:t xml:space="preserve">Do </w:t>
      </w:r>
      <w:r w:rsidRPr="00A03585">
        <w:rPr>
          <w:rFonts w:ascii="Avenir Next LT Pro" w:hAnsi="Avenir Next LT Pro"/>
          <w:b/>
          <w:i/>
        </w:rPr>
        <w:t>hydroclimatic thresholds</w:t>
      </w:r>
      <w:r w:rsidRPr="00A03585">
        <w:rPr>
          <w:rFonts w:ascii="Avenir Next LT Pro" w:hAnsi="Avenir Next LT Pro"/>
          <w:i/>
        </w:rPr>
        <w:t>, such as critical soil moisture levels or thermal boundaries, vary within and between tropical continents, and how do hydroclimatic conditions vary along disturbance gradients?</w:t>
      </w:r>
    </w:p>
    <w:p w14:paraId="175010D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 SMOS, NISAR, AMSR-E, EMIT, 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more accurately characterize differences in land-atmosphere interactions and hydroclimatic thresholds across tropical forests, PANGEA will build on measurements used to address previous questions. Additional ground measurements will include meteorological and weather station data, soil moisture, canopy </w:t>
      </w:r>
      <w:proofErr w:type="spellStart"/>
      <w:r w:rsidRPr="00A03585">
        <w:rPr>
          <w:rFonts w:ascii="Avenir Next LT Pro" w:hAnsi="Avenir Next LT Pro"/>
        </w:rPr>
        <w:t>ecophysiological</w:t>
      </w:r>
      <w:proofErr w:type="spellEnd"/>
      <w:r w:rsidRPr="00A03585">
        <w:rPr>
          <w:rFonts w:ascii="Avenir Next LT Pro" w:hAnsi="Avenir Next LT Pro"/>
        </w:rPr>
        <w:t xml:space="preserve"> measurements, and live fuel moisture. Recent ground-based observations revealed that the Soil Moisture Active Passive (SMAP) satellite exhibits strong biases in tropical ecosystems (Cho et al., 2024). Ground-based data from PANGEA will further improve SMAP’s soil moisture measurements in tropical forests, building on work by Wang et al., 2024.  </w:t>
      </w:r>
    </w:p>
    <w:p w14:paraId="75A322E8" w14:textId="3A21CAFB" w:rsidR="00151C37" w:rsidRPr="00A03585" w:rsidRDefault="001C5781">
      <w:pPr>
        <w:spacing w:before="240" w:after="240"/>
        <w:rPr>
          <w:rFonts w:ascii="Avenir Next LT Pro" w:hAnsi="Avenir Next LT Pro"/>
          <w:color w:val="FF0000"/>
          <w:highlight w:val="white"/>
        </w:rPr>
      </w:pPr>
      <w:r w:rsidRPr="00A03585">
        <w:rPr>
          <w:rFonts w:ascii="Avenir Next LT Pro" w:hAnsi="Avenir Next LT Pro"/>
        </w:rPr>
        <w:t>Retrievals of canopy water content from airborne VSWIR data have illustrated ecologically meaningful patterns related to water stress in Mediterranean systems (e.g</w:t>
      </w:r>
      <w:r>
        <w:rPr>
          <w:rFonts w:ascii="Avenir Next LT Pro" w:hAnsi="Avenir Next LT Pro"/>
        </w:rPr>
        <w:t>.</w:t>
      </w:r>
      <w:r w:rsidRPr="00A03585">
        <w:rPr>
          <w:rFonts w:ascii="Avenir Next LT Pro" w:hAnsi="Avenir Next LT Pro"/>
        </w:rPr>
        <w:t xml:space="preserve">, Brodrick et al., 2019; Paz-Kagan and Asner 2017), however, much work is needed to evaluate these patterns in the tropics. Work using spaceborne VOD measurements revealed that leaf surface water, not plant water stress, was the main driver of diurnal variation in tropical forest canopy water content (Xu et al., 2021). Far more work is required to fully leverage these sensors in the tropics before mapping of plant water content and stress is possible. PANGEA will collect canopy leaf-level </w:t>
      </w:r>
      <w:proofErr w:type="spellStart"/>
      <w:r w:rsidRPr="00A03585">
        <w:rPr>
          <w:rFonts w:ascii="Avenir Next LT Pro" w:hAnsi="Avenir Next LT Pro"/>
        </w:rPr>
        <w:t>ecophysiological</w:t>
      </w:r>
      <w:proofErr w:type="spellEnd"/>
      <w:r w:rsidRPr="00A03585">
        <w:rPr>
          <w:rFonts w:ascii="Avenir Next LT Pro" w:hAnsi="Avenir Next LT Pro"/>
        </w:rPr>
        <w:t xml:space="preserve"> measurements, as well as tower-based VOD retrieval methods using GNSS microwave signals (Humphrey and Frankenberg 2023) to monitor diurnal and seasonal changes across gradients. </w:t>
      </w:r>
    </w:p>
    <w:p w14:paraId="398E3D2A" w14:textId="77777777" w:rsidR="00151C37" w:rsidRPr="00A03585" w:rsidRDefault="001C5781">
      <w:pPr>
        <w:pStyle w:val="Heading3"/>
        <w:rPr>
          <w:rFonts w:ascii="Avenir Next LT Pro" w:hAnsi="Avenir Next LT Pro"/>
        </w:rPr>
      </w:pPr>
      <w:bookmarkStart w:id="20" w:name="_Toc177734742"/>
      <w:r w:rsidRPr="00A03585">
        <w:rPr>
          <w:rFonts w:ascii="Avenir Next LT Pro" w:hAnsi="Avenir Next LT Pro"/>
        </w:rPr>
        <w:t>3.2 Process</w:t>
      </w:r>
      <w:bookmarkEnd w:id="20"/>
      <w:r w:rsidRPr="00A03585">
        <w:rPr>
          <w:rFonts w:ascii="Avenir Next LT Pro" w:hAnsi="Avenir Next LT Pro"/>
        </w:rPr>
        <w:t xml:space="preserve"> </w:t>
      </w:r>
    </w:p>
    <w:p w14:paraId="20CD3500" w14:textId="77777777" w:rsidR="00151C37" w:rsidRPr="00A03585" w:rsidRDefault="001C5781">
      <w:pPr>
        <w:pStyle w:val="Heading4"/>
        <w:rPr>
          <w:rFonts w:ascii="Avenir Next LT Pro" w:hAnsi="Avenir Next LT Pro"/>
        </w:rPr>
      </w:pPr>
      <w:bookmarkStart w:id="21" w:name="_Toc177734743"/>
      <w:r w:rsidRPr="00A03585">
        <w:rPr>
          <w:rFonts w:ascii="Avenir Next LT Pro" w:hAnsi="Avenir Next LT Pro"/>
        </w:rPr>
        <w:t>3.2.1 Species Interactions and Resilience</w:t>
      </w:r>
      <w:bookmarkEnd w:id="21"/>
    </w:p>
    <w:p w14:paraId="7B76F213"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Beyond variation in plant biodiversity, there is enormous variation in the biodiversity of non-plant taxa within and between tropical continents, resulting in important differences in species interactions (e.g., seed dispersal, pollination, browsing) that undoubtedly influence variation in carbon stocks and fluxes. Although we know that animals matter, there is very limited research to determine how much, and in what </w:t>
      </w:r>
      <w:proofErr w:type="gramStart"/>
      <w:r w:rsidRPr="00A03585">
        <w:rPr>
          <w:rFonts w:ascii="Avenir Next LT Pro" w:hAnsi="Avenir Next LT Pro"/>
        </w:rPr>
        <w:t>direction for</w:t>
      </w:r>
      <w:proofErr w:type="gramEnd"/>
      <w:r w:rsidRPr="00A03585">
        <w:rPr>
          <w:rFonts w:ascii="Avenir Next LT Pro" w:hAnsi="Avenir Next LT Pro"/>
        </w:rPr>
        <w:t xml:space="preserve"> carbon stocks and fluxes of intact and regenerating forests. We expect the form of the relationship of biodiversity with ecosystem structure, productivity and functionality to vary in strength and scale dependence, but knowledge of these patterns, and more importantly the underlying mechanisms, remain highly uncertain. </w:t>
      </w:r>
    </w:p>
    <w:p w14:paraId="1D31C222"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 is well poised to leverage advances in remote sensing capabilities alongside a revolution in measurement technologies, and machine learning and AI for scaling </w:t>
      </w:r>
      <w:r w:rsidRPr="00A03585">
        <w:rPr>
          <w:rFonts w:ascii="Avenir Next LT Pro" w:hAnsi="Avenir Next LT Pro"/>
        </w:rPr>
        <w:lastRenderedPageBreak/>
        <w:t xml:space="preserve">biodiversity-driven processes. These include imaging spectroscopy, DNA sequencing, camera trap image recognition, animal tracking capabilities, and bioacoustics sensors. This is also an important opportunity to evaluate how Indigenous and local ecological knowledge (IEK and LEK) can reinforce and support remote sensing analyses of biodiversity and processes. For example, how can mapping Indigenous ecological knowledge make the invisible, visible? At the same time, understanding the limits of remote sensing in these complex, highly diverse systems is in many ways just as important as advancing remote sensing capabilities through the type of data-integration approach PANGEA will take. To address these knowledge gaps, PANGEA will answer the following questions: </w:t>
      </w:r>
    </w:p>
    <w:p w14:paraId="18F1565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Q10. </w:t>
      </w:r>
      <w:r w:rsidRPr="00A03585">
        <w:rPr>
          <w:rFonts w:ascii="Avenir Next LT Pro" w:hAnsi="Avenir Next LT Pro"/>
          <w:i/>
        </w:rPr>
        <w:t xml:space="preserve">What is the role of </w:t>
      </w:r>
      <w:r w:rsidRPr="00A03585">
        <w:rPr>
          <w:rFonts w:ascii="Avenir Next LT Pro" w:hAnsi="Avenir Next LT Pro"/>
          <w:b/>
          <w:i/>
        </w:rPr>
        <w:t xml:space="preserve">biodiversity </w:t>
      </w:r>
      <w:r w:rsidRPr="00A03585">
        <w:rPr>
          <w:rFonts w:ascii="Avenir Next LT Pro" w:hAnsi="Avenir Next LT Pro"/>
          <w:i/>
        </w:rPr>
        <w:t>in driving the variation in tropical forest carbon stocks and fluxes at local, regional, and continental scales?</w:t>
      </w:r>
    </w:p>
    <w:p w14:paraId="7D890B3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Q11. </w:t>
      </w:r>
      <w:r w:rsidRPr="00A03585">
        <w:rPr>
          <w:rFonts w:ascii="Avenir Next LT Pro" w:hAnsi="Avenir Next LT Pro"/>
          <w:i/>
        </w:rPr>
        <w:t xml:space="preserve">How do </w:t>
      </w:r>
      <w:r w:rsidRPr="00A03585">
        <w:rPr>
          <w:rFonts w:ascii="Avenir Next LT Pro" w:hAnsi="Avenir Next LT Pro"/>
          <w:b/>
          <w:i/>
        </w:rPr>
        <w:t>plant-animal interactions</w:t>
      </w:r>
      <w:r w:rsidRPr="00A03585">
        <w:rPr>
          <w:rFonts w:ascii="Avenir Next LT Pro" w:hAnsi="Avenir Next LT Pro"/>
          <w:i/>
        </w:rPr>
        <w:t xml:space="preserve"> mediate the vulnerability or resilience of tropical forest carbon stocks and fluxes? </w:t>
      </w:r>
    </w:p>
    <w:p w14:paraId="0D80E447"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Q12.  </w:t>
      </w:r>
      <w:r w:rsidRPr="00A03585">
        <w:rPr>
          <w:rFonts w:ascii="Avenir Next LT Pro" w:hAnsi="Avenir Next LT Pro"/>
          <w:i/>
        </w:rPr>
        <w:t xml:space="preserve">How vulnerable or resilient are the </w:t>
      </w:r>
      <w:r w:rsidRPr="00A03585">
        <w:rPr>
          <w:rFonts w:ascii="Avenir Next LT Pro" w:hAnsi="Avenir Next LT Pro"/>
          <w:b/>
          <w:i/>
        </w:rPr>
        <w:t>species interactions</w:t>
      </w:r>
      <w:r w:rsidRPr="00A03585">
        <w:rPr>
          <w:rFonts w:ascii="Avenir Next LT Pro" w:hAnsi="Avenir Next LT Pro"/>
          <w:i/>
        </w:rPr>
        <w:t xml:space="preserve"> underpinning tropical forest function to climate and land-use change?</w:t>
      </w:r>
    </w:p>
    <w:p w14:paraId="24C2256D"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Q13. </w:t>
      </w:r>
      <w:r w:rsidRPr="00A03585">
        <w:rPr>
          <w:rFonts w:ascii="Avenir Next LT Pro" w:hAnsi="Avenir Next LT Pro"/>
          <w:i/>
        </w:rPr>
        <w:t xml:space="preserve">What </w:t>
      </w:r>
      <w:r w:rsidRPr="00A03585">
        <w:rPr>
          <w:rFonts w:ascii="Avenir Next LT Pro" w:hAnsi="Avenir Next LT Pro"/>
          <w:b/>
          <w:i/>
        </w:rPr>
        <w:t xml:space="preserve">plant functional traits and structural attributes </w:t>
      </w:r>
      <w:r w:rsidRPr="00A03585">
        <w:rPr>
          <w:rFonts w:ascii="Avenir Next LT Pro" w:hAnsi="Avenir Next LT Pro"/>
          <w:i/>
        </w:rPr>
        <w:t>confer carbon cycle resilience, and how do they vary across forest types, environmental gradients, and vertically within forests?</w:t>
      </w:r>
    </w:p>
    <w:p w14:paraId="472291D3" w14:textId="77777777" w:rsidR="00151C37" w:rsidRPr="00A03585" w:rsidRDefault="001C5781">
      <w:pPr>
        <w:rPr>
          <w:rFonts w:ascii="Avenir Next LT Pro" w:hAnsi="Avenir Next LT Pro"/>
        </w:rPr>
      </w:pPr>
      <w:r w:rsidRPr="00A03585">
        <w:rPr>
          <w:rFonts w:ascii="Avenir Next LT Pro" w:hAnsi="Avenir Next LT Pro"/>
        </w:rPr>
        <w:t xml:space="preserve">Similar to previous questions, PANGEA will employ </w:t>
      </w:r>
      <w:r w:rsidRPr="00A03585">
        <w:rPr>
          <w:rFonts w:ascii="Avenir Next LT Pro" w:hAnsi="Avenir Next LT Pro"/>
          <w:b/>
        </w:rPr>
        <w:t>EMIT, PRISMA, DESIS</w:t>
      </w:r>
      <w:r w:rsidRPr="00A03585">
        <w:rPr>
          <w:rFonts w:ascii="Avenir Next LT Pro" w:hAnsi="Avenir Next LT Pro"/>
        </w:rPr>
        <w:t xml:space="preserve"> and </w:t>
      </w:r>
      <w:r w:rsidRPr="00A03585">
        <w:rPr>
          <w:rFonts w:ascii="Avenir Next LT Pro" w:hAnsi="Avenir Next LT Pro"/>
          <w:b/>
        </w:rPr>
        <w:t xml:space="preserve">PACE </w:t>
      </w:r>
      <w:r w:rsidRPr="00A03585">
        <w:rPr>
          <w:rFonts w:ascii="Avenir Next LT Pro" w:hAnsi="Avenir Next LT Pro"/>
        </w:rPr>
        <w:t xml:space="preserve">for satellite measurements using imaging spectroscopy, and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and </w:t>
      </w:r>
      <w:r w:rsidRPr="00A03585">
        <w:rPr>
          <w:rFonts w:ascii="Avenir Next LT Pro" w:hAnsi="Avenir Next LT Pro"/>
          <w:b/>
        </w:rPr>
        <w:t>BIOMASS*</w:t>
      </w:r>
      <w:r w:rsidRPr="00A03585">
        <w:rPr>
          <w:rFonts w:ascii="Avenir Next LT Pro" w:hAnsi="Avenir Next LT Pro"/>
        </w:rPr>
        <w:t xml:space="preserve"> to characterize structural diversity, all of which will rely on aircraft measurements for scaling. Measurements and information from Indigenous and Local Ecological Knowledge (IEK, LEK), animal movement tracking, bioacoustics sensors, camera traps, and environmental DNA sequencing will be utilized to advance understanding of the role of biodiversity and species interactions in carbon stocks and fluxes across gradients of diversity (plant and animal species diversity), carbon stocks and fluxes, and abiotic conditions. PANGEA will advance scaling methods to integrate these data, evaluating what biological processes and biodiversity metrics are scalable, as well as what temporal and spatial frequencies matter for both ground and satellite measurements.  </w:t>
      </w:r>
    </w:p>
    <w:p w14:paraId="14413395" w14:textId="77777777" w:rsidR="00151C37" w:rsidRPr="00A03585" w:rsidRDefault="001C5781">
      <w:pPr>
        <w:pStyle w:val="Heading4"/>
        <w:rPr>
          <w:rFonts w:ascii="Avenir Next LT Pro" w:hAnsi="Avenir Next LT Pro"/>
        </w:rPr>
      </w:pPr>
      <w:bookmarkStart w:id="22" w:name="_Toc177734744"/>
      <w:r w:rsidRPr="00A03585">
        <w:rPr>
          <w:rFonts w:ascii="Avenir Next LT Pro" w:hAnsi="Avenir Next LT Pro"/>
        </w:rPr>
        <w:t>3.2.2 Mortality, Recovery, and Management</w:t>
      </w:r>
      <w:bookmarkEnd w:id="22"/>
    </w:p>
    <w:p w14:paraId="24648C22" w14:textId="77777777" w:rsidR="00151C37" w:rsidRPr="00A03585" w:rsidRDefault="001C5781">
      <w:pPr>
        <w:rPr>
          <w:rFonts w:ascii="Avenir Next LT Pro" w:hAnsi="Avenir Next LT Pro"/>
          <w:highlight w:val="white"/>
        </w:rPr>
      </w:pPr>
      <w:r w:rsidRPr="00A03585">
        <w:rPr>
          <w:rFonts w:ascii="Avenir Next LT Pro" w:hAnsi="Avenir Next LT Pro"/>
        </w:rPr>
        <w:t xml:space="preserve">Changing disturbance regimes, including drought, fires, storms, and land-use change, are reshaping tropical forests. </w:t>
      </w:r>
      <w:r w:rsidRPr="00A03585">
        <w:rPr>
          <w:rFonts w:ascii="Avenir Next LT Pro" w:hAnsi="Avenir Next LT Pro"/>
          <w:highlight w:val="white"/>
        </w:rPr>
        <w:t>Tropical regions differ in their responses to similar disturbance events. For example, measurements from the Orbiting Carbon Observatory-2 (OCO-2) satellite indicate that while the South American, African, and Asian tropics all exhibited net carbon emissions following the 2015 El Niño event, each re</w:t>
      </w:r>
      <w:r w:rsidRPr="00A03585">
        <w:rPr>
          <w:rFonts w:ascii="Avenir Next LT Pro" w:hAnsi="Avenir Next LT Pro"/>
        </w:rPr>
        <w:t>gion responded differently to the impacts of the El Niño and via different mechanisms (Liu et al., 2017)</w:t>
      </w:r>
      <w:r w:rsidRPr="00A03585">
        <w:rPr>
          <w:rFonts w:ascii="Avenir Next LT Pro" w:hAnsi="Avenir Next LT Pro"/>
          <w:highlight w:val="white"/>
        </w:rPr>
        <w:t xml:space="preserve">. Such differences are associated with variation in forest resilience to both human action and climate change. However, the mechanisms underlying differences in forest vulnerability to shifting </w:t>
      </w:r>
      <w:r w:rsidRPr="00A03585">
        <w:rPr>
          <w:rFonts w:ascii="Avenir Next LT Pro" w:hAnsi="Avenir Next LT Pro"/>
          <w:highlight w:val="white"/>
        </w:rPr>
        <w:lastRenderedPageBreak/>
        <w:t xml:space="preserve">disturbance regimes remain elusive. Advancing understanding of distinct ecosystem responses to dynamics requires integrated data on tree mortality, carbon- and water-use efficiency, and post-disturbance recovery rates spanning disturbance regimes, patterns of functional composition, and land-use. </w:t>
      </w:r>
    </w:p>
    <w:p w14:paraId="4060C640" w14:textId="77777777" w:rsidR="00151C37" w:rsidRPr="00A03585" w:rsidRDefault="00151C37">
      <w:pPr>
        <w:rPr>
          <w:rFonts w:ascii="Avenir Next LT Pro" w:hAnsi="Avenir Next LT Pro"/>
          <w:highlight w:val="white"/>
        </w:rPr>
      </w:pPr>
    </w:p>
    <w:p w14:paraId="5BA24D2E" w14:textId="77777777" w:rsidR="00151C37" w:rsidRPr="00A03585" w:rsidRDefault="001C5781">
      <w:pPr>
        <w:rPr>
          <w:rFonts w:ascii="Avenir Next LT Pro" w:hAnsi="Avenir Next LT Pro"/>
        </w:rPr>
      </w:pPr>
      <w:r w:rsidRPr="00A03585">
        <w:rPr>
          <w:rFonts w:ascii="Avenir Next LT Pro" w:hAnsi="Avenir Next LT Pro"/>
        </w:rPr>
        <w:t xml:space="preserve">Fundamentally, we lack large-scale quantification of the drivers of tree mortality, as well as attribution to increased tree mortality, across different continents. Although we know what </w:t>
      </w:r>
      <w:r w:rsidRPr="00A03585">
        <w:rPr>
          <w:rFonts w:ascii="Avenir Next LT Pro" w:hAnsi="Avenir Next LT Pro"/>
          <w:i/>
        </w:rPr>
        <w:t xml:space="preserve">can </w:t>
      </w:r>
      <w:r w:rsidRPr="00A03585">
        <w:rPr>
          <w:rFonts w:ascii="Avenir Next LT Pro" w:hAnsi="Avenir Next LT Pro"/>
        </w:rPr>
        <w:t xml:space="preserve">kill trees, we know surprisingly little about what </w:t>
      </w:r>
      <w:r w:rsidRPr="00A03585">
        <w:rPr>
          <w:rFonts w:ascii="Avenir Next LT Pro" w:hAnsi="Avenir Next LT Pro"/>
          <w:i/>
        </w:rPr>
        <w:t xml:space="preserve">actually </w:t>
      </w:r>
      <w:r w:rsidRPr="00A03585">
        <w:rPr>
          <w:rFonts w:ascii="Avenir Next LT Pro" w:hAnsi="Avenir Next LT Pro"/>
        </w:rPr>
        <w:t>kills trees. For example, we know little about small-scale storm events (&lt;0.1 ha) that represent nearly all of storm-caused disturbance (Espírito-Santo et al., 2014; Negrón-Juárez et al., 2018; Negron-Juarez et al., 2023) because they are too small to be reliably detected with contemporary satellite methods (Cushman et al., 2021) and cannot be reliably attributed using traditional forest plot methods because of their long census intervals. Corresponding with the lack of data on patterns of storm-caused mortality, data describing the mechanisms underlying tree vulnerability to storm-associated winds and lightning are also limited (Gora et al., 2017; 2020b; Jackson et al., 2019; 2021a, 2021b; Feng et al., 2023). Overall, the relative contributions of natural agents of disturbance to trends in biomass turnover or tree death remains poorly understood (McDowell et al., 2018; Gora and Esquivel-</w:t>
      </w:r>
      <w:proofErr w:type="spellStart"/>
      <w:r w:rsidRPr="00A03585">
        <w:rPr>
          <w:rFonts w:ascii="Avenir Next LT Pro" w:hAnsi="Avenir Next LT Pro"/>
        </w:rPr>
        <w:t>Muelbert</w:t>
      </w:r>
      <w:proofErr w:type="spellEnd"/>
      <w:r w:rsidRPr="00A03585">
        <w:rPr>
          <w:rFonts w:ascii="Avenir Next LT Pro" w:hAnsi="Avenir Next LT Pro"/>
        </w:rPr>
        <w:t xml:space="preserve"> 2021), particularly with respect to how these vary over space and time. This substantial knowledge gap hinders our ability to explain divergent trends of tree mortality across tropical continents (Hubau et al., 2020; Bennett et al., 2021), or the long-term consequences. Because most natural disturbance events are small in scale (Espírito-Santo et al., 2014; Negron-Juarez et al., 2023), addressing this knowledge gap requires agent-attributed and high-resolution, high-frequency data on tree mortality at scale (&gt;10km), including the relative role of carbon-use efficiency and water-use efficiency in mortality associated with drought and extreme heat events. To understand how these trends vary over space and time, these measurements need to be continued for several years and replicated across multiple sites. PANGEA addresses these knowledge gaps by asking: </w:t>
      </w:r>
    </w:p>
    <w:p w14:paraId="7C77C5E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Q14. </w:t>
      </w:r>
      <w:r w:rsidRPr="00A03585">
        <w:rPr>
          <w:rFonts w:ascii="Avenir Next LT Pro" w:hAnsi="Avenir Next LT Pro"/>
          <w:i/>
        </w:rPr>
        <w:t xml:space="preserve">How are changing disturbance regimes impacting the </w:t>
      </w:r>
      <w:r w:rsidRPr="00A03585">
        <w:rPr>
          <w:rFonts w:ascii="Avenir Next LT Pro" w:hAnsi="Avenir Next LT Pro"/>
          <w:b/>
          <w:i/>
        </w:rPr>
        <w:t>carbon-use efficiency (CUE)</w:t>
      </w:r>
      <w:r w:rsidRPr="00A03585">
        <w:rPr>
          <w:rFonts w:ascii="Avenir Next LT Pro" w:hAnsi="Avenir Next LT Pro"/>
          <w:i/>
        </w:rPr>
        <w:t xml:space="preserve"> and </w:t>
      </w:r>
      <w:r w:rsidRPr="00A03585">
        <w:rPr>
          <w:rFonts w:ascii="Avenir Next LT Pro" w:hAnsi="Avenir Next LT Pro"/>
          <w:b/>
          <w:i/>
        </w:rPr>
        <w:t xml:space="preserve">water-use efficiency (WUE) </w:t>
      </w:r>
      <w:r w:rsidRPr="00A03585">
        <w:rPr>
          <w:rFonts w:ascii="Avenir Next LT Pro" w:hAnsi="Avenir Next LT Pro"/>
          <w:i/>
        </w:rPr>
        <w:t>of different tropical forests?</w:t>
      </w:r>
    </w:p>
    <w:p w14:paraId="19F15511"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Q15. </w:t>
      </w:r>
      <w:r w:rsidRPr="00A03585">
        <w:rPr>
          <w:rFonts w:ascii="Avenir Next LT Pro" w:hAnsi="Avenir Next LT Pro"/>
          <w:i/>
        </w:rPr>
        <w:t xml:space="preserve">How do </w:t>
      </w:r>
      <w:r w:rsidRPr="00A03585">
        <w:rPr>
          <w:rFonts w:ascii="Avenir Next LT Pro" w:hAnsi="Avenir Next LT Pro"/>
          <w:b/>
          <w:i/>
        </w:rPr>
        <w:t>tree mortality</w:t>
      </w:r>
      <w:r w:rsidRPr="00A03585">
        <w:rPr>
          <w:rFonts w:ascii="Avenir Next LT Pro" w:hAnsi="Avenir Next LT Pro"/>
          <w:i/>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14:paraId="5A592EBD"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Given recent successes quantifying fine-scale degradation from space (e.g., </w:t>
      </w:r>
      <w:proofErr w:type="spellStart"/>
      <w:r w:rsidRPr="00A03585">
        <w:rPr>
          <w:rFonts w:ascii="Avenir Next LT Pro" w:hAnsi="Avenir Next LT Pro"/>
        </w:rPr>
        <w:t>Dalagnol</w:t>
      </w:r>
      <w:proofErr w:type="spellEnd"/>
      <w:r w:rsidRPr="00A03585">
        <w:rPr>
          <w:rFonts w:ascii="Avenir Next LT Pro" w:hAnsi="Avenir Next LT Pro"/>
        </w:rPr>
        <w:t xml:space="preserve"> et al., 2023), it is likely possible to integrate multiple sources of satellite remote sensing to advance monitoring of tree mortality and natural disturbance regimes from space. However, we still need high-quality, validated, field data at scale to produce the training datasets required for developing these methods. PANGEA will integrate ground-based inventories, and drone </w:t>
      </w:r>
      <w:r w:rsidRPr="00A03585">
        <w:rPr>
          <w:rFonts w:ascii="Avenir Next LT Pro" w:hAnsi="Avenir Next LT Pro"/>
        </w:rPr>
        <w:lastRenderedPageBreak/>
        <w:t xml:space="preserve">and aircraft RGB and lidar measurements with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 xml:space="preserve">Landsat </w:t>
      </w:r>
      <w:r w:rsidRPr="00A03585">
        <w:rPr>
          <w:rFonts w:ascii="Avenir Next LT Pro" w:hAnsi="Avenir Next LT Pro"/>
        </w:rPr>
        <w:t xml:space="preserve">and </w:t>
      </w:r>
      <w:r w:rsidRPr="00A03585">
        <w:rPr>
          <w:rFonts w:ascii="Avenir Next LT Pro" w:hAnsi="Avenir Next LT Pro"/>
          <w:b/>
        </w:rPr>
        <w:t xml:space="preserve">Sentinel-1 and 2 </w:t>
      </w:r>
      <w:r w:rsidRPr="00A03585">
        <w:rPr>
          <w:rFonts w:ascii="Avenir Next LT Pro" w:hAnsi="Avenir Next LT Pro"/>
        </w:rPr>
        <w:t xml:space="preserve">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xml:space="preserve">. </w:t>
      </w:r>
    </w:p>
    <w:p w14:paraId="2A62E007" w14:textId="77777777" w:rsidR="00151C37" w:rsidRPr="00A03585" w:rsidRDefault="001C5781">
      <w:pPr>
        <w:rPr>
          <w:rFonts w:ascii="Avenir Next LT Pro" w:hAnsi="Avenir Next LT Pro"/>
          <w:highlight w:val="white"/>
        </w:rPr>
      </w:pPr>
      <w:r w:rsidRPr="00A03585">
        <w:rPr>
          <w:rFonts w:ascii="Avenir Next LT Pro" w:hAnsi="Avenir Next LT Pro"/>
        </w:rPr>
        <w:t>In addition to the need for improved understanding of tree-level responses to disturbance, there is a need to improve understanding of how forest stands recover from disturbance, particularly in terms of post-disturbance recovery time scales and rates. As climate change leads to more natural disturbances, the cycle of damage and regrowth of trees –the disturbance regime– is expected to occur more frequently, reshaping the forest dynamics and eventually posing a real threat of passing ecological tipping points. On the other hand, recovering tropical secondary and degraded forests now cover about 10% of the tropical forest area and have a large carbon sink potential (Heinrich et al., 2023). Hence, understanding the regrowth rates of disturbed forests is essential for monitoring long-term carbon dynamics and predicting the long-term carbon sequestration potential of the tropics as a whole, as well as their role in climate change mitigation. By incorporating constraints on recovery, models could better simulate forest regrowth with the complex interactions between species composition, forest structure, and environmental factors, which ultimately would enhance their ability to project future shifts in carbon stock under an altered disturbance regime and inform conservation and restoration efforts (</w:t>
      </w:r>
      <w:proofErr w:type="spellStart"/>
      <w:r w:rsidRPr="00A03585">
        <w:rPr>
          <w:rFonts w:ascii="Avenir Next LT Pro" w:hAnsi="Avenir Next LT Pro"/>
        </w:rPr>
        <w:t>Hérault</w:t>
      </w:r>
      <w:proofErr w:type="spellEnd"/>
      <w:r w:rsidRPr="00A03585">
        <w:rPr>
          <w:rFonts w:ascii="Avenir Next LT Pro" w:hAnsi="Avenir Next LT Pro"/>
        </w:rPr>
        <w:t xml:space="preserve"> and </w:t>
      </w:r>
      <w:proofErr w:type="spellStart"/>
      <w:r w:rsidRPr="00A03585">
        <w:rPr>
          <w:rFonts w:ascii="Avenir Next LT Pro" w:hAnsi="Avenir Next LT Pro"/>
        </w:rPr>
        <w:t>Piponiot</w:t>
      </w:r>
      <w:proofErr w:type="spellEnd"/>
      <w:r w:rsidRPr="00A03585">
        <w:rPr>
          <w:rFonts w:ascii="Avenir Next LT Pro" w:hAnsi="Avenir Next LT Pro"/>
        </w:rPr>
        <w:t xml:space="preserve">, 2018; de Paula et al., 2015; Shi et al., 2024; Zhang et al., 2022). PANGEA addresses this need and knowledge gap by answering the following question: </w:t>
      </w:r>
    </w:p>
    <w:p w14:paraId="2E393E71" w14:textId="77777777" w:rsidR="00151C37" w:rsidRPr="00A03585" w:rsidRDefault="00151C37">
      <w:pPr>
        <w:rPr>
          <w:rFonts w:ascii="Avenir Next LT Pro" w:hAnsi="Avenir Next LT Pro"/>
        </w:rPr>
      </w:pPr>
    </w:p>
    <w:p w14:paraId="651D3CFB"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rPr>
        <w:t xml:space="preserve">Q16. </w:t>
      </w:r>
      <w:r w:rsidRPr="00A03585">
        <w:rPr>
          <w:rFonts w:ascii="Avenir Next LT Pro" w:hAnsi="Avenir Next LT Pro"/>
          <w:i/>
        </w:rPr>
        <w:t xml:space="preserve">How do disturbance type and intensity - including different patterns of land use - influence </w:t>
      </w:r>
      <w:r w:rsidRPr="00A03585">
        <w:rPr>
          <w:rFonts w:ascii="Avenir Next LT Pro" w:hAnsi="Avenir Next LT Pro"/>
          <w:b/>
          <w:i/>
        </w:rPr>
        <w:t xml:space="preserve">post-disturbance recovery time scales </w:t>
      </w:r>
      <w:r w:rsidRPr="00A03585">
        <w:rPr>
          <w:rFonts w:ascii="Avenir Next LT Pro" w:hAnsi="Avenir Next LT Pro"/>
          <w:i/>
        </w:rPr>
        <w:t>of forest structure, composition, and function?</w:t>
      </w:r>
    </w:p>
    <w:p w14:paraId="2DB95169" w14:textId="0C10F49F" w:rsidR="00151C37" w:rsidRPr="00A03585" w:rsidRDefault="001C5781">
      <w:pPr>
        <w:spacing w:before="240"/>
        <w:rPr>
          <w:rFonts w:ascii="Avenir Next LT Pro" w:hAnsi="Avenir Next LT Pro"/>
        </w:rPr>
      </w:pPr>
      <w:r w:rsidRPr="00A03585">
        <w:rPr>
          <w:rFonts w:ascii="Avenir Next LT Pro" w:hAnsi="Avenir Next LT Pro"/>
        </w:rPr>
        <w:t>Much research has focused on patterns and drivers of deforestation and forest degradation (</w:t>
      </w:r>
      <w:proofErr w:type="spellStart"/>
      <w:r w:rsidRPr="00A03585">
        <w:rPr>
          <w:rFonts w:ascii="Avenir Next LT Pro" w:hAnsi="Avenir Next LT Pro"/>
        </w:rPr>
        <w:t>Armenteras</w:t>
      </w:r>
      <w:proofErr w:type="spellEnd"/>
      <w:r w:rsidRPr="00A03585">
        <w:rPr>
          <w:rFonts w:ascii="Avenir Next LT Pro" w:hAnsi="Avenir Next LT Pro"/>
        </w:rPr>
        <w:t xml:space="preserve"> et al. 2006; Portela &amp; Rademacher 2001; </w:t>
      </w:r>
      <w:proofErr w:type="spellStart"/>
      <w:r w:rsidRPr="00A03585">
        <w:rPr>
          <w:rFonts w:ascii="Avenir Next LT Pro" w:hAnsi="Avenir Next LT Pro"/>
        </w:rPr>
        <w:t>Jusys</w:t>
      </w:r>
      <w:proofErr w:type="spellEnd"/>
      <w:r w:rsidRPr="00A03585">
        <w:rPr>
          <w:rFonts w:ascii="Avenir Next LT Pro" w:hAnsi="Avenir Next LT Pro"/>
        </w:rPr>
        <w:t xml:space="preserve"> 2018; Hosonuma et al. 2012). Far less research has examined the drivers of forest resilience (but see </w:t>
      </w:r>
      <w:proofErr w:type="spellStart"/>
      <w:r w:rsidRPr="00A03585">
        <w:rPr>
          <w:rFonts w:ascii="Avenir Next LT Pro" w:hAnsi="Avenir Next LT Pro"/>
        </w:rPr>
        <w:t>Verbesselt</w:t>
      </w:r>
      <w:proofErr w:type="spellEnd"/>
      <w:r w:rsidRPr="00A03585">
        <w:rPr>
          <w:rFonts w:ascii="Avenir Next LT Pro" w:hAnsi="Avenir Next LT Pro"/>
        </w:rPr>
        <w:t xml:space="preserve"> et al. 2016). This requires targeted methodological efforts to advance understanding of complex social-ecological systems dynamics to uncover why deforestation and degradation is </w:t>
      </w:r>
      <w:r w:rsidRPr="00A03585">
        <w:rPr>
          <w:rFonts w:ascii="Avenir Next LT Pro" w:hAnsi="Avenir Next LT Pro"/>
          <w:i/>
        </w:rPr>
        <w:t>not</w:t>
      </w:r>
      <w:r w:rsidRPr="00A03585">
        <w:rPr>
          <w:rFonts w:ascii="Avenir Next LT Pro" w:hAnsi="Avenir Next LT Pro"/>
        </w:rPr>
        <w:t xml:space="preserve"> occurring. Understanding drivers of forest resilience also requires advances in mapping forest gain to be able to monitor and understand where human activities (e.g., shifting from intensive cropping systems to agroforestry systems) and management (e.g., Indigenous stewardship) result in restoration or increased resilience of systems relative to adjacent areas. Extending this type of work beyond protected areas is critical to understand these dynamics in broader landscape mosaics which hold most forested lands. Emerging research is starting to address which factors contribute to avoiding deforestation with the aim of finding local, regional and global scale examples of social-ecological processes that enable forest resilience (e.g. Auckland et al., 2011; Santika et al. 2017). Avoided deforestation analyses are a very important way forward to understand the options for land use, intensity and delivery of the livelihoods tha</w:t>
      </w:r>
      <w:r>
        <w:rPr>
          <w:rFonts w:ascii="Avenir Next LT Pro" w:hAnsi="Avenir Next LT Pro"/>
        </w:rPr>
        <w:t>t</w:t>
      </w:r>
      <w:r w:rsidRPr="00A03585">
        <w:rPr>
          <w:rFonts w:ascii="Avenir Next LT Pro" w:hAnsi="Avenir Next LT Pro"/>
        </w:rPr>
        <w:t xml:space="preserve"> tropical forests support locally and globally. Traditional land use and land cover pattern description and modeling efforts enable to identify options </w:t>
      </w:r>
      <w:r w:rsidRPr="00A03585">
        <w:rPr>
          <w:rFonts w:ascii="Avenir Next LT Pro" w:hAnsi="Avenir Next LT Pro"/>
        </w:rPr>
        <w:lastRenderedPageBreak/>
        <w:t xml:space="preserve">for current and future land use based on a combination of remote sensing and in situ data, individual choices, economic and land price information and protection and development policies. Yet, despite the many benefits of 'avoided deforestation’ interventions that enable forest resilience and co-benefits (Ebeling &amp; </w:t>
      </w:r>
      <w:proofErr w:type="spellStart"/>
      <w:r w:rsidRPr="00A03585">
        <w:rPr>
          <w:rFonts w:ascii="Avenir Next LT Pro" w:hAnsi="Avenir Next LT Pro"/>
        </w:rPr>
        <w:t>Yasué</w:t>
      </w:r>
      <w:proofErr w:type="spellEnd"/>
      <w:r w:rsidRPr="00A03585">
        <w:rPr>
          <w:rFonts w:ascii="Avenir Next LT Pro" w:hAnsi="Avenir Next LT Pro"/>
        </w:rPr>
        <w:t xml:space="preserve"> 2008), many have resulted in leakages (Ewers &amp; Rodrigues 2008, Gan &amp; McCarl 200</w:t>
      </w:r>
      <w:r w:rsidR="0079565E">
        <w:rPr>
          <w:rFonts w:ascii="Avenir Next LT Pro" w:hAnsi="Avenir Next LT Pro"/>
        </w:rPr>
        <w:t>7</w:t>
      </w:r>
      <w:r w:rsidRPr="00A03585">
        <w:rPr>
          <w:rFonts w:ascii="Avenir Next LT Pro" w:hAnsi="Avenir Next LT Pro"/>
        </w:rPr>
        <w:t xml:space="preserve">), i.e. resulted in higher than expected deforestation in other geographies. In the tropics, a </w:t>
      </w:r>
      <w:r w:rsidR="0079565E" w:rsidRPr="00A03585">
        <w:rPr>
          <w:rFonts w:ascii="Avenir Next LT Pro" w:hAnsi="Avenir Next LT Pro"/>
        </w:rPr>
        <w:t>recent analysis</w:t>
      </w:r>
      <w:r w:rsidRPr="00A03585">
        <w:rPr>
          <w:rFonts w:ascii="Avenir Next LT Pro" w:hAnsi="Avenir Next LT Pro"/>
        </w:rPr>
        <w:t xml:space="preserve"> has shown that these leakages occur within a 10km buffer of protected areas (Ford et al. 2020), but also can be transnational (Gan &amp; McCarl 2007). Leakages can be typically detected using change detection techniques, less trivial, however, is attribution of leakages to processes in vicinity or </w:t>
      </w:r>
      <w:proofErr w:type="spellStart"/>
      <w:r w:rsidRPr="00A03585">
        <w:rPr>
          <w:rFonts w:ascii="Avenir Next LT Pro" w:hAnsi="Avenir Next LT Pro"/>
        </w:rPr>
        <w:t>telecoupled</w:t>
      </w:r>
      <w:proofErr w:type="spellEnd"/>
      <w:r w:rsidRPr="00A03585">
        <w:rPr>
          <w:rFonts w:ascii="Avenir Next LT Pro" w:hAnsi="Avenir Next LT Pro"/>
        </w:rPr>
        <w:t xml:space="preserve"> across regions (Henders &amp; Ostwald 2014), but also the potential cascading effects and alternative options to counteract leakages (e.g. </w:t>
      </w:r>
      <w:proofErr w:type="spellStart"/>
      <w:r w:rsidRPr="00A03585">
        <w:rPr>
          <w:rFonts w:ascii="Avenir Next LT Pro" w:hAnsi="Avenir Next LT Pro"/>
        </w:rPr>
        <w:t>Buchadas</w:t>
      </w:r>
      <w:proofErr w:type="spellEnd"/>
      <w:r w:rsidRPr="00A03585">
        <w:rPr>
          <w:rFonts w:ascii="Avenir Next LT Pro" w:hAnsi="Avenir Next LT Pro"/>
        </w:rPr>
        <w:t xml:space="preserve"> et al. 2022) and learn from scaling interventions aimed at conservation and restoration (e.g. Mills et al. 2019, Pienkowski et al., 2024), and in particular how social-ecological processes and feedbacks, including governance (Bastos Lima et al. 2019), affect future adoption of strategies (Pienkowski et al</w:t>
      </w:r>
      <w:r w:rsidRPr="0032790E">
        <w:rPr>
          <w:rFonts w:ascii="Avenir Next LT Pro" w:hAnsi="Avenir Next LT Pro"/>
        </w:rPr>
        <w:t>., 2024). PANGEA will build on this small but growing body of work, for example research led by the Rights &amp; Resources Initiative in collaboration with the GATC and Woodwell Climate Research Center that quantified the carbon uptake potential on lands held by Indigenous peoples and local communities in 24 countries across the tropics (</w:t>
      </w:r>
      <w:hyperlink r:id="rId134" w:history="1">
        <w:r w:rsidR="0032790E" w:rsidRPr="0032790E">
          <w:rPr>
            <w:rStyle w:val="Hyperlink"/>
            <w:rFonts w:ascii="Avenir Next LT Pro" w:hAnsi="Avenir Next LT Pro"/>
          </w:rPr>
          <w:t>R</w:t>
        </w:r>
        <w:r w:rsidRPr="0032790E">
          <w:rPr>
            <w:rStyle w:val="Hyperlink"/>
            <w:rFonts w:ascii="Avenir Next LT Pro" w:hAnsi="Avenir Next LT Pro"/>
          </w:rPr>
          <w:t xml:space="preserve">esearch </w:t>
        </w:r>
        <w:r w:rsidR="0032790E" w:rsidRPr="0032790E">
          <w:rPr>
            <w:rStyle w:val="Hyperlink"/>
            <w:rFonts w:ascii="Avenir Next LT Pro" w:hAnsi="Avenir Next LT Pro"/>
          </w:rPr>
          <w:t>R</w:t>
        </w:r>
        <w:r w:rsidRPr="0032790E">
          <w:rPr>
            <w:rStyle w:val="Hyperlink"/>
            <w:rFonts w:ascii="Avenir Next LT Pro" w:hAnsi="Avenir Next LT Pro"/>
          </w:rPr>
          <w:t>eport</w:t>
        </w:r>
      </w:hyperlink>
      <w:r w:rsidRPr="0032790E">
        <w:rPr>
          <w:rFonts w:ascii="Avenir Next LT Pro" w:hAnsi="Avenir Next LT Pro"/>
        </w:rPr>
        <w:t xml:space="preserve">, </w:t>
      </w:r>
      <w:hyperlink r:id="rId135" w:history="1">
        <w:r w:rsidR="0032790E" w:rsidRPr="0032790E">
          <w:rPr>
            <w:rStyle w:val="Hyperlink"/>
            <w:rFonts w:ascii="Avenir Next LT Pro" w:hAnsi="Avenir Next LT Pro"/>
          </w:rPr>
          <w:t>P</w:t>
        </w:r>
        <w:r w:rsidRPr="0032790E">
          <w:rPr>
            <w:rStyle w:val="Hyperlink"/>
            <w:rFonts w:ascii="Avenir Next LT Pro" w:hAnsi="Avenir Next LT Pro"/>
          </w:rPr>
          <w:t xml:space="preserve">olicy </w:t>
        </w:r>
        <w:r w:rsidR="0032790E" w:rsidRPr="0032790E">
          <w:rPr>
            <w:rStyle w:val="Hyperlink"/>
            <w:rFonts w:ascii="Avenir Next LT Pro" w:hAnsi="Avenir Next LT Pro"/>
          </w:rPr>
          <w:t>B</w:t>
        </w:r>
        <w:r w:rsidRPr="0032790E">
          <w:rPr>
            <w:rStyle w:val="Hyperlink"/>
            <w:rFonts w:ascii="Avenir Next LT Pro" w:hAnsi="Avenir Next LT Pro"/>
          </w:rPr>
          <w:t>rief</w:t>
        </w:r>
      </w:hyperlink>
      <w:r w:rsidRPr="0032790E">
        <w:rPr>
          <w:rFonts w:ascii="Avenir Next LT Pro" w:hAnsi="Avenir Next LT Pro"/>
        </w:rPr>
        <w:t xml:space="preserve">). To </w:t>
      </w:r>
      <w:r w:rsidRPr="00A03585">
        <w:rPr>
          <w:rFonts w:ascii="Avenir Next LT Pro" w:hAnsi="Avenir Next LT Pro"/>
        </w:rPr>
        <w:t xml:space="preserve">address this knowledge gap, PANGEA will answer the following question: </w:t>
      </w:r>
    </w:p>
    <w:p w14:paraId="3974F606" w14:textId="77777777" w:rsidR="00151C37" w:rsidRPr="00A03585" w:rsidRDefault="00151C37">
      <w:pPr>
        <w:rPr>
          <w:rFonts w:ascii="Avenir Next LT Pro" w:hAnsi="Avenir Next LT Pro"/>
          <w:color w:val="FF0000"/>
        </w:rPr>
      </w:pPr>
    </w:p>
    <w:p w14:paraId="570F0597" w14:textId="77777777" w:rsidR="00151C37" w:rsidRPr="00A03585" w:rsidRDefault="001C5781">
      <w:pPr>
        <w:numPr>
          <w:ilvl w:val="0"/>
          <w:numId w:val="26"/>
        </w:numPr>
        <w:rPr>
          <w:rFonts w:ascii="Avenir Next LT Pro" w:hAnsi="Avenir Next LT Pro"/>
          <w:i/>
        </w:rPr>
      </w:pPr>
      <w:r w:rsidRPr="00A03585">
        <w:rPr>
          <w:rFonts w:ascii="Avenir Next LT Pro" w:hAnsi="Avenir Next LT Pro"/>
          <w:b/>
          <w:i/>
          <w:highlight w:val="white"/>
        </w:rPr>
        <w:t xml:space="preserve">Q17. </w:t>
      </w:r>
      <w:r w:rsidRPr="00A03585">
        <w:rPr>
          <w:rFonts w:ascii="Avenir Next LT Pro" w:hAnsi="Avenir Next LT Pro"/>
          <w:i/>
          <w:highlight w:val="white"/>
        </w:rPr>
        <w:t xml:space="preserve">What </w:t>
      </w:r>
      <w:r w:rsidRPr="00A03585">
        <w:rPr>
          <w:rFonts w:ascii="Avenir Next LT Pro" w:hAnsi="Avenir Next LT Pro"/>
          <w:b/>
          <w:i/>
          <w:highlight w:val="white"/>
        </w:rPr>
        <w:t xml:space="preserve">human activities and management practices </w:t>
      </w:r>
      <w:r w:rsidRPr="00A03585">
        <w:rPr>
          <w:rFonts w:ascii="Avenir Next LT Pro" w:hAnsi="Avenir Next LT Pro"/>
          <w:i/>
          <w:highlight w:val="white"/>
        </w:rPr>
        <w:t>support the resilience of the tropical carbon sink, including protected areas and other effective area-based conservation measures (OECMs) such as Indigenous and territorial community practices, agroforestry practices, and selective logging practices?</w:t>
      </w:r>
    </w:p>
    <w:p w14:paraId="765661A5" w14:textId="37E29D2B" w:rsidR="00151C37" w:rsidRPr="00A03585" w:rsidRDefault="001C5781">
      <w:pPr>
        <w:spacing w:before="240" w:after="240"/>
        <w:rPr>
          <w:rFonts w:ascii="Avenir Next LT Pro" w:hAnsi="Avenir Next LT Pro"/>
          <w:highlight w:val="white"/>
          <w:u w:val="single"/>
        </w:rPr>
      </w:pPr>
      <w:r w:rsidRPr="00A03585">
        <w:rPr>
          <w:rFonts w:ascii="Avenir Next LT Pro" w:hAnsi="Avenir Next LT Pro"/>
          <w:highlight w:val="white"/>
        </w:rPr>
        <w:t xml:space="preserve">PANGEA will leverage ongoing efforts to detect human activities, such as for example a set of innovations that enable detection, mapping and monitoring natural resources needed to enable livelihoods and human </w:t>
      </w:r>
      <w:r w:rsidR="00CD2F9D" w:rsidRPr="00A03585">
        <w:rPr>
          <w:rFonts w:ascii="Avenir Next LT Pro" w:hAnsi="Avenir Next LT Pro"/>
          <w:highlight w:val="white"/>
        </w:rPr>
        <w:t>well-being</w:t>
      </w:r>
      <w:r w:rsidRPr="00A03585">
        <w:rPr>
          <w:rFonts w:ascii="Avenir Next LT Pro" w:hAnsi="Avenir Next LT Pro"/>
          <w:highlight w:val="white"/>
        </w:rPr>
        <w:t xml:space="preserve"> (Meemken et al. 2024). Further, to address the diversity of practices across actors in tropical systems as well as different options for management, PANGEA will build on existing global categorization of management regimes (</w:t>
      </w:r>
      <w:proofErr w:type="spellStart"/>
      <w:r w:rsidRPr="00A03585">
        <w:rPr>
          <w:rFonts w:ascii="Avenir Next LT Pro" w:hAnsi="Avenir Next LT Pro"/>
          <w:highlight w:val="white"/>
        </w:rPr>
        <w:t>Lesiv</w:t>
      </w:r>
      <w:proofErr w:type="spellEnd"/>
      <w:r w:rsidRPr="00A03585">
        <w:rPr>
          <w:rFonts w:ascii="Avenir Next LT Pro" w:hAnsi="Avenir Next LT Pro"/>
          <w:highlight w:val="white"/>
        </w:rPr>
        <w:t xml:space="preserve"> et al. 2022) together with local context information on diversity of implementation options for these different regimes, as well as recent approaches on how to extract socio-economic information from satellite data (Yeh et al., 2020F), which together with in situ and other auxiliary data can not only enable PANGEA to define tropical social-ecological system components and causal diagrams, fundamental to examine whether SES feedbacks deliver and support the resilience of tropical carbon sink and other ecosystem processes. </w:t>
      </w:r>
    </w:p>
    <w:p w14:paraId="6AECF771" w14:textId="77777777" w:rsidR="00151C37" w:rsidRPr="00A03585" w:rsidRDefault="001C5781">
      <w:pPr>
        <w:spacing w:before="240" w:after="240"/>
        <w:rPr>
          <w:rFonts w:ascii="Avenir Next LT Pro" w:hAnsi="Avenir Next LT Pro"/>
        </w:rPr>
      </w:pPr>
      <w:r w:rsidRPr="00A03585">
        <w:rPr>
          <w:rFonts w:ascii="Avenir Next LT Pro" w:hAnsi="Avenir Next LT Pro"/>
          <w:highlight w:val="white"/>
        </w:rPr>
        <w:t>By addressing these questions, PANGEA will advance mechanistic understanding of tree mortality, in turn supporting model development efforts, understanding of future carbon sequestration capacity, and guiding science-based restoration efforts.</w:t>
      </w:r>
    </w:p>
    <w:p w14:paraId="1FDD97AC" w14:textId="77777777" w:rsidR="00151C37" w:rsidRPr="00A03585" w:rsidRDefault="001C5781">
      <w:pPr>
        <w:pStyle w:val="Heading4"/>
        <w:rPr>
          <w:rFonts w:ascii="Avenir Next LT Pro" w:hAnsi="Avenir Next LT Pro"/>
        </w:rPr>
      </w:pPr>
      <w:bookmarkStart w:id="23" w:name="_Toc177734745"/>
      <w:r w:rsidRPr="00A03585">
        <w:rPr>
          <w:rFonts w:ascii="Avenir Next LT Pro" w:hAnsi="Avenir Next LT Pro"/>
        </w:rPr>
        <w:lastRenderedPageBreak/>
        <w:t>3.3.3 Hydrological Cycle Feedbacks</w:t>
      </w:r>
      <w:bookmarkEnd w:id="23"/>
    </w:p>
    <w:p w14:paraId="13107170" w14:textId="481A1013" w:rsidR="00151C37" w:rsidRPr="00A03585" w:rsidRDefault="001C5781">
      <w:pPr>
        <w:rPr>
          <w:rFonts w:ascii="Avenir Next LT Pro" w:hAnsi="Avenir Next LT Pro"/>
          <w:color w:val="FF0000"/>
        </w:rPr>
      </w:pPr>
      <w:r w:rsidRPr="00A03585">
        <w:rPr>
          <w:rFonts w:ascii="Avenir Next LT Pro" w:hAnsi="Avenir Next LT Pro"/>
        </w:rPr>
        <w:t>Human activities in the form of agriculture, cattle ranching, and fire, interact with climate change to exert significant feedbacks on terrestrial hydrological cycles (Li et al., 2022). This includes changes at the surface such as river discharge and floods (</w:t>
      </w:r>
      <w:proofErr w:type="spellStart"/>
      <w:r w:rsidRPr="00A03585">
        <w:rPr>
          <w:rFonts w:ascii="Avenir Next LT Pro" w:hAnsi="Avenir Next LT Pro"/>
        </w:rPr>
        <w:t>Ndehedehe</w:t>
      </w:r>
      <w:proofErr w:type="spellEnd"/>
      <w:r w:rsidRPr="00A03585">
        <w:rPr>
          <w:rFonts w:ascii="Avenir Next LT Pro" w:hAnsi="Avenir Next LT Pro"/>
        </w:rPr>
        <w:t xml:space="preserve"> et al., 2022; </w:t>
      </w:r>
      <w:proofErr w:type="spellStart"/>
      <w:r w:rsidRPr="00A03585">
        <w:rPr>
          <w:rFonts w:ascii="Avenir Next LT Pro" w:hAnsi="Avenir Next LT Pro"/>
        </w:rPr>
        <w:t>Bogning</w:t>
      </w:r>
      <w:proofErr w:type="spellEnd"/>
      <w:r w:rsidRPr="00A03585">
        <w:rPr>
          <w:rFonts w:ascii="Avenir Next LT Pro" w:hAnsi="Avenir Next LT Pro"/>
        </w:rPr>
        <w:t xml:space="preserve"> et al., 2022; Oliveira et al., 2021), as well as changes in convective development or atmospheric boundary layer dynamic and thermodynamic conditions (Taylor et al., 2022; </w:t>
      </w:r>
      <w:proofErr w:type="spellStart"/>
      <w:r w:rsidRPr="00A03585">
        <w:rPr>
          <w:rFonts w:ascii="Avenir Next LT Pro" w:hAnsi="Avenir Next LT Pro"/>
        </w:rPr>
        <w:t>Commar</w:t>
      </w:r>
      <w:proofErr w:type="spellEnd"/>
      <w:r w:rsidRPr="00A03585">
        <w:rPr>
          <w:rFonts w:ascii="Avenir Next LT Pro" w:hAnsi="Avenir Next LT Pro"/>
        </w:rPr>
        <w:t xml:space="preserve"> et al., 2023; Sierra et al., 2023; Wright et al., 2017; 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Concurrent with increasing storm activity, tropical forests are experiencing longer dry seasons, greater atmospheric water stress, and more frequent droughts (Fang et al., 2022; Boiser et al., 2015; Duffy et al., 2015; Trenberth et al., 2014). Despite the crucial role of rainfall in tropical forests, ESMs fail to reproduce the observed spatial distribution of rainfall, due to their poor performance in reproducing extreme rainfall events (Negron-Juarez et al. 2024). </w:t>
      </w:r>
    </w:p>
    <w:p w14:paraId="78DC81E4" w14:textId="77777777" w:rsidR="00151C37" w:rsidRPr="00A03585" w:rsidRDefault="00151C37">
      <w:pPr>
        <w:rPr>
          <w:rFonts w:ascii="Avenir Next LT Pro" w:hAnsi="Avenir Next LT Pro"/>
          <w:color w:val="FF0000"/>
        </w:rPr>
      </w:pPr>
    </w:p>
    <w:p w14:paraId="3E700E7A" w14:textId="0E515898" w:rsidR="00151C37" w:rsidRPr="00A03585" w:rsidRDefault="001C5781">
      <w:pPr>
        <w:rPr>
          <w:rFonts w:ascii="Avenir Next LT Pro" w:hAnsi="Avenir Next LT Pro"/>
        </w:rPr>
      </w:pPr>
      <w:r w:rsidRPr="00A03585">
        <w:rPr>
          <w:rFonts w:ascii="Avenir Next LT Pro" w:hAnsi="Avenir Next LT Pro"/>
        </w:rPr>
        <w:t xml:space="preserve">Research is needed to advance understanding of the hydrological cycle consequences of deforestation, forest degradation, and regrowth using remote sensing (Lapola et al., 2023; Heinrich et al., 2021). This requires understanding both the process of disturbance impacts on land surface biophysical properties, including carbon cycle dynamics, and their climate feedback mechanisms (Li et al., 2022). Previous observational and modeling studies have shown that changes in canopy structure associated with severe forest degradation can produce hotter and drier microenvironments that result in reduced evapotranspiration and gross primary productivity and increased sensible heat flux (Brando et al., 2014; Jucker et al., 2018; Longo et al., 2020; de Oliveira et al., 2021; Rangel </w:t>
      </w:r>
      <w:proofErr w:type="spellStart"/>
      <w:r w:rsidRPr="00A03585">
        <w:rPr>
          <w:rFonts w:ascii="Avenir Next LT Pro" w:hAnsi="Avenir Next LT Pro"/>
        </w:rPr>
        <w:t>Pinagé</w:t>
      </w:r>
      <w:proofErr w:type="spellEnd"/>
      <w:r w:rsidRPr="00A03585">
        <w:rPr>
          <w:rFonts w:ascii="Avenir Next LT Pro" w:hAnsi="Avenir Next LT Pro"/>
        </w:rPr>
        <w:t xml:space="preserve"> et al., 2023). Yet, to date, most studies have focused on a single or a few sites. The regional impacts of forest conversion, degradation, regrowth and shifting disturbance regimes on interconnected carbon and water cycles at large scales remains unknown. </w:t>
      </w:r>
    </w:p>
    <w:p w14:paraId="6BE82187" w14:textId="77777777" w:rsidR="00151C37" w:rsidRPr="0079565E" w:rsidRDefault="001C5781">
      <w:pPr>
        <w:spacing w:before="240" w:after="240"/>
        <w:rPr>
          <w:rFonts w:ascii="Avenir Next LT Pro" w:hAnsi="Avenir Next LT Pro"/>
        </w:rPr>
      </w:pPr>
      <w:r w:rsidRPr="00A03585">
        <w:rPr>
          <w:rFonts w:ascii="Avenir Next LT Pro" w:hAnsi="Avenir Next LT Pro"/>
        </w:rPr>
        <w:t xml:space="preserve">Specifically, the mechanisms controlling tropical forest land-atmosphere interactions represent one of the most uncertain aspects of the terrestrial climate system, in part due to the complex pathways through which they can take place and large variations in the spatial scales at which they occur (Lintner and Neelin, 2009; Betts and Silva Dias, 2010; </w:t>
      </w:r>
      <w:proofErr w:type="spellStart"/>
      <w:r w:rsidRPr="00A03585">
        <w:rPr>
          <w:rFonts w:ascii="Avenir Next LT Pro" w:hAnsi="Avenir Next LT Pro"/>
        </w:rPr>
        <w:t>Gentine</w:t>
      </w:r>
      <w:proofErr w:type="spellEnd"/>
      <w:r w:rsidRPr="00A03585">
        <w:rPr>
          <w:rFonts w:ascii="Avenir Next LT Pro" w:hAnsi="Avenir Next LT Pro"/>
        </w:rPr>
        <w:t xml:space="preserve"> et al., 2019). Investigating these interactions currently requires the extensive use of models and reanalysis products that vary significantly within the tropics in their accuracy due to factors such as heavy over-parameteriza</w:t>
      </w:r>
      <w:r w:rsidRPr="0079565E">
        <w:rPr>
          <w:rFonts w:ascii="Avenir Next LT Pro" w:hAnsi="Avenir Next LT Pro"/>
        </w:rPr>
        <w:t xml:space="preserve">tion, the lack of ground-based data to constrain estimates, and different representations of key processes (e.g., </w:t>
      </w:r>
      <w:hyperlink r:id="rId136">
        <w:r w:rsidRPr="0079565E">
          <w:rPr>
            <w:rFonts w:ascii="Avenir Next LT Pro" w:hAnsi="Avenir Next LT Pro"/>
          </w:rPr>
          <w:t>Fisher et al., 2009</w:t>
        </w:r>
      </w:hyperlink>
      <w:r w:rsidRPr="0079565E">
        <w:rPr>
          <w:rFonts w:ascii="Avenir Next LT Pro" w:hAnsi="Avenir Next LT Pro"/>
        </w:rPr>
        <w:t xml:space="preserve">; </w:t>
      </w:r>
      <w:hyperlink r:id="rId137">
        <w:proofErr w:type="spellStart"/>
        <w:r w:rsidRPr="0079565E">
          <w:rPr>
            <w:rFonts w:ascii="Avenir Next LT Pro" w:hAnsi="Avenir Next LT Pro"/>
          </w:rPr>
          <w:t>Sibret</w:t>
        </w:r>
        <w:proofErr w:type="spellEnd"/>
        <w:r w:rsidRPr="0079565E">
          <w:rPr>
            <w:rFonts w:ascii="Avenir Next LT Pro" w:hAnsi="Avenir Next LT Pro"/>
          </w:rPr>
          <w:t xml:space="preserve"> et al., 2022</w:t>
        </w:r>
      </w:hyperlink>
      <w:r w:rsidRPr="0079565E">
        <w:rPr>
          <w:rFonts w:ascii="Avenir Next LT Pro" w:hAnsi="Avenir Next LT Pro"/>
        </w:rPr>
        <w:t>;</w:t>
      </w:r>
      <w:hyperlink r:id="rId138">
        <w:r w:rsidRPr="0079565E">
          <w:rPr>
            <w:rFonts w:ascii="Avenir Next LT Pro" w:hAnsi="Avenir Next LT Pro"/>
          </w:rPr>
          <w:t xml:space="preserve"> </w:t>
        </w:r>
      </w:hyperlink>
      <w:hyperlink r:id="rId139">
        <w:r w:rsidRPr="0079565E">
          <w:rPr>
            <w:rFonts w:ascii="Avenir Next LT Pro" w:hAnsi="Avenir Next LT Pro"/>
          </w:rPr>
          <w:t>Lopez-Ballesteros et al., 2018</w:t>
        </w:r>
      </w:hyperlink>
      <w:r w:rsidRPr="0079565E">
        <w:rPr>
          <w:rFonts w:ascii="Avenir Next LT Pro" w:hAnsi="Avenir Next LT Pro"/>
        </w:rPr>
        <w:t xml:space="preserve">; </w:t>
      </w:r>
      <w:hyperlink r:id="rId140">
        <w:r w:rsidRPr="0079565E">
          <w:rPr>
            <w:rFonts w:ascii="Avenir Next LT Pro" w:hAnsi="Avenir Next LT Pro"/>
          </w:rPr>
          <w:t>Seinfeld et al., 2016</w:t>
        </w:r>
      </w:hyperlink>
      <w:r w:rsidRPr="0079565E">
        <w:rPr>
          <w:rFonts w:ascii="Avenir Next LT Pro" w:hAnsi="Avenir Next LT Pro"/>
        </w:rPr>
        <w:t xml:space="preserve">). For example, large variations exist in current carbon, water, and energy fluxes that cannot be measured directly over large scales, such as evapotranspiration and gross primary productivity (e.g., </w:t>
      </w:r>
      <w:hyperlink r:id="rId141">
        <w:r w:rsidRPr="0079565E">
          <w:rPr>
            <w:rFonts w:ascii="Avenir Next LT Pro" w:hAnsi="Avenir Next LT Pro"/>
          </w:rPr>
          <w:t>Baker et al., 2021</w:t>
        </w:r>
      </w:hyperlink>
      <w:r w:rsidRPr="0079565E">
        <w:rPr>
          <w:rFonts w:ascii="Avenir Next LT Pro" w:hAnsi="Avenir Next LT Pro"/>
        </w:rPr>
        <w:t xml:space="preserve">; </w:t>
      </w:r>
      <w:hyperlink r:id="rId142">
        <w:r w:rsidRPr="0079565E">
          <w:rPr>
            <w:rFonts w:ascii="Avenir Next LT Pro" w:hAnsi="Avenir Next LT Pro"/>
          </w:rPr>
          <w:t>Weerasinghe et al., 2020</w:t>
        </w:r>
      </w:hyperlink>
      <w:r w:rsidRPr="0079565E">
        <w:rPr>
          <w:rFonts w:ascii="Avenir Next LT Pro" w:hAnsi="Avenir Next LT Pro"/>
        </w:rPr>
        <w:t xml:space="preserve">; </w:t>
      </w:r>
      <w:hyperlink r:id="rId143">
        <w:r w:rsidRPr="0079565E">
          <w:rPr>
            <w:rFonts w:ascii="Avenir Next LT Pro" w:hAnsi="Avenir Next LT Pro"/>
          </w:rPr>
          <w:t>Zhang and Ye 2021</w:t>
        </w:r>
      </w:hyperlink>
      <w:r w:rsidRPr="0079565E">
        <w:rPr>
          <w:rFonts w:ascii="Avenir Next LT Pro" w:hAnsi="Avenir Next LT Pro"/>
        </w:rPr>
        <w:t>). Meanwhile, studies investigating how land-</w:t>
      </w:r>
      <w:r w:rsidRPr="0079565E">
        <w:rPr>
          <w:rFonts w:ascii="Avenir Next LT Pro" w:hAnsi="Avenir Next LT Pro"/>
        </w:rPr>
        <w:lastRenderedPageBreak/>
        <w:t xml:space="preserve">atmosphere interactions influence large-scale atmospheric thermodynamic and dynamic conditions, as well as water and energy cycling, must heavily rely on climate models and reanalysis products (e.g., Staal et al., 2023, Xu et al., 2022; </w:t>
      </w:r>
      <w:hyperlink r:id="rId144">
        <w:r w:rsidRPr="0079565E">
          <w:rPr>
            <w:rFonts w:ascii="Avenir Next LT Pro" w:hAnsi="Avenir Next LT Pro"/>
          </w:rPr>
          <w:t>Brown et al., 2021</w:t>
        </w:r>
      </w:hyperlink>
      <w:r w:rsidRPr="0079565E">
        <w:rPr>
          <w:rFonts w:ascii="Avenir Next LT Pro" w:hAnsi="Avenir Next LT Pro"/>
        </w:rPr>
        <w:t xml:space="preserve">; </w:t>
      </w:r>
      <w:proofErr w:type="spellStart"/>
      <w:r w:rsidRPr="0079565E">
        <w:rPr>
          <w:rFonts w:ascii="Avenir Next LT Pro" w:hAnsi="Avenir Next LT Pro"/>
        </w:rPr>
        <w:t>Te</w:t>
      </w:r>
      <w:proofErr w:type="spellEnd"/>
      <w:r w:rsidRPr="0079565E">
        <w:rPr>
          <w:rFonts w:ascii="Avenir Next LT Pro" w:hAnsi="Avenir Next LT Pro"/>
        </w:rPr>
        <w:t xml:space="preserve"> </w:t>
      </w:r>
      <w:proofErr w:type="spellStart"/>
      <w:r w:rsidRPr="0079565E">
        <w:rPr>
          <w:rFonts w:ascii="Avenir Next LT Pro" w:hAnsi="Avenir Next LT Pro"/>
        </w:rPr>
        <w:t>Wierik</w:t>
      </w:r>
      <w:proofErr w:type="spellEnd"/>
      <w:r w:rsidRPr="0079565E">
        <w:rPr>
          <w:rFonts w:ascii="Avenir Next LT Pro" w:hAnsi="Avenir Next LT Pro"/>
        </w:rPr>
        <w:t xml:space="preserve"> et al., 2022; Sori et al., 2022; </w:t>
      </w:r>
      <w:hyperlink r:id="rId145">
        <w:r w:rsidRPr="0079565E">
          <w:rPr>
            <w:rFonts w:ascii="Avenir Next LT Pro" w:hAnsi="Avenir Next LT Pro"/>
          </w:rPr>
          <w:t>Seinfeld et al., 2016</w:t>
        </w:r>
      </w:hyperlink>
      <w:r w:rsidRPr="0079565E">
        <w:rPr>
          <w:rFonts w:ascii="Avenir Next LT Pro" w:hAnsi="Avenir Next LT Pro"/>
        </w:rPr>
        <w:t xml:space="preserve">; Liu et al., 2020). To address these knowledge gaps, PANGEA will answer the following questions: </w:t>
      </w:r>
    </w:p>
    <w:p w14:paraId="435B359F"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Q18. </w:t>
      </w:r>
      <w:r w:rsidRPr="00A03585">
        <w:rPr>
          <w:rFonts w:ascii="Avenir Next LT Pro" w:hAnsi="Avenir Next LT Pro"/>
          <w:i/>
        </w:rPr>
        <w:t xml:space="preserve">How are climate and land-use change altering </w:t>
      </w:r>
      <w:r w:rsidRPr="00A03585">
        <w:rPr>
          <w:rFonts w:ascii="Avenir Next LT Pro" w:hAnsi="Avenir Next LT Pro"/>
          <w:b/>
          <w:i/>
        </w:rPr>
        <w:t>land surface biophysical properties</w:t>
      </w:r>
      <w:r w:rsidRPr="00A03585">
        <w:rPr>
          <w:rFonts w:ascii="Avenir Next LT Pro" w:hAnsi="Avenir Next LT Pro"/>
          <w:i/>
        </w:rPr>
        <w:t xml:space="preserve"> that influence the strength of land-atmosphere feedbacks and teleconnections?</w:t>
      </w:r>
    </w:p>
    <w:p w14:paraId="1D24FF16" w14:textId="77777777" w:rsidR="00151C37" w:rsidRPr="00A03585" w:rsidRDefault="001C5781">
      <w:pPr>
        <w:numPr>
          <w:ilvl w:val="0"/>
          <w:numId w:val="26"/>
        </w:numPr>
        <w:spacing w:before="120" w:after="120"/>
        <w:rPr>
          <w:rFonts w:ascii="Avenir Next LT Pro" w:hAnsi="Avenir Next LT Pro"/>
          <w:b/>
          <w:i/>
        </w:rPr>
      </w:pPr>
      <w:r w:rsidRPr="00A03585">
        <w:rPr>
          <w:rFonts w:ascii="Avenir Next LT Pro" w:hAnsi="Avenir Next LT Pro"/>
          <w:b/>
          <w:i/>
        </w:rPr>
        <w:t xml:space="preserve">Q19. </w:t>
      </w:r>
      <w:r w:rsidRPr="00A03585">
        <w:rPr>
          <w:rFonts w:ascii="Avenir Next LT Pro" w:hAnsi="Avenir Next LT Pro"/>
          <w:i/>
        </w:rPr>
        <w:t xml:space="preserve">What are the direct and indirect </w:t>
      </w:r>
      <w:r w:rsidRPr="00A03585">
        <w:rPr>
          <w:rFonts w:ascii="Avenir Next LT Pro" w:hAnsi="Avenir Next LT Pro"/>
          <w:b/>
          <w:i/>
        </w:rPr>
        <w:t xml:space="preserve">hydroclimate controls </w:t>
      </w:r>
      <w:r w:rsidRPr="00A03585">
        <w:rPr>
          <w:rFonts w:ascii="Avenir Next LT Pro" w:hAnsi="Avenir Next LT Pro"/>
          <w:i/>
        </w:rPr>
        <w:t>on tropical forests and how does this influence the resilience or vulnerability of their carbon balance with shifting disturbance regimes, land cover and land-use change, and increasing atmospheric CO</w:t>
      </w:r>
      <w:r w:rsidRPr="00A03585">
        <w:rPr>
          <w:rFonts w:ascii="Avenir Next LT Pro" w:hAnsi="Avenir Next LT Pro"/>
          <w:i/>
          <w:vertAlign w:val="subscript"/>
        </w:rPr>
        <w:t>2</w:t>
      </w:r>
      <w:r w:rsidRPr="00A03585">
        <w:rPr>
          <w:rFonts w:ascii="Avenir Next LT Pro" w:hAnsi="Avenir Next LT Pro"/>
          <w:i/>
        </w:rPr>
        <w:t xml:space="preserve">? </w:t>
      </w:r>
    </w:p>
    <w:p w14:paraId="2F5ABF2B"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Q20. </w:t>
      </w:r>
      <w:r w:rsidRPr="00A03585">
        <w:rPr>
          <w:rFonts w:ascii="Avenir Next LT Pro" w:hAnsi="Avenir Next LT Pro"/>
          <w:i/>
        </w:rPr>
        <w:t xml:space="preserve">How do </w:t>
      </w:r>
      <w:r w:rsidRPr="00A03585">
        <w:rPr>
          <w:rFonts w:ascii="Avenir Next LT Pro" w:hAnsi="Avenir Next LT Pro"/>
          <w:b/>
          <w:i/>
        </w:rPr>
        <w:t>deforestation</w:t>
      </w:r>
      <w:r w:rsidRPr="00A03585">
        <w:rPr>
          <w:rFonts w:ascii="Avenir Next LT Pro" w:hAnsi="Avenir Next LT Pro"/>
          <w:i/>
        </w:rPr>
        <w:t xml:space="preserve">, </w:t>
      </w:r>
      <w:r w:rsidRPr="00A03585">
        <w:rPr>
          <w:rFonts w:ascii="Avenir Next LT Pro" w:hAnsi="Avenir Next LT Pro"/>
          <w:b/>
          <w:i/>
        </w:rPr>
        <w:t>degradation</w:t>
      </w:r>
      <w:r w:rsidRPr="00A03585">
        <w:rPr>
          <w:rFonts w:ascii="Avenir Next LT Pro" w:hAnsi="Avenir Next LT Pro"/>
          <w:i/>
        </w:rPr>
        <w:t xml:space="preserve">, and </w:t>
      </w:r>
      <w:r w:rsidRPr="00A03585">
        <w:rPr>
          <w:rFonts w:ascii="Avenir Next LT Pro" w:hAnsi="Avenir Next LT Pro"/>
          <w:b/>
          <w:i/>
        </w:rPr>
        <w:t xml:space="preserve">forest regrowth </w:t>
      </w:r>
      <w:r w:rsidRPr="00A03585">
        <w:rPr>
          <w:rFonts w:ascii="Avenir Next LT Pro" w:hAnsi="Avenir Next LT Pro"/>
          <w:i/>
        </w:rPr>
        <w:t xml:space="preserve">alter regional </w:t>
      </w:r>
      <w:r w:rsidRPr="00A03585">
        <w:rPr>
          <w:rFonts w:ascii="Avenir Next LT Pro" w:hAnsi="Avenir Next LT Pro"/>
          <w:b/>
          <w:i/>
        </w:rPr>
        <w:t xml:space="preserve">hydrological cycles </w:t>
      </w:r>
      <w:r w:rsidRPr="00A03585">
        <w:rPr>
          <w:rFonts w:ascii="Avenir Next LT Pro" w:hAnsi="Avenir Next LT Pro"/>
          <w:i/>
        </w:rPr>
        <w:t>in tropical regions, including precipitation regimes, freshwater resources, and water quality, and river connectivity?</w:t>
      </w:r>
    </w:p>
    <w:p w14:paraId="476495BC" w14:textId="1C045E6B" w:rsidR="00151C37" w:rsidRPr="00A03585" w:rsidRDefault="001C5781">
      <w:pPr>
        <w:spacing w:before="120" w:after="120"/>
        <w:rPr>
          <w:rFonts w:ascii="Avenir Next LT Pro" w:hAnsi="Avenir Next LT Pro"/>
        </w:rPr>
      </w:pPr>
      <w:r w:rsidRPr="00A03585">
        <w:rPr>
          <w:rFonts w:ascii="Avenir Next LT Pro" w:hAnsi="Avenir Next LT Pro"/>
        </w:rPr>
        <w:t xml:space="preserve">PANGEA will employ satellites including </w:t>
      </w:r>
      <w:r w:rsidRPr="00A03585">
        <w:rPr>
          <w:rFonts w:ascii="Avenir Next LT Pro" w:hAnsi="Avenir Next LT Pro"/>
          <w:b/>
        </w:rPr>
        <w:t>SMAP</w:t>
      </w:r>
      <w:r w:rsidRPr="00A03585">
        <w:rPr>
          <w:rFonts w:ascii="Avenir Next LT Pro" w:hAnsi="Avenir Next LT Pro"/>
        </w:rPr>
        <w:t xml:space="preserve">, </w:t>
      </w:r>
      <w:r w:rsidRPr="00A03585">
        <w:rPr>
          <w:rFonts w:ascii="Avenir Next LT Pro" w:hAnsi="Avenir Next LT Pro"/>
          <w:b/>
        </w:rPr>
        <w:t>SMOS</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AMSR-E</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ECOSTRESS</w:t>
      </w:r>
      <w:r w:rsidRPr="00A03585">
        <w:rPr>
          <w:rFonts w:ascii="Avenir Next LT Pro" w:hAnsi="Avenir Next LT Pro"/>
        </w:rPr>
        <w:t xml:space="preserve">, and </w:t>
      </w:r>
      <w:r w:rsidRPr="00A03585">
        <w:rPr>
          <w:rFonts w:ascii="Avenir Next LT Pro" w:hAnsi="Avenir Next LT Pro"/>
          <w:b/>
        </w:rPr>
        <w:t>FLEX</w:t>
      </w:r>
      <w:r w:rsidRPr="00A03585">
        <w:rPr>
          <w:rFonts w:ascii="Avenir Next LT Pro" w:hAnsi="Avenir Next LT Pro"/>
        </w:rPr>
        <w:t xml:space="preserve"> to measure soil moisture, canopy water content, hydraulic traits, and thermal stress. To further quantify land surface biophysical properties, PANGEA will also measure surface albedo, and other surface radiation fluxes by leveraging satellites such as </w:t>
      </w:r>
      <w:r w:rsidRPr="00A03585">
        <w:rPr>
          <w:rFonts w:ascii="Avenir Next LT Pro" w:hAnsi="Avenir Next LT Pro"/>
          <w:b/>
        </w:rPr>
        <w:t>VIIRS</w:t>
      </w:r>
      <w:r w:rsidRPr="00A03585">
        <w:rPr>
          <w:rFonts w:ascii="Avenir Next LT Pro" w:hAnsi="Avenir Next LT Pro"/>
        </w:rPr>
        <w:t xml:space="preserve"> and </w:t>
      </w:r>
      <w:r w:rsidRPr="00A03585">
        <w:rPr>
          <w:rFonts w:ascii="Avenir Next LT Pro" w:hAnsi="Avenir Next LT Pro"/>
          <w:b/>
        </w:rPr>
        <w:t>GOES-R</w:t>
      </w:r>
      <w:r w:rsidRPr="00A03585">
        <w:rPr>
          <w:rFonts w:ascii="Avenir Next LT Pro" w:hAnsi="Avenir Next LT Pro"/>
        </w:rPr>
        <w:t xml:space="preserve">. Surface hydrological measurements from </w:t>
      </w:r>
      <w:r w:rsidRPr="00A03585">
        <w:rPr>
          <w:rFonts w:ascii="Avenir Next LT Pro" w:hAnsi="Avenir Next LT Pro"/>
          <w:b/>
        </w:rPr>
        <w:t>SWOT</w:t>
      </w:r>
      <w:r w:rsidRPr="00A03585">
        <w:rPr>
          <w:rFonts w:ascii="Avenir Next LT Pro" w:hAnsi="Avenir Next LT Pro"/>
        </w:rPr>
        <w:t xml:space="preserve"> will be used to characterize tropical terrestrial water bodies (lakes, reservoirs, wetlands) and assess </w:t>
      </w:r>
      <w:r w:rsidR="0079565E" w:rsidRPr="00A03585">
        <w:rPr>
          <w:rFonts w:ascii="Avenir Next LT Pro" w:hAnsi="Avenir Next LT Pro"/>
        </w:rPr>
        <w:t>freshwater</w:t>
      </w:r>
      <w:r w:rsidRPr="00A03585">
        <w:rPr>
          <w:rFonts w:ascii="Avenir Next LT Pro" w:hAnsi="Avenir Next LT Pro"/>
        </w:rPr>
        <w:t xml:space="preserve"> resources. To develop high resolution maps of extensive land use activities including deforestation, degradation, and forest regrowth, PANGEA will also derive land use information from </w:t>
      </w:r>
      <w:r w:rsidRPr="00A03585">
        <w:rPr>
          <w:rFonts w:ascii="Avenir Next LT Pro" w:hAnsi="Avenir Next LT Pro"/>
          <w:b/>
        </w:rPr>
        <w:t>Planet</w:t>
      </w:r>
      <w:r w:rsidRPr="00A03585">
        <w:rPr>
          <w:rFonts w:ascii="Avenir Next LT Pro" w:hAnsi="Avenir Next LT Pro"/>
        </w:rPr>
        <w:t xml:space="preserve">, </w:t>
      </w:r>
      <w:r w:rsidRPr="00A03585">
        <w:rPr>
          <w:rFonts w:ascii="Avenir Next LT Pro" w:hAnsi="Avenir Next LT Pro"/>
          <w:b/>
        </w:rPr>
        <w:t>Landsat</w:t>
      </w:r>
      <w:r w:rsidRPr="00A03585">
        <w:rPr>
          <w:rFonts w:ascii="Avenir Next LT Pro" w:hAnsi="Avenir Next LT Pro"/>
        </w:rPr>
        <w:t xml:space="preserve"> and </w:t>
      </w:r>
      <w:r w:rsidRPr="00A03585">
        <w:rPr>
          <w:rFonts w:ascii="Avenir Next LT Pro" w:hAnsi="Avenir Next LT Pro"/>
          <w:b/>
        </w:rPr>
        <w:t>Sentinel-1</w:t>
      </w:r>
      <w:r w:rsidRPr="00A03585">
        <w:rPr>
          <w:rFonts w:ascii="Avenir Next LT Pro" w:hAnsi="Avenir Next LT Pro"/>
        </w:rPr>
        <w:t xml:space="preserve"> and </w:t>
      </w:r>
      <w:r w:rsidRPr="00A03585">
        <w:rPr>
          <w:rFonts w:ascii="Avenir Next LT Pro" w:hAnsi="Avenir Next LT Pro"/>
          <w:b/>
        </w:rPr>
        <w:t>2</w:t>
      </w:r>
      <w:r w:rsidRPr="00A03585">
        <w:rPr>
          <w:rFonts w:ascii="Avenir Next LT Pro" w:hAnsi="Avenir Next LT Pro"/>
        </w:rPr>
        <w:t xml:space="preserve"> data,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BIOMASS*</w:t>
      </w:r>
      <w:r w:rsidRPr="00A03585">
        <w:rPr>
          <w:rFonts w:ascii="Avenir Next LT Pro" w:hAnsi="Avenir Next LT Pro"/>
        </w:rPr>
        <w:t xml:space="preserve">, and </w:t>
      </w:r>
      <w:r w:rsidRPr="00A03585">
        <w:rPr>
          <w:rFonts w:ascii="Avenir Next LT Pro" w:hAnsi="Avenir Next LT Pro"/>
          <w:b/>
        </w:rPr>
        <w:t>GEDI</w:t>
      </w:r>
      <w:r w:rsidRPr="00A03585">
        <w:rPr>
          <w:rFonts w:ascii="Avenir Next LT Pro" w:hAnsi="Avenir Next LT Pro"/>
        </w:rPr>
        <w:t>. These satellite observations will be combined to constrain the performance of models (</w:t>
      </w:r>
      <w:r w:rsidRPr="00A03585">
        <w:rPr>
          <w:rFonts w:ascii="Avenir Next LT Pro" w:hAnsi="Avenir Next LT Pro"/>
          <w:i/>
        </w:rPr>
        <w:t>Section 6.4</w:t>
      </w:r>
      <w:r w:rsidRPr="00A03585">
        <w:rPr>
          <w:rFonts w:ascii="Avenir Next LT Pro" w:hAnsi="Avenir Next LT Pro"/>
        </w:rPr>
        <w:t>) and to simulate the hydroclimate feedback from deforestation, degradation, and forest regrowth in the tropics.</w:t>
      </w:r>
    </w:p>
    <w:p w14:paraId="78D12137" w14:textId="77777777" w:rsidR="00151C37" w:rsidRPr="00A03585" w:rsidRDefault="001C5781">
      <w:pPr>
        <w:pStyle w:val="Heading3"/>
        <w:rPr>
          <w:rFonts w:ascii="Avenir Next LT Pro" w:hAnsi="Avenir Next LT Pro"/>
        </w:rPr>
      </w:pPr>
      <w:bookmarkStart w:id="24" w:name="_Toc177734746"/>
      <w:r w:rsidRPr="00A03585">
        <w:rPr>
          <w:rFonts w:ascii="Avenir Next LT Pro" w:hAnsi="Avenir Next LT Pro"/>
        </w:rPr>
        <w:t>3.3 Projections</w:t>
      </w:r>
      <w:bookmarkEnd w:id="24"/>
    </w:p>
    <w:p w14:paraId="09F4259B" w14:textId="77777777" w:rsidR="00151C37" w:rsidRPr="00A03585" w:rsidRDefault="001C5781">
      <w:pPr>
        <w:rPr>
          <w:rFonts w:ascii="Avenir Next LT Pro" w:hAnsi="Avenir Next LT Pro"/>
        </w:rPr>
      </w:pPr>
      <w:r w:rsidRPr="00A03585">
        <w:rPr>
          <w:rFonts w:ascii="Avenir Next LT Pro" w:hAnsi="Avenir Next LT Pro"/>
        </w:rPr>
        <w:t xml:space="preserve">Projecting how ongoing and future changes in tropical forest landscapes will alter feedbacks to local, regional, and global climates and social-ecological systems requires integrating pattern and process understanding and improved measurement capabilities with modeling and upscaled metrics derived from airborne and satellite remote sensing datasets that capture landscape scale dynamics. </w:t>
      </w:r>
    </w:p>
    <w:p w14:paraId="76537110" w14:textId="77777777" w:rsidR="00151C37" w:rsidRPr="00A03585" w:rsidRDefault="00151C37">
      <w:pPr>
        <w:rPr>
          <w:rFonts w:ascii="Avenir Next LT Pro" w:hAnsi="Avenir Next LT Pro"/>
          <w:highlight w:val="white"/>
        </w:rPr>
      </w:pPr>
    </w:p>
    <w:p w14:paraId="7A257722" w14:textId="43ED8EA7" w:rsidR="00151C37" w:rsidRPr="00A03585" w:rsidRDefault="001C5781">
      <w:pPr>
        <w:rPr>
          <w:rFonts w:ascii="Avenir Next LT Pro" w:hAnsi="Avenir Next LT Pro"/>
        </w:rPr>
      </w:pPr>
      <w:r w:rsidRPr="00A03585">
        <w:rPr>
          <w:rFonts w:ascii="Avenir Next LT Pro" w:hAnsi="Avenir Next LT Pro"/>
        </w:rPr>
        <w:t>Projecting the future productivity of tropical forests relies on understanding interactions of increasing temperature, CO</w:t>
      </w:r>
      <w:r w:rsidRPr="00A03585">
        <w:rPr>
          <w:rFonts w:ascii="Avenir Next LT Pro" w:hAnsi="Avenir Next LT Pro"/>
          <w:vertAlign w:val="subscript"/>
        </w:rPr>
        <w:t>2</w:t>
      </w:r>
      <w:r w:rsidRPr="00A03585">
        <w:rPr>
          <w:rFonts w:ascii="Avenir Next LT Pro" w:hAnsi="Avenir Next LT Pro"/>
        </w:rPr>
        <w:t>, and extreme events with soil nutrient availability and plant functional composition. The low soil nutrient availability from highly weathered tropical soils are expected to constrain CO</w:t>
      </w:r>
      <w:r w:rsidRPr="00A03585">
        <w:rPr>
          <w:rFonts w:ascii="Avenir Next LT Pro" w:hAnsi="Avenir Next LT Pro"/>
          <w:vertAlign w:val="subscript"/>
        </w:rPr>
        <w:t>2</w:t>
      </w:r>
      <w:r w:rsidRPr="00A03585">
        <w:rPr>
          <w:rFonts w:ascii="Avenir Next LT Pro" w:hAnsi="Avenir Next LT Pro"/>
        </w:rPr>
        <w:t xml:space="preserve"> fertilization as more nutrients are bound up in plant tissues </w:t>
      </w:r>
      <w:r w:rsidRPr="00A03585">
        <w:rPr>
          <w:rFonts w:ascii="Avenir Next LT Pro" w:hAnsi="Avenir Next LT Pro"/>
        </w:rPr>
        <w:lastRenderedPageBreak/>
        <w:t xml:space="preserve">(Fleischer and </w:t>
      </w:r>
      <w:proofErr w:type="spellStart"/>
      <w:r w:rsidRPr="00A03585">
        <w:rPr>
          <w:rFonts w:ascii="Avenir Next LT Pro" w:hAnsi="Avenir Next LT Pro"/>
        </w:rPr>
        <w:t>Terrer</w:t>
      </w:r>
      <w:proofErr w:type="spellEnd"/>
      <w:r w:rsidRPr="00A03585">
        <w:rPr>
          <w:rFonts w:ascii="Avenir Next LT Pro" w:hAnsi="Avenir Next LT Pro"/>
        </w:rPr>
        <w:t xml:space="preserve"> 2022). For example, phosphorus is expected to constrain forest growth responses to increased CO</w:t>
      </w:r>
      <w:r w:rsidRPr="00A03585">
        <w:rPr>
          <w:rFonts w:ascii="Avenir Next LT Pro" w:hAnsi="Avenir Next LT Pro"/>
          <w:vertAlign w:val="subscript"/>
        </w:rPr>
        <w:t>2</w:t>
      </w:r>
      <w:r w:rsidRPr="00A03585">
        <w:rPr>
          <w:rFonts w:ascii="Avenir Next LT Pro" w:hAnsi="Avenir Next LT Pro"/>
        </w:rPr>
        <w:t xml:space="preserve"> by about half (Fleischer et al., 2019; </w:t>
      </w:r>
      <w:proofErr w:type="spellStart"/>
      <w:r w:rsidRPr="00A03585">
        <w:rPr>
          <w:rFonts w:ascii="Avenir Next LT Pro" w:hAnsi="Avenir Next LT Pro"/>
        </w:rPr>
        <w:t>Braghiere</w:t>
      </w:r>
      <w:proofErr w:type="spellEnd"/>
      <w:r w:rsidRPr="00A03585">
        <w:rPr>
          <w:rFonts w:ascii="Avenir Next LT Pro" w:hAnsi="Avenir Next LT Pro"/>
        </w:rPr>
        <w:t xml:space="preserve"> et al., 2022), while potassium plays a critical role in regulating plant responses to drought (Manu et al., 2024). Furthermore, land-use change can further induce nutrient limitation by displacing large quantities of nutrients (</w:t>
      </w:r>
      <w:proofErr w:type="spellStart"/>
      <w:r w:rsidRPr="00A03585">
        <w:rPr>
          <w:rFonts w:ascii="Avenir Next LT Pro" w:hAnsi="Avenir Next LT Pro"/>
        </w:rPr>
        <w:t>Bauters</w:t>
      </w:r>
      <w:proofErr w:type="spellEnd"/>
      <w:r w:rsidRPr="00A03585">
        <w:rPr>
          <w:rFonts w:ascii="Avenir Next LT Pro" w:hAnsi="Avenir Next LT Pro"/>
        </w:rPr>
        <w:t xml:space="preserve"> et al., 2022</w:t>
      </w:r>
      <w:r w:rsidRPr="00A03585">
        <w:t>​</w:t>
      </w:r>
      <w:r>
        <w:t>,</w:t>
      </w:r>
      <w:r w:rsidRPr="00A03585">
        <w:rPr>
          <w:rFonts w:ascii="Avenir Next LT Pro" w:hAnsi="Avenir Next LT Pro"/>
        </w:rPr>
        <w:t xml:space="preserve"> 2018</w:t>
      </w:r>
      <w:r>
        <w:rPr>
          <w:rFonts w:ascii="Avenir Next LT Pro" w:hAnsi="Avenir Next LT Pro"/>
        </w:rPr>
        <w:t>,</w:t>
      </w:r>
      <w:r w:rsidRPr="00A03585">
        <w:rPr>
          <w:rFonts w:ascii="Avenir Next LT Pro" w:hAnsi="Avenir Next LT Pro"/>
        </w:rPr>
        <w:t xml:space="preserve"> 2021</w:t>
      </w:r>
      <w:r>
        <w:rPr>
          <w:rFonts w:ascii="Avenir Next LT Pro" w:hAnsi="Avenir Next LT Pro"/>
        </w:rPr>
        <w:t>;</w:t>
      </w:r>
      <w:r w:rsidRPr="00A03585">
        <w:rPr>
          <w:rFonts w:ascii="Avenir Next LT Pro" w:hAnsi="Avenir Next LT Pro"/>
        </w:rPr>
        <w:t xml:space="preserve"> Kauffman et al., 1995), leading to local nutrient losses and redistribution of some elements. While phosphorus is largely assumed to be the most limiting nutrient across the lowland tropics (e.g. Cunha et al., 2022), recent observations reveal the heterogeneity of nutrient limitation across tropical forests, including limitation and colimitation by nitrogen, phosphorus, potassium and calcium (Davidson et al., 2004, Wright et al., 2011, Manu et al., 2022). However, it is challenging to scale results from highly localized manipulative experiments testing where and when nutrient limitation affects productivity because of the high biodiversity and spatial heterogeneity of tropical forests (Townsend et al., 2008). Remote sensing offers opportunities to capture variation in foliar chemistry, functional traits, and canopy structure across large scales (Townsend et al., 2008, Chadwick and Asner 2016; 2018, Martins et al., 2018), as well as projecting the type of nutrient losses based on the disturbance event. Better spatial understanding may allow us to identify where and when different nutrients may interact with disturbance events to constrain productivity. </w:t>
      </w:r>
    </w:p>
    <w:p w14:paraId="0A584B2A" w14:textId="77777777" w:rsidR="00151C37" w:rsidRPr="00A03585" w:rsidRDefault="00151C37">
      <w:pPr>
        <w:rPr>
          <w:rFonts w:ascii="Avenir Next LT Pro" w:hAnsi="Avenir Next LT Pro"/>
        </w:rPr>
      </w:pPr>
    </w:p>
    <w:p w14:paraId="78484ED0" w14:textId="6F083292" w:rsidR="00151C37" w:rsidRPr="00A03585" w:rsidRDefault="001C5781">
      <w:pPr>
        <w:rPr>
          <w:rFonts w:ascii="Avenir Next LT Pro" w:hAnsi="Avenir Next LT Pro"/>
        </w:rPr>
      </w:pPr>
      <w:r w:rsidRPr="00A03585">
        <w:rPr>
          <w:rFonts w:ascii="Avenir Next LT Pro" w:hAnsi="Avenir Next LT Pro"/>
        </w:rPr>
        <w:t>Changes in climate, land cover and land use will likely increase the frequency of natural and anthropogenic disturbances, potentially altering the structure, composition, and function of most remaining tropical forests. Earth system simulations indicate that warming trends will increase vapor pressure deficit and favor frequent drought conditions, even if total precipitation remains similar to current climate (</w:t>
      </w:r>
      <w:proofErr w:type="spellStart"/>
      <w:r w:rsidRPr="00A03585">
        <w:rPr>
          <w:rFonts w:ascii="Avenir Next LT Pro" w:hAnsi="Avenir Next LT Pro"/>
        </w:rPr>
        <w:t>Ukkola</w:t>
      </w:r>
      <w:proofErr w:type="spellEnd"/>
      <w:r w:rsidRPr="00A03585">
        <w:rPr>
          <w:rFonts w:ascii="Avenir Next LT Pro" w:hAnsi="Avenir Next LT Pro"/>
        </w:rPr>
        <w:t xml:space="preserve"> et al., 2020; Vogel et al., 2020). Similarly, ongoing increases in atmospheric CO</w:t>
      </w:r>
      <w:r w:rsidRPr="00A03585">
        <w:rPr>
          <w:rFonts w:ascii="Avenir Next LT Pro" w:hAnsi="Avenir Next LT Pro"/>
          <w:vertAlign w:val="subscript"/>
        </w:rPr>
        <w:t>2</w:t>
      </w:r>
      <w:r w:rsidRPr="00A03585">
        <w:rPr>
          <w:rFonts w:ascii="Avenir Next LT Pro" w:hAnsi="Avenir Next LT Pro"/>
        </w:rPr>
        <w:t xml:space="preserve"> will reduce stomatal conductance, which could potentially reduce transpiration in tropical forests (Sampaio et al., 2021), especially if nutrient limitation prevents increases in total LAI. The expansion of deforestation and forest degradation across the tropics (Assis et al., 2022, Rosan et al., 2024) will likely expose forests to more frequent fire ignitions, fragmentation and logging. Similarly, typical intensity of tropical storms will likely increase (Kossin et al., 2020), which will result in more severe disturbances even if the total number of storms does not increase. To address these knowledge gaps, PANGEA will answer the following questions: </w:t>
      </w:r>
    </w:p>
    <w:p w14:paraId="0904897C"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Q21. </w:t>
      </w:r>
      <w:r w:rsidRPr="00A03585">
        <w:rPr>
          <w:rFonts w:ascii="Avenir Next LT Pro" w:hAnsi="Avenir Next LT Pro"/>
          <w:i/>
        </w:rPr>
        <w:t>How will increasing temperatures, atmospheric CO</w:t>
      </w:r>
      <w:r w:rsidRPr="00A03585">
        <w:rPr>
          <w:rFonts w:ascii="Avenir Next LT Pro" w:hAnsi="Avenir Next LT Pro"/>
          <w:i/>
          <w:vertAlign w:val="subscript"/>
        </w:rPr>
        <w:t>2</w:t>
      </w:r>
      <w:r w:rsidRPr="00A03585">
        <w:rPr>
          <w:rFonts w:ascii="Avenir Next LT Pro" w:hAnsi="Avenir Next LT Pro"/>
          <w:i/>
        </w:rPr>
        <w:t xml:space="preserve">, and extreme events impact </w:t>
      </w:r>
      <w:r w:rsidRPr="00A03585">
        <w:rPr>
          <w:rFonts w:ascii="Avenir Next LT Pro" w:hAnsi="Avenir Next LT Pro"/>
          <w:b/>
          <w:i/>
        </w:rPr>
        <w:t>nutrient availability</w:t>
      </w:r>
      <w:r w:rsidRPr="00A03585">
        <w:rPr>
          <w:rFonts w:ascii="Avenir Next LT Pro" w:hAnsi="Avenir Next LT Pro"/>
          <w:i/>
        </w:rPr>
        <w:t xml:space="preserve"> and </w:t>
      </w:r>
      <w:r w:rsidRPr="00A03585">
        <w:rPr>
          <w:rFonts w:ascii="Avenir Next LT Pro" w:hAnsi="Avenir Next LT Pro"/>
          <w:b/>
          <w:i/>
        </w:rPr>
        <w:t>soil-vegetation interactions</w:t>
      </w:r>
      <w:r w:rsidRPr="00A03585">
        <w:rPr>
          <w:rFonts w:ascii="Avenir Next LT Pro" w:hAnsi="Avenir Next LT Pro"/>
          <w:i/>
        </w:rPr>
        <w:t>?</w:t>
      </w:r>
    </w:p>
    <w:p w14:paraId="0E1B20B5"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Q22. </w:t>
      </w:r>
      <w:r w:rsidRPr="00A03585">
        <w:rPr>
          <w:rFonts w:ascii="Avenir Next LT Pro" w:hAnsi="Avenir Next LT Pro"/>
          <w:i/>
        </w:rPr>
        <w:t xml:space="preserve">Which </w:t>
      </w:r>
      <w:r w:rsidRPr="00A03585">
        <w:rPr>
          <w:rFonts w:ascii="Avenir Next LT Pro" w:hAnsi="Avenir Next LT Pro"/>
          <w:b/>
          <w:i/>
        </w:rPr>
        <w:t>functionally distinct forest types</w:t>
      </w:r>
      <w:r w:rsidRPr="00A03585">
        <w:rPr>
          <w:rFonts w:ascii="Avenir Next LT Pro" w:hAnsi="Avenir Next LT Pro"/>
          <w:i/>
        </w:rPr>
        <w:t xml:space="preserve"> are most vulnerable to becoming net sources of carbon to the atmosphere in a changing climate, which are resistant, and why?</w:t>
      </w:r>
    </w:p>
    <w:p w14:paraId="41C27E3F"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Q23. </w:t>
      </w:r>
      <w:r w:rsidRPr="00A03585">
        <w:rPr>
          <w:rFonts w:ascii="Avenir Next LT Pro" w:hAnsi="Avenir Next LT Pro"/>
          <w:i/>
        </w:rPr>
        <w:t>How will climate warming and shifting extreme events interact with</w:t>
      </w:r>
      <w:r w:rsidRPr="00A03585">
        <w:rPr>
          <w:rFonts w:ascii="Avenir Next LT Pro" w:hAnsi="Avenir Next LT Pro"/>
          <w:b/>
          <w:i/>
        </w:rPr>
        <w:t xml:space="preserve"> </w:t>
      </w:r>
      <w:r w:rsidRPr="00A03585">
        <w:rPr>
          <w:rFonts w:ascii="Avenir Next LT Pro" w:hAnsi="Avenir Next LT Pro"/>
          <w:i/>
        </w:rPr>
        <w:t xml:space="preserve">land cover and land-use change to influence </w:t>
      </w:r>
      <w:r w:rsidRPr="00A03585">
        <w:rPr>
          <w:rFonts w:ascii="Avenir Next LT Pro" w:hAnsi="Avenir Next LT Pro"/>
          <w:b/>
          <w:i/>
        </w:rPr>
        <w:t>shifting fire regimes</w:t>
      </w:r>
      <w:r w:rsidRPr="00A03585">
        <w:rPr>
          <w:rFonts w:ascii="Avenir Next LT Pro" w:hAnsi="Avenir Next LT Pro"/>
          <w:i/>
        </w:rPr>
        <w:t xml:space="preserve"> and their feedbacks with forest function and the climate?</w:t>
      </w:r>
    </w:p>
    <w:p w14:paraId="7907631F"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Widespread shifts in disturbance regimes would have profound effects on ecosystem structure, composition and function, and in turn on the many local, regional, and global ecosystem services that tropical forests provide. For example, the drier conditions combined with forest fragmentation may increase the flammability of forests (Fonseca et al., 2019), potentially leading to persistent canopy losses across the tropics (Brando et al., 2020) and permanent reductions in tropical forest carbon stocks. Land-atmosphere feedbacks are already shifting the timing, duration, and intensity of rainfall regimes with implications for ecosystems and people living in these regions (Feng et al., 2013; </w:t>
      </w:r>
      <w:proofErr w:type="spellStart"/>
      <w:r w:rsidRPr="00A03585">
        <w:rPr>
          <w:rFonts w:ascii="Avenir Next LT Pro" w:hAnsi="Avenir Next LT Pro"/>
        </w:rPr>
        <w:t>Mamalakis</w:t>
      </w:r>
      <w:proofErr w:type="spellEnd"/>
      <w:r w:rsidRPr="00A03585">
        <w:rPr>
          <w:rFonts w:ascii="Avenir Next LT Pro" w:hAnsi="Avenir Next LT Pro"/>
        </w:rPr>
        <w:t xml:space="preserve"> et al., 2021). Projecting the emergent shifts in carbon stocks and structural and functional properties of tropical forests to global changes, and their feedbacks on water and energy cycles will require models that can reliably predict the impacts of natural and anthropogenic disturbances on plant functional composition, the ecosystem recovery trajectories from disturbances, and the ecosystem responses to changes in climate and CO</w:t>
      </w:r>
      <w:r w:rsidRPr="00A03585">
        <w:rPr>
          <w:rFonts w:ascii="Avenir Next LT Pro" w:hAnsi="Avenir Next LT Pro"/>
          <w:vertAlign w:val="subscript"/>
        </w:rPr>
        <w:t>2</w:t>
      </w:r>
      <w:r w:rsidRPr="00A03585">
        <w:rPr>
          <w:rFonts w:ascii="Avenir Next LT Pro" w:hAnsi="Avenir Next LT Pro"/>
        </w:rPr>
        <w:t xml:space="preserve">. In addition, knowledge and modeling capabilities are severely lacking when it comes to future projections of these changes on the direct provisioning of ecosystem services and co-benefits (Agudelo et al. 2020). To address these knowledge gaps, PANGEA will answer the following questions: </w:t>
      </w:r>
    </w:p>
    <w:p w14:paraId="2B72A190"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rPr>
        <w:t xml:space="preserve">Q24. </w:t>
      </w:r>
      <w:r w:rsidRPr="00A03585">
        <w:rPr>
          <w:rFonts w:ascii="Avenir Next LT Pro" w:hAnsi="Avenir Next LT Pro"/>
          <w:i/>
        </w:rPr>
        <w:t xml:space="preserve">How will changes in precipitation patterns (e.g., ITCZ displacement), increasing temperatures, and shifting disturbance dynamics in tropical forests alter the </w:t>
      </w:r>
      <w:r w:rsidRPr="00A03585">
        <w:rPr>
          <w:rFonts w:ascii="Avenir Next LT Pro" w:hAnsi="Avenir Next LT Pro"/>
          <w:b/>
          <w:i/>
        </w:rPr>
        <w:t xml:space="preserve">terrestrial water balance </w:t>
      </w:r>
      <w:r w:rsidRPr="00A03585">
        <w:rPr>
          <w:rFonts w:ascii="Avenir Next LT Pro" w:hAnsi="Avenir Next LT Pro"/>
          <w:i/>
        </w:rPr>
        <w:t>via changes in seasonal rainfall timing and duration, evapotranspiration, and soil water?</w:t>
      </w:r>
    </w:p>
    <w:p w14:paraId="67ACCA2E" w14:textId="77777777" w:rsidR="00151C37" w:rsidRPr="00A03585" w:rsidRDefault="001C5781">
      <w:pPr>
        <w:numPr>
          <w:ilvl w:val="0"/>
          <w:numId w:val="26"/>
        </w:numPr>
        <w:spacing w:before="120" w:after="120"/>
        <w:rPr>
          <w:rFonts w:ascii="Avenir Next LT Pro" w:hAnsi="Avenir Next LT Pro"/>
          <w:i/>
        </w:rPr>
      </w:pPr>
      <w:r w:rsidRPr="00A03585">
        <w:rPr>
          <w:rFonts w:ascii="Avenir Next LT Pro" w:hAnsi="Avenir Next LT Pro"/>
          <w:b/>
          <w:i/>
          <w:highlight w:val="white"/>
        </w:rPr>
        <w:t xml:space="preserve">Q25. </w:t>
      </w:r>
      <w:r w:rsidRPr="00A03585">
        <w:rPr>
          <w:rFonts w:ascii="Avenir Next LT Pro" w:hAnsi="Avenir Next LT Pro"/>
          <w:i/>
          <w:highlight w:val="white"/>
        </w:rPr>
        <w:t xml:space="preserve">How will </w:t>
      </w:r>
      <w:r w:rsidRPr="00A03585">
        <w:rPr>
          <w:rFonts w:ascii="Avenir Next LT Pro" w:hAnsi="Avenir Next LT Pro"/>
          <w:b/>
          <w:i/>
          <w:highlight w:val="white"/>
        </w:rPr>
        <w:t>future changes in vegetation</w:t>
      </w:r>
      <w:r w:rsidRPr="00A03585">
        <w:rPr>
          <w:rFonts w:ascii="Avenir Next LT Pro" w:hAnsi="Avenir Next LT Pro"/>
          <w:i/>
          <w:highlight w:val="white"/>
        </w:rPr>
        <w:t>, including deforestation, degradation, and regrowth, impact local, regional, and cross-continental climate and hydrology?</w:t>
      </w:r>
    </w:p>
    <w:p w14:paraId="1247F99B" w14:textId="77777777" w:rsidR="00151C37" w:rsidRPr="00A03585" w:rsidRDefault="001C5781">
      <w:pPr>
        <w:numPr>
          <w:ilvl w:val="0"/>
          <w:numId w:val="26"/>
        </w:numPr>
        <w:spacing w:before="120" w:after="120"/>
        <w:rPr>
          <w:rFonts w:ascii="Avenir Next LT Pro" w:hAnsi="Avenir Next LT Pro"/>
          <w:i/>
          <w:highlight w:val="white"/>
        </w:rPr>
      </w:pPr>
      <w:r w:rsidRPr="00A03585">
        <w:rPr>
          <w:rFonts w:ascii="Avenir Next LT Pro" w:hAnsi="Avenir Next LT Pro"/>
          <w:b/>
          <w:i/>
          <w:highlight w:val="white"/>
        </w:rPr>
        <w:t xml:space="preserve">Q26. </w:t>
      </w:r>
      <w:r w:rsidRPr="00A03585">
        <w:rPr>
          <w:rFonts w:ascii="Avenir Next LT Pro" w:hAnsi="Avenir Next LT Pro"/>
          <w:i/>
          <w:highlight w:val="white"/>
        </w:rPr>
        <w:t xml:space="preserve">How will these future changes in climate and extreme events impact carbon cycling within tropical rainforests, and at what point will this lead to a </w:t>
      </w:r>
      <w:r w:rsidRPr="00A03585">
        <w:rPr>
          <w:rFonts w:ascii="Avenir Next LT Pro" w:hAnsi="Avenir Next LT Pro"/>
          <w:b/>
          <w:i/>
          <w:highlight w:val="white"/>
        </w:rPr>
        <w:t xml:space="preserve">large-scale transition </w:t>
      </w:r>
      <w:r w:rsidRPr="00A03585">
        <w:rPr>
          <w:rFonts w:ascii="Avenir Next LT Pro" w:hAnsi="Avenir Next LT Pro"/>
          <w:i/>
          <w:highlight w:val="white"/>
        </w:rPr>
        <w:t>in functional composition and/or the regions becoming a net carbon source?</w:t>
      </w:r>
    </w:p>
    <w:p w14:paraId="01AABB4D" w14:textId="531A4C10" w:rsidR="00151C37" w:rsidRPr="00A03585" w:rsidRDefault="001C5781" w:rsidP="00CD2F9D">
      <w:pPr>
        <w:numPr>
          <w:ilvl w:val="0"/>
          <w:numId w:val="26"/>
        </w:numPr>
        <w:spacing w:before="120" w:after="120"/>
        <w:rPr>
          <w:rFonts w:ascii="Avenir Next LT Pro" w:hAnsi="Avenir Next LT Pro"/>
          <w:i/>
        </w:rPr>
      </w:pPr>
      <w:r w:rsidRPr="00A03585">
        <w:rPr>
          <w:rFonts w:ascii="Avenir Next LT Pro" w:hAnsi="Avenir Next LT Pro"/>
          <w:b/>
          <w:i/>
        </w:rPr>
        <w:t xml:space="preserve">Q27. </w:t>
      </w:r>
      <w:r w:rsidRPr="00A03585">
        <w:rPr>
          <w:rFonts w:ascii="Avenir Next LT Pro" w:hAnsi="Avenir Next LT Pro"/>
          <w:i/>
        </w:rPr>
        <w:t xml:space="preserve">How will climate and land-use change interact with the changing vulnerability of tropical forests to influence the provisioning of and access to </w:t>
      </w:r>
      <w:r w:rsidRPr="00A03585">
        <w:rPr>
          <w:rFonts w:ascii="Avenir Next LT Pro" w:hAnsi="Avenir Next LT Pro"/>
          <w:b/>
          <w:i/>
        </w:rPr>
        <w:t xml:space="preserve">social-ecological co-benefits, </w:t>
      </w:r>
      <w:r w:rsidRPr="00A03585">
        <w:rPr>
          <w:rFonts w:ascii="Avenir Next LT Pro" w:hAnsi="Avenir Next LT Pro"/>
          <w:i/>
        </w:rPr>
        <w:t xml:space="preserve">including </w:t>
      </w:r>
      <w:r w:rsidRPr="00A03585">
        <w:rPr>
          <w:rFonts w:ascii="Avenir Next LT Pro" w:hAnsi="Avenir Next LT Pro"/>
          <w:i/>
          <w:highlight w:val="white"/>
        </w:rPr>
        <w:t>water availability, agricultural production, human health, disaster risk reduction, and cultural practices?</w:t>
      </w:r>
    </w:p>
    <w:p w14:paraId="0DE021D0" w14:textId="77777777" w:rsidR="00151C37" w:rsidRPr="00A03585" w:rsidRDefault="001C5781">
      <w:pPr>
        <w:rPr>
          <w:rFonts w:ascii="Avenir Next LT Pro" w:hAnsi="Avenir Next LT Pro"/>
        </w:rPr>
      </w:pPr>
      <w:r w:rsidRPr="00A03585">
        <w:rPr>
          <w:rFonts w:ascii="Avenir Next LT Pro" w:hAnsi="Avenir Next LT Pro"/>
        </w:rPr>
        <w:t>PANGEA projections questions will be addressed using multiple remote sensing datasets to provide initial and boundary conditions to models, as well as reference values for uncertainty reduction. For example, to initialize cohort- and individual-based mechanistic models with realistic, observed forest structure and composition across environmental gradients, we will integrate multispectral, lidar, radar, and imaging spectroscopy data collected both through PANGEA airborne campaigns and from satellite measurements (</w:t>
      </w:r>
      <w:r w:rsidRPr="00A03585">
        <w:rPr>
          <w:rFonts w:ascii="Avenir Next LT Pro" w:hAnsi="Avenir Next LT Pro"/>
          <w:b/>
        </w:rPr>
        <w:t>GEDI</w:t>
      </w:r>
      <w:r w:rsidRPr="00A03585">
        <w:rPr>
          <w:rFonts w:ascii="Avenir Next LT Pro" w:hAnsi="Avenir Next LT Pro"/>
        </w:rPr>
        <w:t xml:space="preserve">, </w:t>
      </w:r>
      <w:r w:rsidRPr="00A03585">
        <w:rPr>
          <w:rFonts w:ascii="Avenir Next LT Pro" w:hAnsi="Avenir Next LT Pro"/>
          <w:b/>
        </w:rPr>
        <w:t>EMIT</w:t>
      </w:r>
      <w:r w:rsidRPr="00A03585">
        <w:rPr>
          <w:rFonts w:ascii="Avenir Next LT Pro" w:hAnsi="Avenir Next LT Pro"/>
        </w:rPr>
        <w:t xml:space="preserve">, </w:t>
      </w:r>
      <w:r w:rsidRPr="00A03585">
        <w:rPr>
          <w:rFonts w:ascii="Avenir Next LT Pro" w:hAnsi="Avenir Next LT Pro"/>
          <w:b/>
        </w:rPr>
        <w:t>VIIRS</w:t>
      </w:r>
      <w:r w:rsidRPr="00A03585">
        <w:rPr>
          <w:rFonts w:ascii="Avenir Next LT Pro" w:hAnsi="Avenir Next LT Pro"/>
        </w:rPr>
        <w:t xml:space="preserve">, </w:t>
      </w:r>
      <w:r w:rsidRPr="00A03585">
        <w:rPr>
          <w:rFonts w:ascii="Avenir Next LT Pro" w:hAnsi="Avenir Next LT Pro"/>
          <w:b/>
        </w:rPr>
        <w:t>Sentinel-3</w:t>
      </w:r>
      <w:r w:rsidRPr="00A03585">
        <w:rPr>
          <w:rFonts w:ascii="Avenir Next LT Pro" w:hAnsi="Avenir Next LT Pro"/>
        </w:rPr>
        <w:t xml:space="preserve">, </w:t>
      </w:r>
      <w:r w:rsidRPr="00A03585">
        <w:rPr>
          <w:rFonts w:ascii="Avenir Next LT Pro" w:hAnsi="Avenir Next LT Pro"/>
          <w:b/>
        </w:rPr>
        <w:t>NISAR*</w:t>
      </w:r>
      <w:r w:rsidRPr="00A03585">
        <w:rPr>
          <w:rFonts w:ascii="Avenir Next LT Pro" w:hAnsi="Avenir Next LT Pro"/>
        </w:rPr>
        <w:t xml:space="preserve">, </w:t>
      </w:r>
      <w:r w:rsidRPr="00A03585">
        <w:rPr>
          <w:rFonts w:ascii="Avenir Next LT Pro" w:hAnsi="Avenir Next LT Pro"/>
          <w:b/>
        </w:rPr>
        <w:t>SBG VSWIR*</w:t>
      </w:r>
      <w:r w:rsidRPr="00A03585">
        <w:rPr>
          <w:rFonts w:ascii="Avenir Next LT Pro" w:hAnsi="Avenir Next LT Pro"/>
        </w:rPr>
        <w:t>). Similarly, the predicted emergent relationships between forest structure and ecosystem function metrics will be constrained by combined data streams from SIF (</w:t>
      </w:r>
      <w:r w:rsidRPr="00A03585">
        <w:rPr>
          <w:rFonts w:ascii="Avenir Next LT Pro" w:hAnsi="Avenir Next LT Pro"/>
          <w:b/>
        </w:rPr>
        <w:t>TROPOMI</w:t>
      </w:r>
      <w:r w:rsidRPr="00A03585">
        <w:rPr>
          <w:rFonts w:ascii="Avenir Next LT Pro" w:hAnsi="Avenir Next LT Pro"/>
        </w:rPr>
        <w:t xml:space="preserve">, </w:t>
      </w:r>
      <w:r w:rsidRPr="00A03585">
        <w:rPr>
          <w:rFonts w:ascii="Avenir Next LT Pro" w:hAnsi="Avenir Next LT Pro"/>
          <w:b/>
        </w:rPr>
        <w:t>OCO-2/3, FLEX*</w:t>
      </w:r>
      <w:r w:rsidRPr="00A03585">
        <w:rPr>
          <w:rFonts w:ascii="Avenir Next LT Pro" w:hAnsi="Avenir Next LT Pro"/>
        </w:rPr>
        <w:t xml:space="preserve">) and thermal infrared </w:t>
      </w:r>
      <w:r w:rsidRPr="00A03585">
        <w:rPr>
          <w:rFonts w:ascii="Avenir Next LT Pro" w:hAnsi="Avenir Next LT Pro"/>
        </w:rPr>
        <w:lastRenderedPageBreak/>
        <w:t>measurements (</w:t>
      </w:r>
      <w:r w:rsidRPr="00A03585">
        <w:rPr>
          <w:rFonts w:ascii="Avenir Next LT Pro" w:hAnsi="Avenir Next LT Pro"/>
          <w:b/>
        </w:rPr>
        <w:t>ECOSTRESS, GOES-R</w:t>
      </w:r>
      <w:r w:rsidRPr="00A03585">
        <w:rPr>
          <w:rFonts w:ascii="Avenir Next LT Pro" w:hAnsi="Avenir Next LT Pro"/>
        </w:rPr>
        <w:t xml:space="preserve">, </w:t>
      </w:r>
      <w:r w:rsidRPr="00A03585">
        <w:rPr>
          <w:rFonts w:ascii="Avenir Next LT Pro" w:hAnsi="Avenir Next LT Pro"/>
          <w:b/>
        </w:rPr>
        <w:t>MTG-I</w:t>
      </w:r>
      <w:r w:rsidRPr="00A03585">
        <w:rPr>
          <w:rFonts w:ascii="Avenir Next LT Pro" w:hAnsi="Avenir Next LT Pro"/>
        </w:rPr>
        <w:t>) co-located with airborne and spaceborne lidar. These combined datasets will also provide constraints on the effects of forest degradation and forest management on ecosystem response to extreme events such shifts in plant water-use efficiency during droughts and shifting fire regimes. The observed impacts of disturbances on forest structure at landscape and regional scales derived from multi-temporal observations of forest structure and composition metrics will inform and provide parameters to models on the magnitude of impacts by disturbance type and disturbance intensity. Space-for-time datasets of forest structure, composition and ecosystem function derived from airborne and spaceborne sensors will serve as benchmarks for the recovery trajectory of forests as functions of age since last disturbance and disturbance type.</w:t>
      </w:r>
    </w:p>
    <w:p w14:paraId="6A7DDBD0" w14:textId="77777777" w:rsidR="00151C37" w:rsidRPr="00A03585" w:rsidRDefault="001C5781">
      <w:pPr>
        <w:pStyle w:val="Heading2"/>
        <w:rPr>
          <w:rFonts w:ascii="Avenir Next LT Pro" w:hAnsi="Avenir Next LT Pro"/>
          <w:color w:val="FF0000"/>
        </w:rPr>
      </w:pPr>
      <w:bookmarkStart w:id="25" w:name="_Toc177734747"/>
      <w:r w:rsidRPr="00A03585">
        <w:rPr>
          <w:rFonts w:ascii="Avenir Next LT Pro" w:hAnsi="Avenir Next LT Pro"/>
        </w:rPr>
        <w:t>4. Scientific and Technical Advancement from PANGEA</w:t>
      </w:r>
      <w:bookmarkEnd w:id="25"/>
    </w:p>
    <w:p w14:paraId="7966B4B1" w14:textId="77777777" w:rsidR="00151C37" w:rsidRPr="00A03585" w:rsidRDefault="001C5781">
      <w:pPr>
        <w:rPr>
          <w:rFonts w:ascii="Avenir Next LT Pro" w:hAnsi="Avenir Next LT Pro"/>
        </w:rPr>
      </w:pPr>
      <w:r w:rsidRPr="00A03585">
        <w:rPr>
          <w:rFonts w:ascii="Avenir Next LT Pro" w:hAnsi="Avenir Next LT Pro"/>
        </w:rPr>
        <w:t xml:space="preserve">PANGEA will leverage decades of scientific efforts, including large programs such as LBA (Davidson et al., 2012), expanded international forest inventory plot networks (ForestPlots.net et al., 2021) and NGEE-Tropics E3SM-FATES model development efforts (Tollefson 2015, Powell et al., 2018; Koven et al., 2020). Despite these efforts, attempts to assess the stability of tropical forests to changes have garnered inconsistent results. Field studies suggest Central African forests may be more resistant or resilient to changing climatic conditions and may offer a longer-term carbon sink compared to other tropical forests (Hubau et al., 2020; Bennett et al., 2021). However, satellite remote sensing studies indicate that Central African forests are just as sensitive to climate anomalies as the Amazon and other tropical forest regions (Liu et al., 2017; Palmer et al., 2019). Inconsistencies between field measurements and satellite observations must be reconciled to predict the impact of climate change on the role of these forests in global carbon and water cycles. Among the hypotheses that may explain these inconsistencies are: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742EED59" w14:textId="77777777" w:rsidR="00151C37" w:rsidRPr="00A03585" w:rsidRDefault="00151C37">
      <w:pPr>
        <w:rPr>
          <w:rFonts w:ascii="Avenir Next LT Pro" w:hAnsi="Avenir Next LT Pro"/>
        </w:rPr>
      </w:pPr>
    </w:p>
    <w:p w14:paraId="475463B2" w14:textId="3E1B3B00" w:rsidR="00151C37" w:rsidRPr="00A03585" w:rsidRDefault="001C5781">
      <w:pPr>
        <w:rPr>
          <w:rFonts w:ascii="Avenir Next LT Pro" w:hAnsi="Avenir Next LT Pro"/>
        </w:rPr>
      </w:pPr>
      <w:r w:rsidRPr="00A03585">
        <w:rPr>
          <w:rFonts w:ascii="Avenir Next LT Pro" w:hAnsi="Avenir Next LT Pro"/>
        </w:rPr>
        <w:t xml:space="preserve">PANGEA will investigate these hypotheses and others by adding a </w:t>
      </w:r>
      <w:r w:rsidR="003D63DB" w:rsidRPr="00A03585">
        <w:rPr>
          <w:rFonts w:ascii="Avenir Next LT Pro" w:hAnsi="Avenir Next LT Pro"/>
        </w:rPr>
        <w:t>p</w:t>
      </w:r>
      <w:r w:rsidRPr="00A03585">
        <w:rPr>
          <w:rFonts w:ascii="Avenir Next LT Pro" w:hAnsi="Avenir Next LT Pro"/>
        </w:rPr>
        <w:t>an</w:t>
      </w:r>
      <w:r w:rsidR="003D63DB" w:rsidRPr="00A03585">
        <w:rPr>
          <w:rFonts w:ascii="Avenir Next LT Pro" w:hAnsi="Avenir Next LT Pro"/>
        </w:rPr>
        <w:t>-</w:t>
      </w:r>
      <w:r w:rsidRPr="00A03585">
        <w:rPr>
          <w:rFonts w:ascii="Avenir Next LT Pro" w:hAnsi="Avenir Next LT Pro"/>
        </w:rPr>
        <w:t>tropical view gaining new knowledge from enhanced multidimensional remote sensing measurements and analyses. The PANGEA view emphasizes integration of ground measurements, remote sensing datasets, and models, supporting remote sensing algorithm development and model-data integration in tropical forests. We foresee significant scientific advances from a coordinated campaign.</w:t>
      </w:r>
    </w:p>
    <w:p w14:paraId="0B8180F4" w14:textId="77777777" w:rsidR="00151C37" w:rsidRPr="00A03585" w:rsidRDefault="001C5781">
      <w:pPr>
        <w:rPr>
          <w:rFonts w:ascii="Avenir Next LT Pro" w:hAnsi="Avenir Next LT Pro"/>
        </w:rPr>
      </w:pPr>
      <w:r w:rsidRPr="00A03585">
        <w:rPr>
          <w:rFonts w:ascii="Avenir Next LT Pro" w:hAnsi="Avenir Next LT Pro"/>
        </w:rPr>
        <w:t xml:space="preserve">PANGEA will: </w:t>
      </w:r>
    </w:p>
    <w:p w14:paraId="023CC997" w14:textId="2EBFEE2F"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lastRenderedPageBreak/>
        <w:t>Elucidate</w:t>
      </w:r>
      <w:r w:rsidRPr="00A03585">
        <w:rPr>
          <w:rFonts w:ascii="Avenir Next LT Pro" w:hAnsi="Avenir Next LT Pro"/>
        </w:rPr>
        <w:t xml:space="preserve"> the patterns of recent (5-30 years) and ongoing change in tropical forest landscapes, dynamics, and feedbacks, and their geographic variation with an emphasis on comparisons between the Americas and Africa.   </w:t>
      </w:r>
    </w:p>
    <w:p w14:paraId="710E5B20"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Increase</w:t>
      </w:r>
      <w:r w:rsidRPr="00A03585">
        <w:rPr>
          <w:rFonts w:ascii="Avenir Next LT Pro" w:hAnsi="Avenir Next LT Pro"/>
          <w:b/>
          <w:i/>
        </w:rPr>
        <w:t xml:space="preserve"> </w:t>
      </w:r>
      <w:r w:rsidRPr="00A03585">
        <w:rPr>
          <w:rFonts w:ascii="Avenir Next LT Pro" w:hAnsi="Avenir Next LT Pro"/>
        </w:rPr>
        <w:t>our understanding of processes that control heterogeneity in the vulnerability of tropical forest landscapes to structural and functional change.</w:t>
      </w:r>
    </w:p>
    <w:p w14:paraId="4ECAE073"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Provide</w:t>
      </w:r>
      <w:r w:rsidRPr="00A03585">
        <w:rPr>
          <w:rFonts w:ascii="Avenir Next LT Pro" w:hAnsi="Avenir Next LT Pro"/>
          <w:b/>
          <w:i/>
        </w:rPr>
        <w:t xml:space="preserve"> </w:t>
      </w:r>
      <w:r w:rsidRPr="00A03585">
        <w:rPr>
          <w:rFonts w:ascii="Avenir Next LT Pro" w:hAnsi="Avenir Next LT Pro"/>
        </w:rPr>
        <w:t>improved projections of future changes in tropical forest landscapes encompassing the feedbacks in local, regional, and global climates and social-ecological systems.</w:t>
      </w:r>
    </w:p>
    <w:p w14:paraId="58117611" w14:textId="77777777" w:rsidR="00151C37" w:rsidRPr="00A03585" w:rsidRDefault="001C5781">
      <w:pPr>
        <w:spacing w:before="120" w:after="120"/>
        <w:rPr>
          <w:rFonts w:ascii="Avenir Next LT Pro" w:hAnsi="Avenir Next LT Pro"/>
        </w:rPr>
      </w:pPr>
      <w:r w:rsidRPr="00A03585">
        <w:rPr>
          <w:rFonts w:ascii="Avenir Next LT Pro" w:hAnsi="Avenir Next LT Pro"/>
          <w:i/>
        </w:rPr>
        <w:t>These scientific advances will be enable</w:t>
      </w:r>
      <w:r w:rsidRPr="00A03585">
        <w:rPr>
          <w:rFonts w:ascii="Avenir Next LT Pro" w:hAnsi="Avenir Next LT Pro"/>
        </w:rPr>
        <w:t>d by technical advances in:</w:t>
      </w:r>
    </w:p>
    <w:p w14:paraId="30EB3F4C" w14:textId="77777777" w:rsidR="00151C37" w:rsidRPr="00A03585" w:rsidRDefault="001C5781">
      <w:pPr>
        <w:numPr>
          <w:ilvl w:val="0"/>
          <w:numId w:val="34"/>
        </w:numPr>
        <w:spacing w:before="120" w:after="120"/>
        <w:rPr>
          <w:rFonts w:ascii="Avenir Next LT Pro" w:hAnsi="Avenir Next LT Pro"/>
        </w:rPr>
      </w:pPr>
      <w:r w:rsidRPr="00A03585">
        <w:rPr>
          <w:rFonts w:ascii="Avenir Next LT Pro" w:hAnsi="Avenir Next LT Pro"/>
          <w:b/>
        </w:rPr>
        <w:t>Integration</w:t>
      </w:r>
      <w:r w:rsidRPr="00A03585">
        <w:rPr>
          <w:rFonts w:ascii="Avenir Next LT Pro" w:hAnsi="Avenir Next LT Pro"/>
        </w:rPr>
        <w:t xml:space="preserve"> of ground and remote sensing measurements leading to more reliable calibrations of remote sensed variables;</w:t>
      </w:r>
    </w:p>
    <w:p w14:paraId="4BE80746" w14:textId="77777777" w:rsidR="00151C37" w:rsidRPr="00A03585" w:rsidRDefault="001C5781">
      <w:pPr>
        <w:numPr>
          <w:ilvl w:val="0"/>
          <w:numId w:val="34"/>
        </w:numPr>
        <w:spacing w:before="120" w:after="120"/>
        <w:rPr>
          <w:rFonts w:ascii="Avenir Next LT Pro" w:hAnsi="Avenir Next LT Pro"/>
          <w:b/>
          <w:i/>
        </w:rPr>
      </w:pPr>
      <w:r w:rsidRPr="00A03585">
        <w:rPr>
          <w:rFonts w:ascii="Avenir Next LT Pro" w:hAnsi="Avenir Next LT Pro"/>
          <w:b/>
        </w:rPr>
        <w:t>Development</w:t>
      </w:r>
      <w:r w:rsidRPr="00A03585">
        <w:rPr>
          <w:rFonts w:ascii="Avenir Next LT Pro" w:hAnsi="Avenir Next LT Pro"/>
          <w:b/>
          <w:i/>
        </w:rPr>
        <w:t xml:space="preserve"> </w:t>
      </w:r>
      <w:r w:rsidRPr="00A03585">
        <w:rPr>
          <w:rFonts w:ascii="Avenir Next LT Pro" w:hAnsi="Avenir Next LT Pro"/>
        </w:rPr>
        <w:t>of data-model-integration that improves the representation of the functionally important components of tropical forest diversity that are scalable with remote sensing.</w:t>
      </w:r>
    </w:p>
    <w:p w14:paraId="1F6BD8E8" w14:textId="085C5067" w:rsidR="00151C37" w:rsidRPr="00A03585" w:rsidRDefault="001C5781">
      <w:pPr>
        <w:rPr>
          <w:rFonts w:ascii="Avenir Next LT Pro" w:hAnsi="Avenir Next LT Pro"/>
        </w:rPr>
      </w:pPr>
      <w:r w:rsidRPr="00A03585">
        <w:rPr>
          <w:rFonts w:ascii="Avenir Next LT Pro" w:hAnsi="Avenir Next LT Pro"/>
        </w:rPr>
        <w:t xml:space="preserve">PANGEA will characterize ecosystem structure and function across multiple dimensions, from intact to degraded and low- to high-diversity tropical forest ecosystems. PANGEA will measure floristic and phylogenetic diversity as well as demographic rates, using existing ground data from permanent inventory plots, and functional and structural diversity using airborne lidar. Coincident airborne VSWIR data and in situ leaf trait measurements will map canopy traits and distinct functional communities, in addition to evaluating scalable models leveraging satellite measurements. Using this output, we will characterize differences across abiotic, land-use, and animal abundance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76CF2E8" w14:textId="77777777" w:rsidR="00151C37" w:rsidRPr="00A03585" w:rsidRDefault="00151C37">
      <w:pPr>
        <w:rPr>
          <w:rFonts w:ascii="Avenir Next LT Pro" w:hAnsi="Avenir Next LT Pro"/>
        </w:rPr>
      </w:pPr>
    </w:p>
    <w:p w14:paraId="79AF71B7" w14:textId="77777777" w:rsidR="00151C37" w:rsidRPr="00A03585" w:rsidRDefault="001C5781">
      <w:pPr>
        <w:rPr>
          <w:rFonts w:ascii="Avenir Next LT Pro" w:hAnsi="Avenir Next LT Pro"/>
        </w:rPr>
      </w:pPr>
      <w:r w:rsidRPr="00A03585">
        <w:rPr>
          <w:rFonts w:ascii="Avenir Next LT Pro" w:hAnsi="Avenir Next LT Pro"/>
        </w:rPr>
        <w:t>Through model and data integration, PANGEA will advance our understanding of climate interaction, including studies to determine (1) how increased CO</w:t>
      </w:r>
      <w:r w:rsidRPr="00A03585">
        <w:rPr>
          <w:rFonts w:ascii="Cambria Math" w:hAnsi="Cambria Math" w:cs="Cambria Math"/>
        </w:rPr>
        <w:t>₂</w:t>
      </w:r>
      <w:r w:rsidRPr="00A03585">
        <w:rPr>
          <w:rFonts w:ascii="Avenir Next LT Pro" w:hAnsi="Avenir Next LT Pro"/>
        </w:rPr>
        <w:t xml:space="preserve"> levels and rising temperatures specifically affect carbon sequestration rates in tropical forests; (2) the impacts of extreme weather events, such as severe droughts, on forest health and carbon emission; (3) the consequences of land use changes</w:t>
      </w:r>
      <w:r w:rsidRPr="00A03585">
        <w:rPr>
          <w:rFonts w:ascii="Avenir Next LT Pro" w:hAnsi="Avenir Next LT Pro" w:cs="Avenir Next LT Pro"/>
        </w:rPr>
        <w:t>—</w:t>
      </w:r>
      <w:r w:rsidRPr="00A03585">
        <w:rPr>
          <w:rFonts w:ascii="Avenir Next LT Pro" w:hAnsi="Avenir Next LT Pro"/>
        </w:rPr>
        <w:t>like deforestation for agriculture</w:t>
      </w:r>
      <w:r w:rsidRPr="00A03585">
        <w:rPr>
          <w:rFonts w:ascii="Avenir Next LT Pro" w:hAnsi="Avenir Next LT Pro" w:cs="Avenir Next LT Pro"/>
        </w:rPr>
        <w:t>—</w:t>
      </w:r>
      <w:r w:rsidRPr="00A03585">
        <w:rPr>
          <w:rFonts w:ascii="Avenir Next LT Pro" w:hAnsi="Avenir Next LT Pro"/>
        </w:rPr>
        <w:t>on forest fragmentation and its effects on biodiversity and ecosystem services; (4) how altered forest cover influences both biophysical variables (e.g., albedo changes) and biochemical processes (e.g., nutrient cycling) to clarify their role in climate feedbacks; (5) evaluate the effectiveness of various forest restoration strategies in improving resilience and mitigating climate impacts essential for developing practical responses to ecosystem degradation and climate change.</w:t>
      </w:r>
    </w:p>
    <w:p w14:paraId="5AAA659A" w14:textId="77777777" w:rsidR="00151C37" w:rsidRPr="00A03585" w:rsidRDefault="001C5781">
      <w:pPr>
        <w:pStyle w:val="Heading2"/>
        <w:rPr>
          <w:rFonts w:ascii="Avenir Next LT Pro" w:hAnsi="Avenir Next LT Pro"/>
        </w:rPr>
      </w:pPr>
      <w:bookmarkStart w:id="26" w:name="_Toc177734748"/>
      <w:r w:rsidRPr="00A03585">
        <w:rPr>
          <w:rFonts w:ascii="Avenir Next LT Pro" w:hAnsi="Avenir Next LT Pro"/>
        </w:rPr>
        <w:lastRenderedPageBreak/>
        <w:t>5. Critical Role of NASA Remote Sensing</w:t>
      </w:r>
      <w:bookmarkEnd w:id="26"/>
    </w:p>
    <w:p w14:paraId="5608A2FB" w14:textId="77777777" w:rsidR="00151C37" w:rsidRPr="008E1058" w:rsidRDefault="001C5781">
      <w:pPr>
        <w:rPr>
          <w:rFonts w:ascii="Avenir Next LT Pro" w:hAnsi="Avenir Next LT Pro"/>
        </w:rPr>
      </w:pPr>
      <w:r w:rsidRPr="008E1058">
        <w:rPr>
          <w:rFonts w:ascii="Avenir Next LT Pro" w:hAnsi="Avenir Next LT Pro"/>
          <w:b/>
        </w:rPr>
        <w:t>PANGEA aims to determine whether different tropical forests will share the same fate or vary in their responses to the effects of climate and land-use change, with a particular focus on Earth’s two largest tropical forests</w:t>
      </w:r>
      <w:r w:rsidRPr="008E1058">
        <w:rPr>
          <w:rFonts w:ascii="Avenir Next LT Pro" w:hAnsi="Avenir Next LT Pro"/>
        </w:rPr>
        <w:t xml:space="preserve">. </w:t>
      </w:r>
    </w:p>
    <w:p w14:paraId="24614F73" w14:textId="77777777" w:rsidR="00151C37" w:rsidRPr="00A03585" w:rsidRDefault="00151C37">
      <w:pPr>
        <w:rPr>
          <w:rFonts w:ascii="Avenir Next LT Pro" w:hAnsi="Avenir Next LT Pro"/>
        </w:rPr>
      </w:pPr>
    </w:p>
    <w:p w14:paraId="4431C791" w14:textId="1C2CAC7E" w:rsidR="00151C37" w:rsidRPr="00A03585" w:rsidRDefault="001C5781">
      <w:pPr>
        <w:rPr>
          <w:rFonts w:ascii="Avenir Next LT Pro" w:hAnsi="Avenir Next LT Pro"/>
        </w:rPr>
      </w:pPr>
      <w:r w:rsidRPr="00A03585">
        <w:rPr>
          <w:rFonts w:ascii="Avenir Next LT Pro" w:hAnsi="Avenir Next LT Pro"/>
        </w:rPr>
        <w:t>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For example, sufficiently high spatial resolution (~2-5 m) is needed to adequately scale organismal level leaf and tree dynamics to landscapes, serving as an intermediary between field and satellite observations (</w:t>
      </w:r>
      <w:r w:rsidRPr="00FA4724">
        <w:rPr>
          <w:rFonts w:ascii="Avenir Next LT Pro" w:hAnsi="Avenir Next LT Pro"/>
          <w:b/>
        </w:rPr>
        <w:t xml:space="preserve">Figure </w:t>
      </w:r>
      <w:r w:rsidR="00FA4724" w:rsidRPr="00FA4724">
        <w:rPr>
          <w:rFonts w:ascii="Avenir Next LT Pro" w:hAnsi="Avenir Next LT Pro"/>
          <w:b/>
        </w:rPr>
        <w:t>5</w:t>
      </w:r>
      <w:r w:rsidRPr="00A03585">
        <w:rPr>
          <w:rFonts w:ascii="Avenir Next LT Pro" w:hAnsi="Avenir Next LT Pro"/>
        </w:rPr>
        <w:t>). PANGEA builds directly upon the scaling developments and successes from the NASA Arctic Boreal Vulnerability Experiment (</w:t>
      </w:r>
      <w:proofErr w:type="spellStart"/>
      <w:r w:rsidRPr="00A03585">
        <w:rPr>
          <w:rFonts w:ascii="Avenir Next LT Pro" w:hAnsi="Avenir Next LT Pro"/>
        </w:rPr>
        <w:t>ABo</w:t>
      </w:r>
      <w:r w:rsidRPr="003C6B2A">
        <w:rPr>
          <w:rFonts w:ascii="Avenir Next LT Pro" w:hAnsi="Avenir Next LT Pro"/>
        </w:rPr>
        <w:t>VE</w:t>
      </w:r>
      <w:proofErr w:type="spellEnd"/>
      <w:r w:rsidRPr="003C6B2A">
        <w:rPr>
          <w:rFonts w:ascii="Avenir Next LT Pro" w:hAnsi="Avenir Next LT Pro"/>
        </w:rPr>
        <w:t xml:space="preserve">) in North America (e.g., </w:t>
      </w:r>
      <w:proofErr w:type="spellStart"/>
      <w:r w:rsidRPr="003C6B2A">
        <w:rPr>
          <w:rFonts w:ascii="Avenir Next LT Pro" w:hAnsi="Avenir Next LT Pro"/>
        </w:rPr>
        <w:t>Virkkala</w:t>
      </w:r>
      <w:proofErr w:type="spellEnd"/>
      <w:r w:rsidRPr="003C6B2A">
        <w:rPr>
          <w:rFonts w:ascii="Avenir Next LT Pro" w:hAnsi="Avenir Next LT Pro"/>
        </w:rPr>
        <w:t xml:space="preserve"> et al., 2021; Peltola et al., 2019; </w:t>
      </w:r>
      <w:proofErr w:type="spellStart"/>
      <w:r w:rsidRPr="003C6B2A">
        <w:rPr>
          <w:rFonts w:ascii="Avenir Next LT Pro" w:hAnsi="Avenir Next LT Pro"/>
        </w:rPr>
        <w:t>Braghiere</w:t>
      </w:r>
      <w:proofErr w:type="spellEnd"/>
      <w:r w:rsidRPr="003C6B2A">
        <w:rPr>
          <w:rFonts w:ascii="Avenir Next LT Pro" w:hAnsi="Avenir Next LT Pro"/>
        </w:rPr>
        <w:t xml:space="preserve"> et al., 2023), which shed new light on previously understudied Arctic systems.</w:t>
      </w:r>
      <w:r w:rsidRPr="00A03585">
        <w:rPr>
          <w:rFonts w:ascii="Avenir Next LT Pro" w:hAnsi="Avenir Next LT Pro"/>
        </w:rPr>
        <w:t xml:space="preserve"> </w:t>
      </w:r>
    </w:p>
    <w:p w14:paraId="44C1E8E2" w14:textId="77777777" w:rsidR="00151C37" w:rsidRPr="00A03585" w:rsidRDefault="00151C37">
      <w:pPr>
        <w:rPr>
          <w:rFonts w:ascii="Avenir Next LT Pro" w:hAnsi="Avenir Next LT Pro"/>
          <w:color w:val="FF0000"/>
        </w:rPr>
      </w:pPr>
    </w:p>
    <w:p w14:paraId="5E0FEC75"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Airborne Science Program to obtain high-resolution data from VSWIR imaging spectroscopy, small footprint lidar, synthetic aperture radar (SAR), and other remote sensing systems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3EF33D9" w14:textId="77777777" w:rsidR="00151C37" w:rsidRPr="00A03585" w:rsidRDefault="001C5781">
      <w:pPr>
        <w:spacing w:before="240" w:after="240"/>
        <w:rPr>
          <w:rFonts w:ascii="Avenir Next LT Pro" w:hAnsi="Avenir Next LT Pro"/>
        </w:rPr>
      </w:pPr>
      <w:r w:rsidRPr="00A03585">
        <w:rPr>
          <w:rFonts w:ascii="Avenir Next LT Pro" w:hAnsi="Avenir Next LT Pro"/>
        </w:rPr>
        <w:t>Persistent cloud coverage is a significant issue when using space-based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to constrain tropical greenhouse gas fluxes (e.g., Rayner et al., 2002; Qu et al., 2021).  Even at the higher spatial resolution of the current low earth orbiting satellite sensors retrieving XCH</w:t>
      </w:r>
      <w:r w:rsidRPr="00A03585">
        <w:rPr>
          <w:rFonts w:ascii="Avenir Next LT Pro" w:hAnsi="Avenir Next LT Pro"/>
          <w:vertAlign w:val="subscript"/>
        </w:rPr>
        <w:t>4</w:t>
      </w:r>
      <w:r w:rsidRPr="00A03585">
        <w:rPr>
          <w:rFonts w:ascii="Avenir Next LT Pro" w:hAnsi="Avenir Next LT Pro"/>
        </w:rPr>
        <w:t xml:space="preserve"> (e.g., TROPOMI [3.5 km x 7.0 km]) and XCO</w:t>
      </w:r>
      <w:r w:rsidRPr="00A03585">
        <w:rPr>
          <w:rFonts w:ascii="Avenir Next LT Pro" w:hAnsi="Avenir Next LT Pro"/>
          <w:vertAlign w:val="subscript"/>
        </w:rPr>
        <w:t>2</w:t>
      </w:r>
      <w:r w:rsidRPr="00A03585">
        <w:rPr>
          <w:rFonts w:ascii="Avenir Next LT Pro" w:hAnsi="Avenir Next LT Pro"/>
        </w:rPr>
        <w:t xml:space="preserve"> (e.g., OCO-2 [1.3 km x 2.2 km]) over 95% of retrieved information is filtered due to clouds in the tropics (Qu et al., 2021). Higher spatial resolution XCO</w:t>
      </w:r>
      <w:r w:rsidRPr="00A03585">
        <w:rPr>
          <w:rFonts w:ascii="Avenir Next LT Pro" w:hAnsi="Avenir Next LT Pro"/>
          <w:vertAlign w:val="subscript"/>
        </w:rPr>
        <w:t>2</w:t>
      </w:r>
      <w:r w:rsidRPr="00A03585">
        <w:rPr>
          <w:rFonts w:ascii="Avenir Next LT Pro" w:hAnsi="Avenir Next LT Pro"/>
        </w:rPr>
        <w:t xml:space="preserve"> and XCH</w:t>
      </w:r>
      <w:r w:rsidRPr="00A03585">
        <w:rPr>
          <w:rFonts w:ascii="Avenir Next LT Pro" w:hAnsi="Avenir Next LT Pro"/>
          <w:vertAlign w:val="subscript"/>
        </w:rPr>
        <w:t>4</w:t>
      </w:r>
      <w:r w:rsidRPr="00A03585">
        <w:rPr>
          <w:rFonts w:ascii="Avenir Next LT Pro" w:hAnsi="Avenir Next LT Pro"/>
        </w:rPr>
        <w:t xml:space="preserve"> satellite sensors such as the recently launched </w:t>
      </w:r>
      <w:proofErr w:type="spellStart"/>
      <w:r w:rsidRPr="00A03585">
        <w:rPr>
          <w:rFonts w:ascii="Avenir Next LT Pro" w:hAnsi="Avenir Next LT Pro"/>
        </w:rPr>
        <w:t>MethaneSat</w:t>
      </w:r>
      <w:proofErr w:type="spellEnd"/>
      <w:r w:rsidRPr="00A03585">
        <w:rPr>
          <w:rFonts w:ascii="Avenir Next LT Pro" w:hAnsi="Avenir Next LT Pro"/>
        </w:rPr>
        <w:t xml:space="preserve"> (100 m x 400 m) will greatly improve the ability to retrieve tropical flux measurements through cloud gaps. Other point-source mapping satellite sensors (e.g., EMIT, </w:t>
      </w:r>
      <w:proofErr w:type="spellStart"/>
      <w:r w:rsidRPr="00A03585">
        <w:rPr>
          <w:rFonts w:ascii="Avenir Next LT Pro" w:hAnsi="Avenir Next LT Pro"/>
        </w:rPr>
        <w:t>GHGSat</w:t>
      </w:r>
      <w:proofErr w:type="spellEnd"/>
      <w:r w:rsidRPr="00A03585">
        <w:rPr>
          <w:rFonts w:ascii="Avenir Next LT Pro" w:hAnsi="Avenir Next LT Pro"/>
        </w:rPr>
        <w:t>, Carbon Mapper, PRISMA) have been launched with very high spatial resolution (&lt;100 m x 100 m). However, these target mode observations will not provide the global coverage needed to constrain tropical greenhouse gas budgets.</w:t>
      </w:r>
    </w:p>
    <w:p w14:paraId="2AA4E287" w14:textId="14213D2B" w:rsidR="00151C37" w:rsidRPr="00A03585" w:rsidRDefault="001C5781">
      <w:pPr>
        <w:spacing w:before="240" w:after="240"/>
        <w:rPr>
          <w:rFonts w:ascii="Avenir Next LT Pro" w:hAnsi="Avenir Next LT Pro"/>
          <w:color w:val="FF0000"/>
        </w:rPr>
      </w:pPr>
      <w:r w:rsidRPr="00A03585">
        <w:rPr>
          <w:rFonts w:ascii="Avenir Next LT Pro" w:hAnsi="Avenir Next LT Pro"/>
        </w:rPr>
        <w:lastRenderedPageBreak/>
        <w:t xml:space="preserve">PANGEA will obtain a large variety of airborne and ground-based observations coincident with overpasses of existing NASA (e.g., OCO-2/3, EMIT, PACE, VIIRS, SMAP, GRACE, SWOT, AMSR-E, AMSR2, </w:t>
      </w:r>
      <w:proofErr w:type="spellStart"/>
      <w:r w:rsidRPr="00A03585">
        <w:rPr>
          <w:rFonts w:ascii="Avenir Next LT Pro" w:hAnsi="Avenir Next LT Pro"/>
        </w:rPr>
        <w:t>ICESat</w:t>
      </w:r>
      <w:proofErr w:type="spellEnd"/>
      <w:r w:rsidRPr="00A03585">
        <w:rPr>
          <w:rFonts w:ascii="Avenir Next LT Pro" w:hAnsi="Avenir Next LT Pro"/>
        </w:rPr>
        <w:t xml:space="preserve">-II, Landsat), international (e.g., TROPOMI, GOSAT, GOSAT-2, CO2M, RADARSAT, Envisat, PRISMA, DESIS), and commercial (e.g., </w:t>
      </w:r>
      <w:proofErr w:type="spellStart"/>
      <w:r w:rsidRPr="00A03585">
        <w:rPr>
          <w:rFonts w:ascii="Avenir Next LT Pro" w:hAnsi="Avenir Next LT Pro"/>
        </w:rPr>
        <w:t>GHGSat</w:t>
      </w:r>
      <w:proofErr w:type="spellEnd"/>
      <w:r w:rsidRPr="00A03585">
        <w:rPr>
          <w:rFonts w:ascii="Avenir Next LT Pro" w:hAnsi="Avenir Next LT Pro"/>
        </w:rPr>
        <w:t xml:space="preserve">, </w:t>
      </w:r>
      <w:proofErr w:type="spellStart"/>
      <w:r w:rsidRPr="00A03585">
        <w:rPr>
          <w:rFonts w:ascii="Avenir Next LT Pro" w:hAnsi="Avenir Next LT Pro"/>
        </w:rPr>
        <w:t>MethaneSat</w:t>
      </w:r>
      <w:proofErr w:type="spellEnd"/>
      <w:r w:rsidRPr="00A03585">
        <w:rPr>
          <w:rFonts w:ascii="Avenir Next LT Pro" w:hAnsi="Avenir Next LT Pro"/>
        </w:rPr>
        <w:t xml:space="preserve">, </w:t>
      </w:r>
      <w:proofErr w:type="spellStart"/>
      <w:r w:rsidRPr="00A03585">
        <w:rPr>
          <w:rFonts w:ascii="Avenir Next LT Pro" w:hAnsi="Avenir Next LT Pro"/>
        </w:rPr>
        <w:t>WorldView</w:t>
      </w:r>
      <w:proofErr w:type="spellEnd"/>
      <w:r w:rsidRPr="00A03585">
        <w:rPr>
          <w:rFonts w:ascii="Avenir Next LT Pro" w:hAnsi="Avenir Next LT Pro"/>
        </w:rPr>
        <w:t xml:space="preserve">, Planet)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NISAR, SBG, BIOMASS, CHIME, GLIMR, FLEX, Carbon Mapper) and observation strategies. PANGEA will allow for investigating the required instrument characteristics (e.g., precision, accuracy, spatial/spectral resolution) and observational strategies (e.g., low Earth orbit versus geostationary) for monitoring greenhouse emissions and the many variables driving tropical source-sink dynamics. </w:t>
      </w:r>
    </w:p>
    <w:p w14:paraId="12930E97" w14:textId="77777777" w:rsidR="00151C37" w:rsidRPr="00A03585" w:rsidRDefault="001C5781" w:rsidP="00347C70">
      <w:pPr>
        <w:pStyle w:val="Heading2"/>
        <w:spacing w:before="240"/>
        <w:rPr>
          <w:rFonts w:ascii="Avenir Next LT Pro" w:hAnsi="Avenir Next LT Pro"/>
          <w:i/>
          <w:color w:val="FF0000"/>
        </w:rPr>
      </w:pPr>
      <w:bookmarkStart w:id="27" w:name="_Toc177734749"/>
      <w:r w:rsidRPr="00A03585">
        <w:rPr>
          <w:rFonts w:ascii="Avenir Next LT Pro" w:hAnsi="Avenir Next LT Pro"/>
        </w:rPr>
        <w:t>6. Research Strategy and Study Design</w:t>
      </w:r>
      <w:bookmarkEnd w:id="27"/>
    </w:p>
    <w:p w14:paraId="2EA37D84" w14:textId="77777777" w:rsidR="00151C37" w:rsidRPr="00A03585" w:rsidRDefault="001C5781" w:rsidP="00347C70">
      <w:pPr>
        <w:pStyle w:val="Heading3"/>
        <w:spacing w:before="120"/>
        <w:rPr>
          <w:rFonts w:ascii="Avenir Next LT Pro" w:hAnsi="Avenir Next LT Pro"/>
          <w:i/>
          <w:color w:val="FF0000"/>
        </w:rPr>
      </w:pPr>
      <w:bookmarkStart w:id="28" w:name="_Toc177734750"/>
      <w:r w:rsidRPr="00A03585">
        <w:rPr>
          <w:rFonts w:ascii="Avenir Next LT Pro" w:hAnsi="Avenir Next LT Pro"/>
        </w:rPr>
        <w:t>6.1 Overall Study Design</w:t>
      </w:r>
      <w:bookmarkEnd w:id="28"/>
      <w:r w:rsidRPr="00A03585">
        <w:rPr>
          <w:rFonts w:ascii="Avenir Next LT Pro" w:hAnsi="Avenir Next LT Pro"/>
        </w:rPr>
        <w:t xml:space="preserve"> </w:t>
      </w:r>
    </w:p>
    <w:p w14:paraId="5112EF71" w14:textId="77777777" w:rsidR="00151C37" w:rsidRPr="00A03585" w:rsidRDefault="001C5781">
      <w:pPr>
        <w:rPr>
          <w:rFonts w:ascii="Avenir Next LT Pro" w:hAnsi="Avenir Next LT Pro"/>
        </w:rPr>
      </w:pPr>
      <w:r w:rsidRPr="00A03585">
        <w:rPr>
          <w:rFonts w:ascii="Avenir Next LT Pro" w:hAnsi="Avenir Next LT Pro"/>
        </w:rPr>
        <w:t xml:space="preserve">PANGEA stands on the shoulders of highly successful NASA field and airborne campaigns to Africa and South America, including but not limited to SAFARI 2000, LBA, AfriSAR-1 and -2, and </w:t>
      </w:r>
      <w:proofErr w:type="spellStart"/>
      <w:r w:rsidRPr="00A03585">
        <w:rPr>
          <w:rFonts w:ascii="Avenir Next LT Pro" w:hAnsi="Avenir Next LT Pro"/>
        </w:rPr>
        <w:t>BioSCape</w:t>
      </w:r>
      <w:proofErr w:type="spellEnd"/>
      <w:r w:rsidRPr="00A03585">
        <w:rPr>
          <w:rFonts w:ascii="Avenir Next LT Pro" w:hAnsi="Avenir Next LT Pro"/>
        </w:rPr>
        <w:t xml:space="preserve"> and several Earth Venture Suborbital (EVS) programs. PANGEA will build on these precedents to enable NASA funded investigators to answer crucial scientific questions by comparison among major tropical forest systems.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14:paraId="5E78AE9F" w14:textId="77777777" w:rsidR="00151C37" w:rsidRPr="00A03585" w:rsidRDefault="00151C37">
      <w:pPr>
        <w:rPr>
          <w:rFonts w:ascii="Avenir Next LT Pro" w:hAnsi="Avenir Next LT Pro"/>
        </w:rPr>
      </w:pPr>
    </w:p>
    <w:p w14:paraId="56CFEB2B" w14:textId="77777777" w:rsidR="00151C37" w:rsidRPr="00A03585" w:rsidRDefault="001C5781">
      <w:pPr>
        <w:rPr>
          <w:rFonts w:ascii="Avenir Next LT Pro" w:hAnsi="Avenir Next LT Pro"/>
        </w:rPr>
      </w:pPr>
      <w:r w:rsidRPr="00A03585">
        <w:rPr>
          <w:rFonts w:ascii="Avenir Next LT Pro" w:hAnsi="Avenir Next LT Pro"/>
        </w:rPr>
        <w:t>To initiate PANGEA, we will define our scientific study design during a preliminary phase that will last, ideally, one to two years. During this science definition phase, a science definition team will refine the general strategy presented below, by selecting specific landscapes for studies and refining the ground, airborne, and satellite measurements and analyses to be used to answer the campaign science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14:paraId="017DAF8F" w14:textId="77777777" w:rsidR="00151C37" w:rsidRPr="00A03585" w:rsidRDefault="00151C37">
      <w:pPr>
        <w:rPr>
          <w:rFonts w:ascii="Avenir Next LT Pro" w:hAnsi="Avenir Next LT Pro"/>
        </w:rPr>
      </w:pPr>
    </w:p>
    <w:p w14:paraId="4DC4B9BF"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The PANGEA campaign will be executed over 6 to 9 years following the science definition phase and the selection of a Phase 1 science team. The first year of the campaign will focus on development of the research capacity through the establishment and augmentation of field sites including installation of new instrumentation. PANGEA will be co-designed with local institutions and partners to collaboratively build upon decades of past, present, and ongoing research efforts. Data analysis and synthesis will not be restricted to later campaign phases, but will be carried out from Phase 1, starting with satellite-based analyses that can begin immediately in the first year, along with model studies that facilitate and inform effective measurement design. Early campaign model development and the execution of model-based studies and analysis of existing data will be used to reveal the greatest sensitivities that will guide the implementation details and scientific emphases of campaign measurements.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value intermediate analysis of early data and the role of these activities in the overall success and cost-effectiveness of a campaign.  </w:t>
      </w:r>
    </w:p>
    <w:p w14:paraId="0F16A218" w14:textId="77777777" w:rsidR="00151C37" w:rsidRPr="00A03585" w:rsidRDefault="00151C37">
      <w:pPr>
        <w:rPr>
          <w:rFonts w:ascii="Avenir Next LT Pro" w:hAnsi="Avenir Next LT Pro"/>
        </w:rPr>
      </w:pPr>
    </w:p>
    <w:p w14:paraId="72551927" w14:textId="77777777" w:rsidR="00151C37" w:rsidRPr="003C6B2A" w:rsidRDefault="001C5781">
      <w:pPr>
        <w:rPr>
          <w:rFonts w:ascii="Avenir Next LT Pro" w:hAnsi="Avenir Next LT Pro"/>
          <w:highlight w:val="yellow"/>
        </w:rPr>
      </w:pPr>
      <w:r w:rsidRPr="00A03585">
        <w:rPr>
          <w:rFonts w:ascii="Avenir Next LT Pro" w:hAnsi="Avenir Next LT Pro"/>
        </w:rPr>
        <w:t xml:space="preserve">All PANGEA science team members will either directly conduct or participate in integrative analysis (including modeling). Building an interdisciplinary science team from the earliest stages which effectively brings together the expertise and experience of the team will result in deeper insights into tropical systems. Data collected through funded PANGEA activities will be made available to the full team as soon as possible, always following NASA requirements for open science as a minimum. Open science practices will make integrative analyses and model studies as transparent as possible to both the selected science team, as well as the broader PANGEA community. The PANGEA campaign will benefit from years of field-campaign experience in the TE program including </w:t>
      </w:r>
      <w:proofErr w:type="spellStart"/>
      <w:r w:rsidRPr="00A03585">
        <w:rPr>
          <w:rFonts w:ascii="Avenir Next LT Pro" w:hAnsi="Avenir Next LT Pro"/>
        </w:rPr>
        <w:t>ABoVE</w:t>
      </w:r>
      <w:proofErr w:type="spellEnd"/>
      <w:r w:rsidRPr="00A03585">
        <w:rPr>
          <w:rFonts w:ascii="Avenir Next LT Pro" w:hAnsi="Avenir Next LT Pro"/>
        </w:rPr>
        <w:t xml:space="preserve">, LBA, EVS’s, and numerous earlier campaigns. Moreover, the team will learn from experience outside of NASA through collaboration with partner projects and institutions and the use of existing protocols for data collection. Examples abound from NASA projects and facilities (e.g. </w:t>
      </w:r>
      <w:proofErr w:type="spellStart"/>
      <w:r w:rsidRPr="00A03585">
        <w:rPr>
          <w:rFonts w:ascii="Avenir Next LT Pro" w:hAnsi="Avenir Next LT Pro"/>
        </w:rPr>
        <w:t>BioSCape</w:t>
      </w:r>
      <w:proofErr w:type="spellEnd"/>
      <w:r w:rsidRPr="00A03585">
        <w:rPr>
          <w:rFonts w:ascii="Avenir Next LT Pro" w:hAnsi="Avenir Next LT Pro"/>
        </w:rPr>
        <w:t>, SHIFT, EMIT, GEDI, NISAR), as well as outside organization (e.g. CEOS, NEON, ICOS, AmeriFlux, FLUXNET, Forestplots.net, GEO-TREES, and more) (Baldocchi et al., 2024; Delwiche et al., 2024; ForesPlots.net et al., 2021; Ordway et al., 202</w:t>
      </w:r>
      <w:r w:rsidRPr="003C6B2A">
        <w:rPr>
          <w:rFonts w:ascii="Avenir Next LT Pro" w:hAnsi="Avenir Next LT Pro"/>
        </w:rPr>
        <w:t xml:space="preserve">1; </w:t>
      </w:r>
      <w:hyperlink r:id="rId146">
        <w:r w:rsidRPr="003C6B2A">
          <w:rPr>
            <w:rFonts w:ascii="Avenir Next LT Pro" w:hAnsi="Avenir Next LT Pro"/>
          </w:rPr>
          <w:t>Nagy et al., 2021</w:t>
        </w:r>
      </w:hyperlink>
      <w:r w:rsidRPr="003C6B2A">
        <w:rPr>
          <w:rFonts w:ascii="Avenir Next LT Pro" w:hAnsi="Avenir Next LT Pro"/>
        </w:rPr>
        <w:t xml:space="preserve">; </w:t>
      </w:r>
      <w:hyperlink r:id="rId147">
        <w:r w:rsidRPr="003C6B2A">
          <w:rPr>
            <w:rFonts w:ascii="Avenir Next LT Pro" w:hAnsi="Avenir Next LT Pro"/>
          </w:rPr>
          <w:t>Phillips 2023</w:t>
        </w:r>
      </w:hyperlink>
      <w:r w:rsidRPr="003C6B2A">
        <w:rPr>
          <w:rFonts w:ascii="Avenir Next LT Pro" w:hAnsi="Avenir Next LT Pro"/>
        </w:rPr>
        <w:t xml:space="preserve">). </w:t>
      </w:r>
    </w:p>
    <w:p w14:paraId="45B2F457" w14:textId="77777777" w:rsidR="00151C37" w:rsidRPr="00A03585" w:rsidRDefault="001C5781" w:rsidP="00347C70">
      <w:pPr>
        <w:pStyle w:val="Heading3"/>
        <w:spacing w:before="240"/>
        <w:rPr>
          <w:rFonts w:ascii="Avenir Next LT Pro" w:hAnsi="Avenir Next LT Pro"/>
        </w:rPr>
      </w:pPr>
      <w:bookmarkStart w:id="29" w:name="_Toc177734751"/>
      <w:r w:rsidRPr="00A03585">
        <w:rPr>
          <w:rFonts w:ascii="Avenir Next LT Pro" w:hAnsi="Avenir Next LT Pro"/>
        </w:rPr>
        <w:t>6.2 Essential Scientific Measurements</w:t>
      </w:r>
      <w:bookmarkEnd w:id="29"/>
    </w:p>
    <w:p w14:paraId="7D547B27" w14:textId="77777777" w:rsidR="00151C37" w:rsidRPr="00A03585" w:rsidRDefault="001C5781">
      <w:pPr>
        <w:rPr>
          <w:rFonts w:ascii="Avenir Next LT Pro" w:hAnsi="Avenir Next LT Pro"/>
          <w:b/>
        </w:rPr>
      </w:pPr>
      <w:r w:rsidRPr="00A03585">
        <w:rPr>
          <w:rFonts w:ascii="Avenir Next LT Pro" w:hAnsi="Avenir Next LT Pro"/>
          <w:b/>
        </w:rPr>
        <w:t xml:space="preserve">PANGEA's overarching science goal is to understand differences in tropical forest ecosystem stability in terms of pattern and process, and reduce uncertainties in projected tropical forest responses to climate and land-use change. </w:t>
      </w:r>
    </w:p>
    <w:p w14:paraId="2D05874C" w14:textId="77777777" w:rsidR="00151C37" w:rsidRPr="00A03585" w:rsidRDefault="00151C37">
      <w:pPr>
        <w:rPr>
          <w:rFonts w:ascii="Avenir Next LT Pro" w:hAnsi="Avenir Next LT Pro"/>
        </w:rPr>
      </w:pPr>
    </w:p>
    <w:tbl>
      <w:tblPr>
        <w:tblStyle w:val="24"/>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30BD4F51" w14:textId="77777777" w:rsidTr="0055113E">
        <w:tc>
          <w:tcPr>
            <w:tcW w:w="9270" w:type="dxa"/>
            <w:shd w:val="clear" w:color="auto" w:fill="D9EAD3"/>
            <w:tcMar>
              <w:top w:w="100" w:type="dxa"/>
              <w:left w:w="100" w:type="dxa"/>
              <w:bottom w:w="100" w:type="dxa"/>
              <w:right w:w="100" w:type="dxa"/>
            </w:tcMar>
          </w:tcPr>
          <w:p w14:paraId="48243976" w14:textId="77777777" w:rsidR="00151C37" w:rsidRPr="00A03585" w:rsidRDefault="001C5781">
            <w:pPr>
              <w:jc w:val="center"/>
              <w:rPr>
                <w:rFonts w:ascii="Avenir Next LT Pro" w:hAnsi="Avenir Next LT Pro"/>
                <w:b/>
              </w:rPr>
            </w:pPr>
            <w:r w:rsidRPr="00A03585">
              <w:rPr>
                <w:rFonts w:ascii="Avenir Next LT Pro" w:hAnsi="Avenir Next LT Pro"/>
                <w:b/>
              </w:rPr>
              <w:t xml:space="preserve">Addressing this gap requires a coordinated ground and airborne campaign spanning the two largest tropical forests in Africa and the Americas. </w:t>
            </w:r>
          </w:p>
        </w:tc>
      </w:tr>
    </w:tbl>
    <w:p w14:paraId="69989C08" w14:textId="77777777" w:rsidR="00151C37" w:rsidRPr="00A03585" w:rsidRDefault="00151C37">
      <w:pPr>
        <w:rPr>
          <w:rFonts w:ascii="Avenir Next LT Pro" w:hAnsi="Avenir Next LT Pro"/>
        </w:rPr>
      </w:pPr>
    </w:p>
    <w:p w14:paraId="1EA6D54C" w14:textId="2B6D7508" w:rsidR="00151C37" w:rsidRPr="00A03585" w:rsidRDefault="001C5781">
      <w:pPr>
        <w:rPr>
          <w:rFonts w:ascii="Avenir Next LT Pro" w:hAnsi="Avenir Next LT Pro"/>
        </w:rPr>
      </w:pPr>
      <w:r w:rsidRPr="00A03585">
        <w:rPr>
          <w:rFonts w:ascii="Avenir Next LT Pro" w:hAnsi="Avenir Next LT Pro"/>
        </w:rPr>
        <w:t>PANGEA leverages NASA’s history of successful field and airborne campaigns in the tropics</w:t>
      </w:r>
      <w:r w:rsidR="00B82FAF">
        <w:rPr>
          <w:rFonts w:ascii="Avenir Next LT Pro" w:hAnsi="Avenir Next LT Pro"/>
        </w:rPr>
        <w:t xml:space="preserve"> </w:t>
      </w:r>
      <w:r w:rsidRPr="00A03585">
        <w:rPr>
          <w:rFonts w:ascii="Avenir Next LT Pro" w:hAnsi="Avenir Next LT Pro"/>
        </w:rPr>
        <w:t>to measure ecosystem dynamics and status at the onset (and end) of the dry season, when tropical forest systems are least (and most) stressed and differences in function are most apparent (Yang et al., 2021). Recent achievements that demonstrate feasibility include the highly successful AfriSAR-2 campaign that collected airborne L- and P-band UAVSAR data over Cameroon, the Democratic Republic of Congo (DRC), Gabon, Ghana, the Republic of Congo, and Sao Tome and Principe. These campaigns provide valuable initial data, yet there remains a critical need for collocated and coincident measurements across the highly variable tropical landscapes, to capture variation in ecosystem structure and function within and across continents. These coincident measurements are particularly important in Africa, where data gaps are the greatest, and process-based understanding is poorest. Achieving PANGEA’s objectives therefore requires flight campaigns that meet the measurement requirements</w:t>
      </w:r>
      <w:r w:rsidR="00B82FAF">
        <w:rPr>
          <w:rFonts w:ascii="Avenir Next LT Pro" w:hAnsi="Avenir Next LT Pro"/>
        </w:rPr>
        <w:t xml:space="preserve"> described in </w:t>
      </w:r>
      <w:r w:rsidR="00B82FAF" w:rsidRPr="00B82FAF">
        <w:rPr>
          <w:rFonts w:ascii="Avenir Next LT Pro" w:hAnsi="Avenir Next LT Pro"/>
          <w:i/>
        </w:rPr>
        <w:t>Section 6.2.1</w:t>
      </w:r>
      <w:r w:rsidRPr="00A03585">
        <w:rPr>
          <w:rFonts w:ascii="Avenir Next LT Pro" w:hAnsi="Avenir Next LT Pro"/>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Indigenous ecological knowledge)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14:paraId="015177CA" w14:textId="77777777" w:rsidR="00151C37" w:rsidRPr="00A03585" w:rsidRDefault="00151C37">
      <w:pPr>
        <w:rPr>
          <w:rFonts w:ascii="Avenir Next LT Pro" w:hAnsi="Avenir Next LT Pro"/>
        </w:rPr>
      </w:pPr>
    </w:p>
    <w:p w14:paraId="2D6D362F" w14:textId="77777777" w:rsidR="00151C37" w:rsidRPr="00A03585" w:rsidRDefault="001C5781">
      <w:pPr>
        <w:rPr>
          <w:rFonts w:ascii="Avenir Next LT Pro" w:hAnsi="Avenir Next LT Pro"/>
        </w:rPr>
      </w:pPr>
      <w:r w:rsidRPr="00A03585">
        <w:rPr>
          <w:rFonts w:ascii="Avenir Next LT Pro" w:hAnsi="Avenir Next LT Pro"/>
        </w:rPr>
        <w:t xml:space="preserve">PANGEA will establish a network of centrally coordinated field and airborne campaigns that are distributed across targeted tropical forest ecosystems to fill data gaps and enable scaling between field and remotely sensed datasets, as well as regional and pan-tropical scale modeling. </w:t>
      </w:r>
    </w:p>
    <w:p w14:paraId="51C46C96" w14:textId="77777777" w:rsidR="00151C37" w:rsidRPr="00A03585" w:rsidRDefault="00151C37">
      <w:pPr>
        <w:rPr>
          <w:rFonts w:ascii="Avenir Next LT Pro" w:hAnsi="Avenir Next LT Pro"/>
          <w:b/>
        </w:rPr>
      </w:pPr>
    </w:p>
    <w:tbl>
      <w:tblPr>
        <w:tblStyle w:val="2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001E114C" w14:textId="77777777">
        <w:tc>
          <w:tcPr>
            <w:tcW w:w="9270" w:type="dxa"/>
            <w:shd w:val="clear" w:color="auto" w:fill="D9EAD3"/>
            <w:tcMar>
              <w:top w:w="100" w:type="dxa"/>
              <w:left w:w="100" w:type="dxa"/>
              <w:bottom w:w="100" w:type="dxa"/>
              <w:right w:w="100" w:type="dxa"/>
            </w:tcMar>
          </w:tcPr>
          <w:p w14:paraId="77868EB8" w14:textId="77777777" w:rsidR="00151C37" w:rsidRPr="00A03585" w:rsidRDefault="001C5781">
            <w:pPr>
              <w:jc w:val="center"/>
              <w:rPr>
                <w:rFonts w:ascii="Avenir Next LT Pro" w:hAnsi="Avenir Next LT Pro"/>
                <w:b/>
              </w:rPr>
            </w:pPr>
            <w:r w:rsidRPr="00A03585">
              <w:rPr>
                <w:rFonts w:ascii="Avenir Next LT Pro" w:hAnsi="Avenir Next LT Pro"/>
                <w:b/>
              </w:rPr>
              <w:t>PANGEA provides a framework for scaling and integrating airborne and satellite measurements with in-situ field observations, eddy-covariance flux tower measurements, and models to advance scientific understanding and remote sensing capabilities across thematic areas that directly address the goals of NASA’s Carbon Cycle and Ecosystems Focus Area, in alignment with the Water and Energy Cycle and Climate Variability and Change Focus Areas.</w:t>
            </w:r>
            <w:r w:rsidRPr="00A03585">
              <w:rPr>
                <w:rFonts w:ascii="Avenir Next LT Pro" w:hAnsi="Avenir Next LT Pro"/>
              </w:rPr>
              <w:t xml:space="preserve"> </w:t>
            </w:r>
          </w:p>
        </w:tc>
      </w:tr>
    </w:tbl>
    <w:p w14:paraId="1C8A4C2E" w14:textId="77777777" w:rsidR="00151C37" w:rsidRPr="00A03585" w:rsidRDefault="00151C37">
      <w:pPr>
        <w:rPr>
          <w:rFonts w:ascii="Avenir Next LT Pro" w:hAnsi="Avenir Next LT Pro"/>
          <w:b/>
        </w:rPr>
      </w:pPr>
    </w:p>
    <w:p w14:paraId="009943B4" w14:textId="77777777" w:rsidR="00151C37" w:rsidRPr="00A03585" w:rsidRDefault="001C5781">
      <w:pPr>
        <w:rPr>
          <w:rFonts w:ascii="Avenir Next LT Pro" w:hAnsi="Avenir Next LT Pro"/>
        </w:rPr>
      </w:pPr>
      <w:r w:rsidRPr="00A03585">
        <w:rPr>
          <w:rFonts w:ascii="Avenir Next LT Pro" w:hAnsi="Avenir Next LT Pro"/>
        </w:rPr>
        <w:t>Using PANGEA measurements, differences will be characterized across biotic, abiotic, and land-use gradients. Integrated output from ground, airborne, and satellite measurements will then be used to model ecosystem structure, function, and fluxes under climate and land-use change scenarios to evaluate differences in ecosystem responses. In doing so, PANGEA addresses how varying tropical forest dynamics influences tropical forest stability in the face of climate and land-use change impacts.</w:t>
      </w:r>
    </w:p>
    <w:p w14:paraId="12C6FABA" w14:textId="77777777" w:rsidR="00151C37" w:rsidRPr="00A03585" w:rsidRDefault="001C5781">
      <w:pPr>
        <w:pStyle w:val="Heading4"/>
        <w:spacing w:before="240" w:after="240"/>
        <w:rPr>
          <w:rFonts w:ascii="Avenir Next LT Pro" w:hAnsi="Avenir Next LT Pro"/>
        </w:rPr>
      </w:pPr>
      <w:bookmarkStart w:id="30" w:name="_Toc177734752"/>
      <w:r w:rsidRPr="00A03585">
        <w:rPr>
          <w:rFonts w:ascii="Avenir Next LT Pro" w:hAnsi="Avenir Next LT Pro"/>
        </w:rPr>
        <w:lastRenderedPageBreak/>
        <w:t>6.2.1 Optimal, Baseline, and Threshold Measurements</w:t>
      </w:r>
      <w:bookmarkEnd w:id="30"/>
    </w:p>
    <w:p w14:paraId="768D7D19" w14:textId="310B6E05" w:rsidR="00151C37" w:rsidRPr="00A03585" w:rsidRDefault="001C5781">
      <w:pPr>
        <w:spacing w:before="240" w:after="240"/>
        <w:rPr>
          <w:rFonts w:ascii="Avenir Next LT Pro" w:hAnsi="Avenir Next LT Pro"/>
        </w:rPr>
      </w:pPr>
      <w:r w:rsidRPr="00A03585">
        <w:rPr>
          <w:rFonts w:ascii="Avenir Next LT Pro" w:hAnsi="Avenir Next LT Pro"/>
        </w:rPr>
        <w:t xml:space="preserve">We derive the </w:t>
      </w:r>
      <w:r w:rsidRPr="00A03585">
        <w:rPr>
          <w:rFonts w:ascii="Avenir Next LT Pro" w:hAnsi="Avenir Next LT Pro"/>
          <w:b/>
        </w:rPr>
        <w:t>Optimal</w:t>
      </w:r>
      <w:r w:rsidRPr="00A03585">
        <w:rPr>
          <w:rFonts w:ascii="Avenir Next LT Pro" w:hAnsi="Avenir Next LT Pro"/>
        </w:rPr>
        <w:t xml:space="preserve">, </w:t>
      </w:r>
      <w:r w:rsidRPr="00A03585">
        <w:rPr>
          <w:rFonts w:ascii="Avenir Next LT Pro" w:hAnsi="Avenir Next LT Pro"/>
          <w:b/>
        </w:rPr>
        <w:t>Baseline, and Threshold Essential Scientific Measurements</w:t>
      </w:r>
      <w:r w:rsidRPr="00A03585">
        <w:rPr>
          <w:rFonts w:ascii="Avenir Next LT Pro" w:hAnsi="Avenir Next LT Pro"/>
        </w:rPr>
        <w:t xml:space="preserve"> from the PANGEA Science Objectives to: 1) understand differences in tropical </w:t>
      </w:r>
      <w:r w:rsidRPr="00A03585">
        <w:rPr>
          <w:rFonts w:ascii="Avenir Next LT Pro" w:hAnsi="Avenir Next LT Pro"/>
          <w:highlight w:val="white"/>
        </w:rPr>
        <w:t>carbon stocks and fluxes and the forces driving heterogeneity</w:t>
      </w:r>
      <w:r w:rsidRPr="00A03585">
        <w:rPr>
          <w:rFonts w:ascii="Avenir Next LT Pro" w:hAnsi="Avenir Next LT Pro"/>
        </w:rPr>
        <w:t xml:space="preserve">, 2) resolve scaling issues between field and satellite data by advancing process understanding and scaling methods, and 3) forecast varying tropical forest ecosystem responses to climate and land-use change. The PANGEA Investigation Functional Requirements are described below. </w:t>
      </w:r>
    </w:p>
    <w:p w14:paraId="2D051105" w14:textId="77777777" w:rsidR="00151C37" w:rsidRPr="00A03585" w:rsidRDefault="001C5781">
      <w:pPr>
        <w:rPr>
          <w:rFonts w:ascii="Avenir Next LT Pro" w:hAnsi="Avenir Next LT Pro"/>
        </w:rPr>
      </w:pPr>
      <w:r w:rsidRPr="00A03585">
        <w:rPr>
          <w:rFonts w:ascii="Avenir Next LT Pro" w:hAnsi="Avenir Next LT Pro"/>
        </w:rPr>
        <w:t xml:space="preserve">The </w:t>
      </w:r>
      <w:r w:rsidRPr="00A03585">
        <w:rPr>
          <w:rFonts w:ascii="Avenir Next LT Pro" w:hAnsi="Avenir Next LT Pro"/>
          <w:b/>
        </w:rPr>
        <w:t xml:space="preserve">Optimal Investigation </w:t>
      </w:r>
      <w:r w:rsidRPr="00A03585">
        <w:rPr>
          <w:rFonts w:ascii="Avenir Next LT Pro" w:hAnsi="Avenir Next LT Pro"/>
        </w:rPr>
        <w:t>fulfills all Scien</w:t>
      </w:r>
      <w:r w:rsidRPr="003C6B2A">
        <w:rPr>
          <w:rFonts w:ascii="Avenir Next LT Pro" w:hAnsi="Avenir Next LT Pro"/>
        </w:rPr>
        <w:t>ce Objectives (</w:t>
      </w:r>
      <w:r w:rsidRPr="003C6B2A">
        <w:rPr>
          <w:rFonts w:ascii="Avenir Next LT Pro" w:hAnsi="Avenir Next LT Pro"/>
          <w:i/>
        </w:rPr>
        <w:t>Section 1.1</w:t>
      </w:r>
      <w:r w:rsidRPr="003C6B2A">
        <w:rPr>
          <w:rFonts w:ascii="Avenir Next LT Pro" w:hAnsi="Avenir Next LT Pro"/>
        </w:rPr>
        <w:t>) and all Science Questions (</w:t>
      </w:r>
      <w:r w:rsidRPr="003C6B2A">
        <w:rPr>
          <w:rFonts w:ascii="Avenir Next LT Pro" w:hAnsi="Avenir Next LT Pro"/>
          <w:i/>
        </w:rPr>
        <w:t>Section 3</w:t>
      </w:r>
      <w:r w:rsidRPr="003C6B2A">
        <w:rPr>
          <w:rFonts w:ascii="Avenir Next LT Pro" w:hAnsi="Avenir Next LT Pro"/>
        </w:rPr>
        <w:t>) at a minimum of 2 Am</w:t>
      </w:r>
      <w:r w:rsidRPr="00A03585">
        <w:rPr>
          <w:rFonts w:ascii="Avenir Next LT Pro" w:hAnsi="Avenir Next LT Pro"/>
        </w:rPr>
        <w:t>erican and 2 African tropical forest landscapes. To meet these Optimal Investigation Objectives, we establish the following requirements:</w:t>
      </w:r>
    </w:p>
    <w:p w14:paraId="366AC276" w14:textId="77777777" w:rsidR="00151C37" w:rsidRPr="00A03585" w:rsidRDefault="00151C37">
      <w:pPr>
        <w:rPr>
          <w:rFonts w:ascii="Avenir Next LT Pro" w:hAnsi="Avenir Next LT Pro"/>
        </w:rPr>
      </w:pPr>
    </w:p>
    <w:p w14:paraId="38B2F3F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aircraft measurements via wall-to-wall flightline mosaics and sampling transects over a minimum of two priority landscapes in Africa and two priority landscapes in the Americas. </w:t>
      </w:r>
    </w:p>
    <w:p w14:paraId="444564E7"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 xml:space="preserve">Landscapes will be selected from candidate sites during the development of the Concise Experimental Plan. </w:t>
      </w:r>
    </w:p>
    <w:p w14:paraId="353CD187" w14:textId="77777777" w:rsidR="00151C37" w:rsidRPr="00A03585" w:rsidRDefault="001C5781">
      <w:pPr>
        <w:numPr>
          <w:ilvl w:val="1"/>
          <w:numId w:val="23"/>
        </w:numPr>
        <w:rPr>
          <w:rFonts w:ascii="Avenir Next LT Pro" w:hAnsi="Avenir Next LT Pro"/>
        </w:rPr>
      </w:pPr>
      <w:r w:rsidRPr="00A03585">
        <w:rPr>
          <w:rFonts w:ascii="Avenir Next LT Pro" w:hAnsi="Avenir Next LT Pro"/>
        </w:rPr>
        <w:t xml:space="preserve">Airborne measurements will include one successful capture of the wet-to-dry transition and one successful capture of dry-to-wet transition at each landscape. Wet-to-dry and dry-to-wet captures can occur in different years on different continents. </w:t>
      </w:r>
    </w:p>
    <w:p w14:paraId="793EF930" w14:textId="77777777" w:rsidR="00151C37" w:rsidRPr="00347C70" w:rsidRDefault="001C5781">
      <w:pPr>
        <w:numPr>
          <w:ilvl w:val="1"/>
          <w:numId w:val="23"/>
        </w:numPr>
        <w:rPr>
          <w:rFonts w:ascii="Avenir Next LT Pro" w:hAnsi="Avenir Next LT Pro"/>
          <w:sz w:val="20"/>
        </w:rPr>
      </w:pPr>
      <w:r w:rsidRPr="00347C70">
        <w:rPr>
          <w:rFonts w:ascii="Avenir Next LT Pro" w:hAnsi="Avenir Next LT Pro"/>
          <w:b/>
          <w:sz w:val="20"/>
        </w:rPr>
        <w:t xml:space="preserve">Note: </w:t>
      </w:r>
      <w:r w:rsidRPr="00347C70">
        <w:rPr>
          <w:rFonts w:ascii="Avenir Next LT Pro" w:hAnsi="Avenir Next LT Pro"/>
          <w:sz w:val="20"/>
        </w:rPr>
        <w:t>A variability analysis is underway, which will inform important endmembers to capture. This will be included in the final white paper, and will contribute to landscape selection during the development of the Concise Experimental Plan.</w:t>
      </w:r>
    </w:p>
    <w:p w14:paraId="7FEA9BC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Collect coincident ground measurements during airborne acquisitions for required measurements (e.g., chemical leaf traits, chamber flux measurements).</w:t>
      </w:r>
    </w:p>
    <w:p w14:paraId="6666E626"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Collect ongoing ground measurements at required temporal frequencies throughout the campaign (e.g., monthly drone- and ground-based tree mortality and phenology acquisitions, sub-hourly flux measurements) </w:t>
      </w:r>
    </w:p>
    <w:p w14:paraId="14983D50"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Develop data-model integration algorithms for scaling and evaluate model generalizability. </w:t>
      </w:r>
    </w:p>
    <w:p w14:paraId="2F74E30E"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carbon, water, and energy fluxes, using terrestrial biosphere models parameterized and benchmarked with airborne and satellite data, at regional scales under future climate scenarios. </w:t>
      </w:r>
    </w:p>
    <w:p w14:paraId="32376462"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tropical forest stability within and among all investigation landscapes and regionally based on terrestrial biosphere and social-ecological systems model results. </w:t>
      </w:r>
    </w:p>
    <w:p w14:paraId="1212C458" w14:textId="77777777" w:rsidR="00151C37" w:rsidRPr="00A03585" w:rsidRDefault="001C5781">
      <w:pPr>
        <w:numPr>
          <w:ilvl w:val="0"/>
          <w:numId w:val="23"/>
        </w:numPr>
        <w:rPr>
          <w:rFonts w:ascii="Avenir Next LT Pro" w:hAnsi="Avenir Next LT Pro"/>
        </w:rPr>
      </w:pPr>
      <w:r w:rsidRPr="00A03585">
        <w:rPr>
          <w:rFonts w:ascii="Avenir Next LT Pro" w:hAnsi="Avenir Next LT Pro"/>
        </w:rPr>
        <w:t xml:space="preserve">Model the relative role of climate, soils, and divergent evolutionary histories in determining variation in tropical forests’ stability in the face of climate change impacts. </w:t>
      </w:r>
    </w:p>
    <w:p w14:paraId="124B463A" w14:textId="6E03763E" w:rsidR="00151C37" w:rsidRPr="003C6B2A" w:rsidRDefault="001C5781" w:rsidP="00347C70">
      <w:pPr>
        <w:spacing w:before="120"/>
        <w:rPr>
          <w:rFonts w:ascii="Avenir Next LT Pro" w:hAnsi="Avenir Next LT Pro"/>
        </w:rPr>
      </w:pPr>
      <w:r w:rsidRPr="00A03585">
        <w:rPr>
          <w:rFonts w:ascii="Avenir Next LT Pro" w:hAnsi="Avenir Next LT Pro"/>
        </w:rPr>
        <w:lastRenderedPageBreak/>
        <w:t xml:space="preserve">The </w:t>
      </w:r>
      <w:r w:rsidRPr="00A03585">
        <w:rPr>
          <w:rFonts w:ascii="Avenir Next LT Pro" w:hAnsi="Avenir Next LT Pro"/>
          <w:b/>
        </w:rPr>
        <w:t xml:space="preserve">Baseline Investigation </w:t>
      </w:r>
      <w:r w:rsidRPr="00A03585">
        <w:rPr>
          <w:rFonts w:ascii="Avenir Next LT Pro" w:hAnsi="Avenir Next LT Pro"/>
        </w:rPr>
        <w:t>fulfills all Sci</w:t>
      </w:r>
      <w:r w:rsidRPr="003C6B2A">
        <w:rPr>
          <w:rFonts w:ascii="Avenir Next LT Pro" w:hAnsi="Avenir Next LT Pro"/>
        </w:rPr>
        <w:t>ence Objective (</w:t>
      </w:r>
      <w:r w:rsidRPr="003C6B2A">
        <w:rPr>
          <w:rFonts w:ascii="Avenir Next LT Pro" w:hAnsi="Avenir Next LT Pro"/>
          <w:i/>
        </w:rPr>
        <w:t>Section 1.1</w:t>
      </w:r>
      <w:r w:rsidRPr="003C6B2A">
        <w:rPr>
          <w:rFonts w:ascii="Avenir Next LT Pro" w:hAnsi="Avenir Next LT Pro"/>
        </w:rPr>
        <w:t>) and the core Science Questions (TBD) at only 2 American and 2 African tropical forest landscapes.</w:t>
      </w:r>
      <w:r w:rsidRPr="003C6B2A">
        <w:rPr>
          <w:rFonts w:ascii="Avenir Next LT Pro" w:hAnsi="Avenir Next LT Pro"/>
          <w:b/>
        </w:rPr>
        <w:t xml:space="preserve"> Note:</w:t>
      </w:r>
      <w:r w:rsidRPr="003C6B2A">
        <w:rPr>
          <w:rFonts w:ascii="Avenir Next LT Pro" w:hAnsi="Avenir Next LT Pro"/>
        </w:rPr>
        <w:t xml:space="preserve"> The core Science Questions are actively being selected among the Science Questions outlined in </w:t>
      </w:r>
      <w:r w:rsidRPr="003C6B2A">
        <w:rPr>
          <w:rFonts w:ascii="Avenir Next LT Pro" w:hAnsi="Avenir Next LT Pro"/>
          <w:i/>
        </w:rPr>
        <w:t>Section 3</w:t>
      </w:r>
      <w:r w:rsidRPr="003C6B2A">
        <w:rPr>
          <w:rFonts w:ascii="Avenir Next LT Pro" w:hAnsi="Avenir Next LT Pro"/>
        </w:rPr>
        <w:t xml:space="preserve"> and will be included in the final white paper). The Baseline Investigation requires one successful airborne capture of the wet-to-dry transition and one successful airborne capture of the dry-to-wet transition at each landscape. </w:t>
      </w:r>
    </w:p>
    <w:p w14:paraId="6D03E7C9" w14:textId="77777777" w:rsidR="00347C70" w:rsidRDefault="001C5781" w:rsidP="00347C70">
      <w:pPr>
        <w:spacing w:before="120"/>
        <w:rPr>
          <w:rFonts w:ascii="Avenir Next LT Pro" w:hAnsi="Avenir Next LT Pro"/>
        </w:rPr>
      </w:pPr>
      <w:r w:rsidRPr="003C6B2A">
        <w:rPr>
          <w:rFonts w:ascii="Avenir Next LT Pro" w:hAnsi="Avenir Next LT Pro"/>
        </w:rPr>
        <w:t xml:space="preserve">Our </w:t>
      </w:r>
      <w:r w:rsidRPr="003C6B2A">
        <w:rPr>
          <w:rFonts w:ascii="Avenir Next LT Pro" w:hAnsi="Avenir Next LT Pro"/>
          <w:b/>
        </w:rPr>
        <w:t>Threshold Investigation</w:t>
      </w:r>
      <w:r w:rsidRPr="003C6B2A">
        <w:rPr>
          <w:rFonts w:ascii="Avenir Next LT Pro" w:hAnsi="Avenir Next LT Pro"/>
        </w:rPr>
        <w:t xml:space="preserve"> fulfills all Science Objective (</w:t>
      </w:r>
      <w:r w:rsidRPr="003C6B2A">
        <w:rPr>
          <w:rFonts w:ascii="Avenir Next LT Pro" w:hAnsi="Avenir Next LT Pro"/>
          <w:i/>
        </w:rPr>
        <w:t>Section 1.1</w:t>
      </w:r>
      <w:r w:rsidRPr="003C6B2A">
        <w:rPr>
          <w:rFonts w:ascii="Avenir Next LT Pro" w:hAnsi="Avenir Next LT Pro"/>
        </w:rPr>
        <w:t xml:space="preserve">) and the core Science Questions (TBD) at two landscapes in Africa only. Our Threshold Investigation will rely on existing data, planned missions in the American tropics (see </w:t>
      </w:r>
      <w:r w:rsidRPr="003C6B2A">
        <w:rPr>
          <w:rFonts w:ascii="Avenir Next LT Pro" w:hAnsi="Avenir Next LT Pro"/>
          <w:i/>
        </w:rPr>
        <w:t>Section 6.2.3</w:t>
      </w:r>
      <w:r w:rsidRPr="003C6B2A">
        <w:rPr>
          <w:rFonts w:ascii="Avenir Next LT Pro" w:hAnsi="Avenir Next LT Pro"/>
        </w:rPr>
        <w:t xml:space="preserve">), commercial data-buys, and deployable drones, to utilize satellite data over the Americas for comparisons. </w:t>
      </w:r>
    </w:p>
    <w:p w14:paraId="45FB38E4" w14:textId="580904A4" w:rsidR="00151C37" w:rsidRPr="00A03585" w:rsidRDefault="001C5781" w:rsidP="00347C70">
      <w:pPr>
        <w:spacing w:before="120"/>
        <w:rPr>
          <w:rFonts w:ascii="Avenir Next LT Pro" w:hAnsi="Avenir Next LT Pro"/>
        </w:rPr>
      </w:pPr>
      <w:r w:rsidRPr="003C6B2A">
        <w:rPr>
          <w:rFonts w:ascii="Avenir Next LT Pro" w:hAnsi="Avenir Next LT Pro"/>
          <w:b/>
        </w:rPr>
        <w:t xml:space="preserve">Temporal revisit requirements: </w:t>
      </w:r>
      <w:r w:rsidRPr="003C6B2A">
        <w:rPr>
          <w:rFonts w:ascii="Avenir Next LT Pro" w:hAnsi="Avenir Next LT Pro"/>
        </w:rPr>
        <w:t>Two focused airborne campaig</w:t>
      </w:r>
      <w:r w:rsidRPr="00A03585">
        <w:rPr>
          <w:rFonts w:ascii="Avenir Next LT Pro" w:hAnsi="Avenir Next LT Pro"/>
        </w:rPr>
        <w:t>ns with wall-to-wall mosaics and transects at multiple landscapes, as opposed to higher repeat frequency airborne measurements at one landscape, are necessary to capture shoulder-season (wet-to-dry and dry-to-wet) variation across landscapes that span important within and among continental heterogeneity in a standardized way. Single airborne campaigns during the wet-to-dry and during the dry-to-wet season transitions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building in valuable airborne campaign flexibility. Within landscape level subsections of these airborne acquisitions (e.g., 10-20 km</w:t>
      </w:r>
      <w:r w:rsidRPr="00A03585">
        <w:rPr>
          <w:rFonts w:ascii="Avenir Next LT Pro" w:hAnsi="Avenir Next LT Pro"/>
          <w:vertAlign w:val="superscript"/>
        </w:rPr>
        <w:t>2</w:t>
      </w:r>
      <w:r w:rsidRPr="00A03585">
        <w:rPr>
          <w:rFonts w:ascii="Avenir Next LT Pro" w:hAnsi="Avenir Next LT Pro"/>
        </w:rPr>
        <w:t>)</w:t>
      </w:r>
      <w:r w:rsidRPr="00A03585">
        <w:rPr>
          <w:rFonts w:ascii="Avenir Next LT Pro" w:eastAsia="Arial Unicode MS" w:hAnsi="Avenir Next LT Pro" w:cs="Arial Unicode MS"/>
        </w:rPr>
        <w:t>, high-frequency (≤ monthly) drone measurements of forest structure and spectra will allow for quantification of fine-scale temporal trends (e.g., mortality, phenology) and provide calibration and validation data for the development of satellite methods to monitor these dynamics.</w:t>
      </w:r>
      <w:r w:rsidRPr="00A03585">
        <w:rPr>
          <w:rFonts w:ascii="Avenir Next LT Pro" w:hAnsi="Avenir Next LT Pro"/>
        </w:rPr>
        <w:t xml:space="preserve"> 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14:paraId="299D6FF5" w14:textId="165A9A7E" w:rsidR="00151C37" w:rsidRPr="00A03585" w:rsidRDefault="001C5781" w:rsidP="00347C70">
      <w:pPr>
        <w:spacing w:before="120" w:after="240"/>
        <w:rPr>
          <w:rFonts w:ascii="Avenir Next LT Pro" w:hAnsi="Avenir Next LT Pro"/>
          <w:color w:val="FF0000"/>
        </w:rPr>
      </w:pPr>
      <w:r w:rsidRPr="00A03585">
        <w:rPr>
          <w:rFonts w:ascii="Avenir Next LT Pro" w:hAnsi="Avenir Next LT Pro"/>
          <w:b/>
        </w:rPr>
        <w:t xml:space="preserve">Spatial variability requirements: </w:t>
      </w:r>
      <w:r w:rsidRPr="00A03585">
        <w:rPr>
          <w:rFonts w:ascii="Avenir Next LT Pro" w:hAnsi="Avenir Next LT Pro"/>
        </w:rPr>
        <w:t xml:space="preserve">Ecosystem structure, function, fluxes, and biodiversity are characterized across multi-dimensional gradients of intact to degraded, low- to high-diversity, and low- to high- carbon stock tropical forest systems. </w:t>
      </w:r>
      <w:r w:rsidRPr="00A03585">
        <w:rPr>
          <w:rFonts w:ascii="Avenir Next LT Pro" w:hAnsi="Avenir Next LT Pro"/>
          <w:b/>
        </w:rPr>
        <w:t xml:space="preserve">PANGEA implements a sampling-to-scale approach, with a </w:t>
      </w:r>
      <w:r w:rsidRPr="00A03585">
        <w:rPr>
          <w:rFonts w:ascii="Avenir Next LT Pro" w:hAnsi="Avenir Next LT Pro"/>
          <w:b/>
          <w:highlight w:val="white"/>
        </w:rPr>
        <w:t>nested sampling design.</w:t>
      </w:r>
      <w:r w:rsidRPr="00A03585">
        <w:rPr>
          <w:rFonts w:ascii="Avenir Next LT Pro" w:hAnsi="Avenir Next LT Pro"/>
          <w:highlight w:val="white"/>
        </w:rPr>
        <w:t xml:space="preserve"> Ground and airborne measurements will span gradients within a landscape, </w:t>
      </w:r>
      <w:r w:rsidRPr="00B82FAF">
        <w:rPr>
          <w:rFonts w:ascii="Avenir Next LT Pro" w:hAnsi="Avenir Next LT Pro"/>
        </w:rPr>
        <w:t>and landscapes span climatic and biodiversity gradients within a continent (</w:t>
      </w:r>
      <w:r w:rsidRPr="00B82FAF">
        <w:rPr>
          <w:rFonts w:ascii="Avenir Next LT Pro" w:hAnsi="Avenir Next LT Pro"/>
          <w:b/>
        </w:rPr>
        <w:t xml:space="preserve">Figure </w:t>
      </w:r>
      <w:r w:rsidR="00B82FAF">
        <w:rPr>
          <w:rFonts w:ascii="Avenir Next LT Pro" w:hAnsi="Avenir Next LT Pro"/>
          <w:b/>
        </w:rPr>
        <w:t>forthcoming</w:t>
      </w:r>
      <w:r w:rsidRPr="00B82FAF">
        <w:rPr>
          <w:rFonts w:ascii="Avenir Next LT Pro" w:hAnsi="Avenir Next LT Pro"/>
        </w:rPr>
        <w:t xml:space="preserve">). </w:t>
      </w:r>
      <w:r w:rsidRPr="00A03585">
        <w:rPr>
          <w:rFonts w:ascii="Avenir Next LT Pro" w:hAnsi="Avenir Next LT Pro"/>
        </w:rPr>
        <w:t xml:space="preserve">PANGEA data collection will be conducted at landscapes that encompass intact, disturbed, and degraded forests, peatland and wetland ecosystems (and mangroves where nearby coastal data acquisition allows), as well as adjacent </w:t>
      </w:r>
      <w:proofErr w:type="spellStart"/>
      <w:r w:rsidRPr="00A03585">
        <w:rPr>
          <w:rFonts w:ascii="Avenir Next LT Pro" w:hAnsi="Avenir Next LT Pro"/>
        </w:rPr>
        <w:t>agro</w:t>
      </w:r>
      <w:proofErr w:type="spellEnd"/>
      <w:r w:rsidRPr="00A03585">
        <w:rPr>
          <w:rFonts w:ascii="Avenir Next LT Pro" w:hAnsi="Avenir Next LT Pro"/>
        </w:rPr>
        <w:t>-ecosystems. Coordinated, coincident ground data collection on fluxes, foliar tra</w:t>
      </w:r>
      <w:r w:rsidRPr="003C6B2A">
        <w:rPr>
          <w:rFonts w:ascii="Avenir Next LT Pro" w:hAnsi="Avenir Next LT Pro"/>
        </w:rPr>
        <w:t xml:space="preserve">its, forest structure, tree mortality, faunal diversity, species interactions, soil moisture, and more will be collected across these gradients within each landscape. See </w:t>
      </w:r>
      <w:r w:rsidRPr="003C6B2A">
        <w:rPr>
          <w:rFonts w:ascii="Avenir Next LT Pro" w:hAnsi="Avenir Next LT Pro"/>
          <w:i/>
        </w:rPr>
        <w:t xml:space="preserve">Section for 6.3 Candidate Landscapes </w:t>
      </w:r>
      <w:r w:rsidRPr="003C6B2A">
        <w:rPr>
          <w:rFonts w:ascii="Avenir Next LT Pro" w:hAnsi="Avenir Next LT Pro"/>
        </w:rPr>
        <w:t xml:space="preserve">and </w:t>
      </w:r>
      <w:r w:rsidRPr="003C6B2A">
        <w:rPr>
          <w:rFonts w:ascii="Avenir Next LT Pro" w:hAnsi="Avenir Next LT Pro"/>
          <w:i/>
        </w:rPr>
        <w:t xml:space="preserve">Section 6.2.4 Field Observations and Studies </w:t>
      </w:r>
      <w:r w:rsidRPr="003C6B2A">
        <w:rPr>
          <w:rFonts w:ascii="Avenir Next LT Pro" w:hAnsi="Avenir Next LT Pro"/>
        </w:rPr>
        <w:t>for more information.</w:t>
      </w:r>
      <w:r w:rsidRPr="00A03585">
        <w:rPr>
          <w:rFonts w:ascii="Avenir Next LT Pro" w:hAnsi="Avenir Next LT Pro"/>
        </w:rPr>
        <w:t xml:space="preserve"> </w:t>
      </w:r>
    </w:p>
    <w:p w14:paraId="17DCD070" w14:textId="77777777" w:rsidR="00151C37" w:rsidRPr="00A03585" w:rsidRDefault="00151C37">
      <w:pPr>
        <w:spacing w:before="80" w:after="80" w:line="240" w:lineRule="auto"/>
        <w:rPr>
          <w:rFonts w:ascii="Avenir Next LT Pro" w:hAnsi="Avenir Next LT Pro"/>
          <w:color w:val="FF0000"/>
        </w:rPr>
        <w:sectPr w:rsidR="00151C37" w:rsidRPr="00A03585" w:rsidSect="00B815B8">
          <w:footerReference w:type="default" r:id="rId148"/>
          <w:pgSz w:w="12240" w:h="15840"/>
          <w:pgMar w:top="1440" w:right="1440" w:bottom="1440" w:left="1526" w:header="720" w:footer="720" w:gutter="0"/>
          <w:lnNumType w:countBy="1" w:restart="continuous"/>
          <w:pgNumType w:start="1"/>
          <w:cols w:space="720"/>
          <w:docGrid w:linePitch="299"/>
        </w:sectPr>
      </w:pPr>
    </w:p>
    <w:tbl>
      <w:tblPr>
        <w:tblStyle w:val="22"/>
        <w:tblW w:w="12705" w:type="dxa"/>
        <w:tblBorders>
          <w:top w:val="nil"/>
          <w:left w:val="nil"/>
          <w:bottom w:val="nil"/>
          <w:right w:val="nil"/>
          <w:insideH w:val="nil"/>
          <w:insideV w:val="nil"/>
        </w:tblBorders>
        <w:tblLayout w:type="fixed"/>
        <w:tblLook w:val="0600" w:firstRow="0" w:lastRow="0" w:firstColumn="0" w:lastColumn="0" w:noHBand="1" w:noVBand="1"/>
      </w:tblPr>
      <w:tblGrid>
        <w:gridCol w:w="1884"/>
        <w:gridCol w:w="1440"/>
        <w:gridCol w:w="1980"/>
        <w:gridCol w:w="1890"/>
        <w:gridCol w:w="3780"/>
        <w:gridCol w:w="1731"/>
      </w:tblGrid>
      <w:tr w:rsidR="00151C37" w:rsidRPr="00A03585" w14:paraId="74514A4D" w14:textId="77777777" w:rsidTr="0055113E">
        <w:trPr>
          <w:trHeight w:val="488"/>
        </w:trPr>
        <w:tc>
          <w:tcPr>
            <w:tcW w:w="12705" w:type="dxa"/>
            <w:gridSpan w:val="6"/>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bottom"/>
          </w:tcPr>
          <w:p w14:paraId="4B64C7C9" w14:textId="79373C73" w:rsidR="00151C37" w:rsidRPr="00A03585" w:rsidRDefault="001C5781" w:rsidP="003C6B2A">
            <w:pPr>
              <w:widowControl w:val="0"/>
              <w:spacing w:line="240" w:lineRule="auto"/>
              <w:rPr>
                <w:rFonts w:ascii="Avenir Next LT Pro" w:hAnsi="Avenir Next LT Pro"/>
                <w:sz w:val="20"/>
                <w:szCs w:val="20"/>
              </w:rPr>
            </w:pPr>
            <w:r w:rsidRPr="00A03585">
              <w:rPr>
                <w:rFonts w:ascii="Avenir Next LT Pro" w:eastAsia="Avenir" w:hAnsi="Avenir Next LT Pro" w:cs="Avenir"/>
                <w:b/>
                <w:sz w:val="18"/>
                <w:szCs w:val="18"/>
              </w:rPr>
              <w:lastRenderedPageBreak/>
              <w:t xml:space="preserve">Table </w:t>
            </w:r>
            <w:r w:rsidR="006F3011">
              <w:rPr>
                <w:rFonts w:ascii="Avenir Next LT Pro" w:eastAsia="Avenir" w:hAnsi="Avenir Next LT Pro" w:cs="Avenir"/>
                <w:b/>
                <w:sz w:val="18"/>
                <w:szCs w:val="18"/>
              </w:rPr>
              <w:t>1</w:t>
            </w:r>
            <w:r w:rsidRPr="00A03585">
              <w:rPr>
                <w:rFonts w:ascii="Avenir Next LT Pro" w:eastAsia="Avenir" w:hAnsi="Avenir Next LT Pro" w:cs="Avenir"/>
                <w:b/>
                <w:sz w:val="18"/>
                <w:szCs w:val="18"/>
              </w:rPr>
              <w:t xml:space="preserve">. </w:t>
            </w:r>
            <w:r w:rsidRPr="003C6B2A">
              <w:rPr>
                <w:rFonts w:ascii="Avenir Next LT Pro" w:eastAsia="Avenir" w:hAnsi="Avenir Next LT Pro" w:cs="Avenir"/>
                <w:bCs/>
                <w:sz w:val="18"/>
                <w:szCs w:val="18"/>
              </w:rPr>
              <w:t xml:space="preserve">Description of ecological and geophysical variables relevant to this campaign, with corresponding observing requirements and existing or forthcoming Earth Observation assets. ET: evapotranspiration; LST: land surface temperature; SIF: solar-induced fluorescence. Purple text indicates satellites from non-US federal agencies. *Indicates missions that have not yet launched and/or may still be under </w:t>
            </w:r>
            <w:r w:rsidR="003C6B2A" w:rsidRPr="003C6B2A">
              <w:rPr>
                <w:rFonts w:ascii="Avenir Next LT Pro" w:eastAsia="Avenir" w:hAnsi="Avenir Next LT Pro" w:cs="Avenir"/>
                <w:bCs/>
                <w:sz w:val="18"/>
                <w:szCs w:val="18"/>
              </w:rPr>
              <w:t>competitive</w:t>
            </w:r>
            <w:r w:rsidRPr="003C6B2A">
              <w:rPr>
                <w:rFonts w:ascii="Avenir Next LT Pro" w:eastAsia="Avenir" w:hAnsi="Avenir Next LT Pro" w:cs="Avenir"/>
                <w:bCs/>
                <w:sz w:val="18"/>
                <w:szCs w:val="18"/>
              </w:rPr>
              <w:t xml:space="preserve"> consideration. ** Indicates re</w:t>
            </w:r>
            <w:r w:rsidR="003C6B2A" w:rsidRPr="003C6B2A">
              <w:rPr>
                <w:rFonts w:ascii="Avenir Next LT Pro" w:eastAsia="Avenir" w:hAnsi="Avenir Next LT Pro" w:cs="Avenir"/>
                <w:bCs/>
                <w:sz w:val="18"/>
                <w:szCs w:val="18"/>
              </w:rPr>
              <w:t>c</w:t>
            </w:r>
            <w:r w:rsidRPr="003C6B2A">
              <w:rPr>
                <w:rFonts w:ascii="Avenir Next LT Pro" w:eastAsia="Avenir" w:hAnsi="Avenir Next LT Pro" w:cs="Avenir"/>
                <w:bCs/>
                <w:sz w:val="18"/>
                <w:szCs w:val="18"/>
              </w:rPr>
              <w:t>ently ended missions.</w:t>
            </w:r>
          </w:p>
        </w:tc>
      </w:tr>
      <w:tr w:rsidR="00151C37" w:rsidRPr="00A03585" w14:paraId="7C7C05F4" w14:textId="77777777" w:rsidTr="0055113E">
        <w:trPr>
          <w:trHeight w:val="65"/>
        </w:trPr>
        <w:tc>
          <w:tcPr>
            <w:tcW w:w="1884" w:type="dxa"/>
            <w:vMerge w:val="restart"/>
            <w:tcBorders>
              <w:top w:val="single" w:sz="4" w:space="0" w:color="auto"/>
              <w:left w:val="single" w:sz="4" w:space="0" w:color="auto"/>
              <w:bottom w:val="single" w:sz="5" w:space="0" w:color="000000"/>
              <w:right w:val="single" w:sz="6" w:space="0" w:color="000000"/>
            </w:tcBorders>
            <w:shd w:val="clear" w:color="auto" w:fill="D0E0E3"/>
            <w:tcMar>
              <w:top w:w="40" w:type="dxa"/>
              <w:left w:w="40" w:type="dxa"/>
              <w:bottom w:w="40" w:type="dxa"/>
              <w:right w:w="40" w:type="dxa"/>
            </w:tcMar>
            <w:vAlign w:val="center"/>
          </w:tcPr>
          <w:p w14:paraId="6D9C557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Variable(s)</w:t>
            </w:r>
          </w:p>
        </w:tc>
        <w:tc>
          <w:tcPr>
            <w:tcW w:w="1440" w:type="dxa"/>
            <w:vMerge w:val="restart"/>
            <w:tcBorders>
              <w:top w:val="single" w:sz="4" w:space="0" w:color="auto"/>
              <w:left w:val="single" w:sz="6" w:space="0" w:color="000000"/>
              <w:bottom w:val="single" w:sz="5" w:space="0" w:color="000000"/>
              <w:right w:val="single" w:sz="6" w:space="0" w:color="000000"/>
            </w:tcBorders>
            <w:shd w:val="clear" w:color="auto" w:fill="D0E0E3"/>
            <w:tcMar>
              <w:top w:w="40" w:type="dxa"/>
              <w:left w:w="40" w:type="dxa"/>
              <w:bottom w:w="40" w:type="dxa"/>
              <w:right w:w="40" w:type="dxa"/>
            </w:tcMar>
            <w:vAlign w:val="center"/>
          </w:tcPr>
          <w:p w14:paraId="2187D335"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Science Q’s</w:t>
            </w:r>
          </w:p>
        </w:tc>
        <w:tc>
          <w:tcPr>
            <w:tcW w:w="1980" w:type="dxa"/>
            <w:vMerge w:val="restart"/>
            <w:tcBorders>
              <w:top w:val="single" w:sz="4" w:space="0" w:color="auto"/>
              <w:left w:val="single" w:sz="6" w:space="0" w:color="000000"/>
              <w:bottom w:val="single" w:sz="5" w:space="0" w:color="000000"/>
              <w:right w:val="single" w:sz="6" w:space="0" w:color="000000"/>
            </w:tcBorders>
            <w:shd w:val="clear" w:color="auto" w:fill="D0E0E3"/>
            <w:tcMar>
              <w:top w:w="40" w:type="dxa"/>
              <w:left w:w="40" w:type="dxa"/>
              <w:bottom w:w="40" w:type="dxa"/>
              <w:right w:w="40" w:type="dxa"/>
            </w:tcMar>
            <w:vAlign w:val="center"/>
          </w:tcPr>
          <w:p w14:paraId="72BE6068"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Ground Measurements</w:t>
            </w:r>
          </w:p>
        </w:tc>
        <w:tc>
          <w:tcPr>
            <w:tcW w:w="1890" w:type="dxa"/>
            <w:vMerge w:val="restart"/>
            <w:tcBorders>
              <w:top w:val="single" w:sz="4" w:space="0" w:color="auto"/>
              <w:left w:val="single" w:sz="6" w:space="0" w:color="000000"/>
              <w:bottom w:val="single" w:sz="5" w:space="0" w:color="000000"/>
              <w:right w:val="single" w:sz="6" w:space="0" w:color="000000"/>
            </w:tcBorders>
            <w:shd w:val="clear" w:color="auto" w:fill="C9DAF8"/>
            <w:tcMar>
              <w:top w:w="40" w:type="dxa"/>
              <w:left w:w="40" w:type="dxa"/>
              <w:bottom w:w="40" w:type="dxa"/>
              <w:right w:w="40" w:type="dxa"/>
            </w:tcMar>
            <w:vAlign w:val="center"/>
          </w:tcPr>
          <w:p w14:paraId="0C8572E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Observing Technology</w:t>
            </w:r>
          </w:p>
        </w:tc>
        <w:tc>
          <w:tcPr>
            <w:tcW w:w="5511" w:type="dxa"/>
            <w:gridSpan w:val="2"/>
            <w:tcBorders>
              <w:top w:val="single" w:sz="4" w:space="0" w:color="auto"/>
              <w:left w:val="single" w:sz="6" w:space="0" w:color="000000"/>
              <w:bottom w:val="single" w:sz="5" w:space="0" w:color="000000"/>
              <w:right w:val="single" w:sz="4" w:space="0" w:color="auto"/>
            </w:tcBorders>
            <w:shd w:val="clear" w:color="auto" w:fill="C9DAF8"/>
            <w:tcMar>
              <w:top w:w="40" w:type="dxa"/>
              <w:left w:w="40" w:type="dxa"/>
              <w:bottom w:w="40" w:type="dxa"/>
              <w:right w:w="40" w:type="dxa"/>
            </w:tcMar>
            <w:vAlign w:val="center"/>
          </w:tcPr>
          <w:p w14:paraId="76963BA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Earth Observation Assets</w:t>
            </w:r>
          </w:p>
        </w:tc>
      </w:tr>
      <w:tr w:rsidR="00151C37" w:rsidRPr="00A03585" w14:paraId="41B390AA" w14:textId="77777777" w:rsidTr="0050552D">
        <w:trPr>
          <w:trHeight w:val="383"/>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3CFD6524"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01DE786" w14:textId="77777777" w:rsidR="00151C37" w:rsidRPr="00347C70" w:rsidRDefault="00151C37" w:rsidP="003C6B2A">
            <w:pPr>
              <w:widowControl w:val="0"/>
              <w:spacing w:line="240" w:lineRule="auto"/>
              <w:rPr>
                <w:rFonts w:ascii="Avenir Next LT Pro" w:hAnsi="Avenir Next LT Pro"/>
                <w:sz w:val="18"/>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647EA86"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3FFD17A2"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tcBorders>
              <w:top w:val="single" w:sz="5" w:space="0" w:color="CCCCCC"/>
              <w:left w:val="single" w:sz="6" w:space="0" w:color="000000"/>
              <w:bottom w:val="single" w:sz="5" w:space="0" w:color="000000"/>
              <w:right w:val="single" w:sz="6" w:space="0" w:color="000000"/>
            </w:tcBorders>
            <w:shd w:val="clear" w:color="auto" w:fill="C9DAF8"/>
            <w:tcMar>
              <w:top w:w="40" w:type="dxa"/>
              <w:left w:w="40" w:type="dxa"/>
              <w:bottom w:w="40" w:type="dxa"/>
              <w:right w:w="40" w:type="dxa"/>
            </w:tcMar>
            <w:vAlign w:val="center"/>
          </w:tcPr>
          <w:p w14:paraId="6B806C8E"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Satellite</w:t>
            </w:r>
          </w:p>
          <w:p w14:paraId="38D1611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(planned/proposed*)</w:t>
            </w:r>
          </w:p>
        </w:tc>
        <w:tc>
          <w:tcPr>
            <w:tcW w:w="1731" w:type="dxa"/>
            <w:tcBorders>
              <w:top w:val="single" w:sz="5" w:space="0" w:color="CCCCCC"/>
              <w:left w:val="single" w:sz="6" w:space="0" w:color="000000"/>
              <w:bottom w:val="single" w:sz="5" w:space="0" w:color="000000"/>
              <w:right w:val="single" w:sz="4" w:space="0" w:color="auto"/>
            </w:tcBorders>
            <w:shd w:val="clear" w:color="auto" w:fill="C9DAF8"/>
            <w:tcMar>
              <w:top w:w="40" w:type="dxa"/>
              <w:left w:w="40" w:type="dxa"/>
              <w:bottom w:w="40" w:type="dxa"/>
              <w:right w:w="40" w:type="dxa"/>
            </w:tcMar>
            <w:vAlign w:val="center"/>
          </w:tcPr>
          <w:p w14:paraId="5386C9EF"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Airborne</w:t>
            </w:r>
          </w:p>
          <w:p w14:paraId="74FDA5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(drone &amp; aircraft)</w:t>
            </w:r>
          </w:p>
        </w:tc>
      </w:tr>
      <w:tr w:rsidR="00151C37" w:rsidRPr="00A03585" w14:paraId="45D1DD00" w14:textId="77777777" w:rsidTr="0050552D">
        <w:trPr>
          <w:trHeight w:val="36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20C1A8D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GPP</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0772D3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70DE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 leaf-level spectra</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BBDE3C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ED8517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w:t>
            </w:r>
            <w:r w:rsidRPr="00347C70">
              <w:rPr>
                <w:rFonts w:ascii="Avenir Next LT Pro" w:eastAsia="Avenir" w:hAnsi="Avenir Next LT Pro" w:cs="Avenir"/>
                <w:color w:val="9900FF"/>
                <w:sz w:val="18"/>
                <w:szCs w:val="18"/>
              </w:rPr>
              <w:t>TROPOMI</w:t>
            </w:r>
            <w:r w:rsidRPr="00347C70">
              <w:rPr>
                <w:rFonts w:ascii="Avenir Next LT Pro" w:eastAsia="Avenir" w:hAnsi="Avenir Next LT Pro" w:cs="Avenir"/>
                <w:sz w:val="18"/>
                <w:szCs w:val="18"/>
              </w:rPr>
              <w:t xml:space="preserve">, GOES-R ABI, AHI, MTG-I,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3BB911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61154A14" w14:textId="77777777" w:rsidTr="0050552D">
        <w:trPr>
          <w:trHeight w:val="407"/>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1F18189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ET</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A73957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Q13-Q15, Q17, Q18, Q20, Q22, Q24-Q26</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F3AF7A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43BF6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B59FFA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 GEO weather satellites</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6B24B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403574F0" w14:textId="77777777" w:rsidTr="0050552D">
        <w:trPr>
          <w:trHeight w:val="110"/>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8C7D79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Ecosystem Respiration</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5A61B55"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Q13, Q15, Q17,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073928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Flux towers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CC908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74E7C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GOES-R ABI, AHI, MTG-I</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1917C6E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7C0070ED" w14:textId="77777777" w:rsidTr="0050552D">
        <w:trPr>
          <w:trHeight w:val="326"/>
        </w:trPr>
        <w:tc>
          <w:tcPr>
            <w:tcW w:w="1884" w:type="dxa"/>
            <w:vMerge w:val="restart"/>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5DD3F4CD"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CO2 &amp; CH4 Fluxes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7633F9B"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Q14, Q18, Q20, Q22, Q26</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58BDCB3" w14:textId="7BF501CB"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Flux towers, chamber measurements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19E8C2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Imaging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A72A44E"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w:t>
            </w:r>
            <w:proofErr w:type="spellStart"/>
            <w:r w:rsidRPr="00347C70">
              <w:rPr>
                <w:rFonts w:ascii="Avenir Next LT Pro" w:eastAsia="Avenir" w:hAnsi="Avenir Next LT Pro" w:cs="Avenir"/>
                <w:color w:val="9900FF"/>
                <w:sz w:val="18"/>
                <w:szCs w:val="18"/>
              </w:rPr>
              <w:t>MethaneSat</w:t>
            </w:r>
            <w:proofErr w:type="spellEnd"/>
            <w:r w:rsidRPr="00347C70">
              <w:rPr>
                <w:rFonts w:ascii="Avenir Next LT Pro" w:eastAsia="Avenir" w:hAnsi="Avenir Next LT Pro" w:cs="Avenir"/>
                <w:sz w:val="18"/>
                <w:szCs w:val="18"/>
              </w:rPr>
              <w:t>, SBG*, Carbon-</w:t>
            </w:r>
            <w:proofErr w:type="spellStart"/>
            <w:r w:rsidRPr="00347C70">
              <w:rPr>
                <w:rFonts w:ascii="Avenir Next LT Pro" w:eastAsia="Avenir" w:hAnsi="Avenir Next LT Pro" w:cs="Avenir"/>
                <w:sz w:val="18"/>
                <w:szCs w:val="18"/>
              </w:rPr>
              <w:t>i</w:t>
            </w:r>
            <w:proofErr w:type="spellEnd"/>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5B1627C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NEON AOP, GAO</w:t>
            </w:r>
          </w:p>
        </w:tc>
      </w:tr>
      <w:tr w:rsidR="00151C37" w:rsidRPr="00A03585" w14:paraId="73451C4C" w14:textId="77777777" w:rsidTr="0050552D">
        <w:trPr>
          <w:trHeight w:val="50"/>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37F9356D"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E835DDA"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40B46A6F"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463F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Airborne Eddy Covariance (AEC)</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68FDFB3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EMIT, SBG*, Carbon-</w:t>
            </w:r>
            <w:proofErr w:type="spellStart"/>
            <w:r w:rsidRPr="00347C70">
              <w:rPr>
                <w:rFonts w:ascii="Avenir Next LT Pro" w:eastAsia="Avenir" w:hAnsi="Avenir Next LT Pro" w:cs="Avenir"/>
                <w:sz w:val="18"/>
                <w:szCs w:val="18"/>
              </w:rPr>
              <w:t>i</w:t>
            </w:r>
            <w:proofErr w:type="spellEnd"/>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729C5A6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CARAFE</w:t>
            </w:r>
          </w:p>
        </w:tc>
      </w:tr>
      <w:tr w:rsidR="00151C37" w:rsidRPr="00A03585" w14:paraId="6821EE38" w14:textId="77777777" w:rsidTr="0050552D">
        <w:trPr>
          <w:trHeight w:val="36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3D5B8B9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Column CO2/CH4/CO</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C07F78C"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Q2, Q4-Q8, Q10, Q11, Q13, Q14, Q18, Q20, Q22, Q26</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8B0BD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TCCON, COCCON, EM27/SUN Spectrometers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F5669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Infrared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1145AC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OCO-2/3, NASA GHG ESE*, </w:t>
            </w:r>
            <w:r w:rsidRPr="00347C70">
              <w:rPr>
                <w:rFonts w:ascii="Avenir Next LT Pro" w:eastAsia="Avenir" w:hAnsi="Avenir Next LT Pro" w:cs="Avenir"/>
                <w:color w:val="9900FF"/>
                <w:sz w:val="18"/>
                <w:szCs w:val="18"/>
              </w:rPr>
              <w:t>Sentinel 5P/5</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CO2M</w:t>
            </w:r>
            <w:r w:rsidRPr="00347C70">
              <w:rPr>
                <w:rFonts w:ascii="Avenir Next LT Pro" w:eastAsia="Avenir" w:hAnsi="Avenir Next LT Pro" w:cs="Avenir"/>
                <w:sz w:val="18"/>
                <w:szCs w:val="18"/>
              </w:rPr>
              <w:t>*, GOSAT-2, GOSAT-GW*</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04EBE0F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CFIS (SIF), DLR </w:t>
            </w:r>
            <w:proofErr w:type="spellStart"/>
            <w:r w:rsidRPr="00347C70">
              <w:rPr>
                <w:rFonts w:ascii="Avenir Next LT Pro" w:eastAsia="Avenir" w:hAnsi="Avenir Next LT Pro" w:cs="Avenir"/>
                <w:sz w:val="18"/>
                <w:szCs w:val="18"/>
              </w:rPr>
              <w:t>CoMet</w:t>
            </w:r>
            <w:proofErr w:type="spellEnd"/>
            <w:r w:rsidRPr="00347C70">
              <w:rPr>
                <w:rFonts w:ascii="Avenir Next LT Pro" w:eastAsia="Avenir" w:hAnsi="Avenir Next LT Pro" w:cs="Avenir"/>
                <w:sz w:val="18"/>
                <w:szCs w:val="18"/>
              </w:rPr>
              <w:t xml:space="preserve"> (CO2/CH4)</w:t>
            </w:r>
          </w:p>
        </w:tc>
      </w:tr>
      <w:tr w:rsidR="00151C37" w:rsidRPr="00A03585" w14:paraId="6E1323A0" w14:textId="77777777" w:rsidTr="0050552D">
        <w:trPr>
          <w:trHeight w:val="750"/>
        </w:trPr>
        <w:tc>
          <w:tcPr>
            <w:tcW w:w="1884" w:type="dxa"/>
            <w:vMerge w:val="restart"/>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8BCD029"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Aboveground Biomass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E8AB279"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Q1, Q2, Q4-Q8, Q10, Q11, Q13, Q15, Q18, Q20, Q22</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9EDB64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Forest inventory plot data, terrestrial laser scanning</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F76B86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88D35D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C582F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151C37" w:rsidRPr="00A03585" w14:paraId="2C4082EB" w14:textId="77777777" w:rsidTr="0050552D">
        <w:trPr>
          <w:trHeight w:val="20"/>
        </w:trPr>
        <w:tc>
          <w:tcPr>
            <w:tcW w:w="1884" w:type="dxa"/>
            <w:vMerge/>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6F4A99A6" w14:textId="77777777" w:rsidR="00151C37" w:rsidRPr="00347C70" w:rsidRDefault="00151C37" w:rsidP="003C6B2A">
            <w:pPr>
              <w:widowControl w:val="0"/>
              <w:spacing w:line="240" w:lineRule="auto"/>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BF55E22" w14:textId="77777777" w:rsidR="00151C37" w:rsidRPr="00347C70" w:rsidRDefault="00151C37"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2F28F653"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17E9BE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130C1C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68660E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3F4479DD" w14:textId="77777777" w:rsidTr="0050552D">
        <w:trPr>
          <w:trHeight w:val="52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41EB40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Tree Mortality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7907BB6D"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Q9, Q11-Q13, Q15, Q17-Q22, Q25,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8AE407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census forest inventory plot data</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FEB85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 Multispectral</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975CD0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GEDI,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1747F9B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 or Lidar</w:t>
            </w:r>
          </w:p>
        </w:tc>
      </w:tr>
      <w:tr w:rsidR="00347C70" w:rsidRPr="00A03585" w14:paraId="39906C5E" w14:textId="77777777" w:rsidTr="0050552D">
        <w:trPr>
          <w:trHeight w:val="22"/>
        </w:trPr>
        <w:tc>
          <w:tcPr>
            <w:tcW w:w="1884" w:type="dxa"/>
            <w:vMerge w:val="restart"/>
            <w:tcBorders>
              <w:top w:val="single" w:sz="5" w:space="0" w:color="CCCCCC"/>
              <w:left w:val="single" w:sz="4" w:space="0" w:color="auto"/>
              <w:right w:val="single" w:sz="6" w:space="0" w:color="000000"/>
            </w:tcBorders>
            <w:shd w:val="clear" w:color="auto" w:fill="EFEFEF"/>
            <w:tcMar>
              <w:top w:w="40" w:type="dxa"/>
              <w:left w:w="40" w:type="dxa"/>
              <w:bottom w:w="40" w:type="dxa"/>
              <w:right w:w="40" w:type="dxa"/>
            </w:tcMar>
            <w:vAlign w:val="center"/>
          </w:tcPr>
          <w:p w14:paraId="17CF4332" w14:textId="7EB2F51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Canopy Height</w:t>
            </w:r>
            <w:r>
              <w:rPr>
                <w:rFonts w:ascii="Avenir Next LT Pro" w:eastAsia="Calibri" w:hAnsi="Avenir Next LT Pro" w:cs="Calibri"/>
                <w:b/>
                <w:sz w:val="18"/>
                <w:szCs w:val="18"/>
              </w:rPr>
              <w:t xml:space="preserve"> / </w:t>
            </w:r>
          </w:p>
          <w:p w14:paraId="23A85585" w14:textId="1FEA9431" w:rsidR="00347C70" w:rsidRDefault="00347C70"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Vertical Height Heterogeneity</w:t>
            </w:r>
            <w:r>
              <w:rPr>
                <w:rFonts w:ascii="Avenir Next LT Pro" w:eastAsia="Calibri" w:hAnsi="Avenir Next LT Pro" w:cs="Calibri"/>
                <w:b/>
                <w:sz w:val="18"/>
                <w:szCs w:val="18"/>
              </w:rPr>
              <w:t xml:space="preserve"> / </w:t>
            </w:r>
          </w:p>
          <w:p w14:paraId="4103E196" w14:textId="0BE58604"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Canopy Gap Dynamics</w:t>
            </w:r>
          </w:p>
        </w:tc>
        <w:tc>
          <w:tcPr>
            <w:tcW w:w="144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CF20A36" w14:textId="77777777" w:rsidR="00347C70" w:rsidRPr="00347C70" w:rsidRDefault="00347C70"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lastRenderedPageBreak/>
              <w:t>Q5-Q7, Q10-Q13, Q15, Q17-Q22, Q27</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C7EA7D5"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Terrestrial laser scanning</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1F99E00"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02F3727"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GEDI, Icesat-2, </w:t>
            </w:r>
            <w:r w:rsidRPr="00347C70">
              <w:rPr>
                <w:rFonts w:ascii="Avenir Next LT Pro" w:eastAsia="Avenir" w:hAnsi="Avenir Next LT Pro" w:cs="Avenir"/>
                <w:color w:val="9900FF"/>
                <w:sz w:val="18"/>
                <w:szCs w:val="18"/>
              </w:rPr>
              <w:t>MOLI</w:t>
            </w:r>
            <w:r w:rsidRPr="00347C70">
              <w:rPr>
                <w:rFonts w:ascii="Avenir Next LT Pro" w:eastAsia="Avenir" w:hAnsi="Avenir Next LT Pro" w:cs="Avenir"/>
                <w:sz w:val="18"/>
                <w:szCs w:val="18"/>
              </w:rPr>
              <w:t>*, EDGE*</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2E637BC8" w14:textId="77777777" w:rsidR="00347C70" w:rsidRPr="00347C70" w:rsidRDefault="00347C70"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LVIS, small-footprint lidar (drone and aircraft)</w:t>
            </w:r>
          </w:p>
        </w:tc>
      </w:tr>
      <w:tr w:rsidR="00347C70" w:rsidRPr="00A03585" w14:paraId="682D7688" w14:textId="77777777" w:rsidTr="0050552D">
        <w:trPr>
          <w:trHeight w:val="20"/>
        </w:trPr>
        <w:tc>
          <w:tcPr>
            <w:tcW w:w="1884" w:type="dxa"/>
            <w:vMerge/>
            <w:tcBorders>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49A29A9" w14:textId="17C16427" w:rsidR="00347C70" w:rsidRPr="00347C70" w:rsidRDefault="00347C70" w:rsidP="003C6B2A">
            <w:pPr>
              <w:widowControl w:val="0"/>
              <w:spacing w:line="240" w:lineRule="auto"/>
              <w:jc w:val="center"/>
              <w:rPr>
                <w:rFonts w:ascii="Avenir Next LT Pro" w:hAnsi="Avenir Next LT Pro"/>
                <w:sz w:val="18"/>
                <w:szCs w:val="18"/>
              </w:rPr>
            </w:pPr>
          </w:p>
        </w:tc>
        <w:tc>
          <w:tcPr>
            <w:tcW w:w="144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93D3E97" w14:textId="77777777" w:rsidR="00347C70" w:rsidRPr="00347C70" w:rsidRDefault="00347C70" w:rsidP="003C6B2A">
            <w:pPr>
              <w:widowControl w:val="0"/>
              <w:spacing w:line="240" w:lineRule="auto"/>
              <w:rPr>
                <w:rFonts w:ascii="Avenir Next LT Pro" w:hAnsi="Avenir Next LT Pro"/>
                <w:sz w:val="14"/>
                <w:szCs w:val="18"/>
              </w:rPr>
            </w:pP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D970CFC" w14:textId="77777777" w:rsidR="00347C70" w:rsidRPr="00347C70" w:rsidRDefault="00347C70"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6D9E920"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0D158B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NISAR*,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A44B054" w14:textId="77777777" w:rsidR="00347C70" w:rsidRPr="00347C70" w:rsidRDefault="00347C70"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UAVSAR</w:t>
            </w:r>
          </w:p>
        </w:tc>
      </w:tr>
      <w:tr w:rsidR="00151C37" w:rsidRPr="00A03585" w14:paraId="44F35D5C" w14:textId="77777777" w:rsidTr="0050552D">
        <w:trPr>
          <w:trHeight w:val="31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6BF0B9A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Spectral Diversity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D103FBA"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Q15, Q19, Q21,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3696B4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Leaf-level spectra</w:t>
            </w:r>
          </w:p>
        </w:tc>
        <w:tc>
          <w:tcPr>
            <w:tcW w:w="1890" w:type="dxa"/>
            <w:vMerge w:val="restart"/>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E448EA8"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vMerge w:val="restart"/>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721880A"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vMerge w:val="restart"/>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0C6CCCA4"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NASA AVIRIS-NG/3, UZH ARES, GAO</w:t>
            </w:r>
          </w:p>
        </w:tc>
      </w:tr>
      <w:tr w:rsidR="00151C37" w:rsidRPr="00A03585" w14:paraId="19D14967" w14:textId="77777777" w:rsidTr="0050552D">
        <w:trPr>
          <w:trHeight w:val="54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47516B9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Functional Diversity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999392E"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6334B7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 IEK, TEK, LEK</w:t>
            </w: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18E2DF16"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2951413"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tcBorders>
              <w:top w:val="single" w:sz="5" w:space="0" w:color="CCCCCC"/>
              <w:left w:val="single" w:sz="6" w:space="0" w:color="000000"/>
              <w:bottom w:val="single" w:sz="5" w:space="0" w:color="000000"/>
              <w:right w:val="single" w:sz="4" w:space="0" w:color="auto"/>
            </w:tcBorders>
            <w:shd w:val="clear" w:color="auto" w:fill="auto"/>
            <w:tcMar>
              <w:top w:w="100" w:type="dxa"/>
              <w:left w:w="100" w:type="dxa"/>
              <w:bottom w:w="100" w:type="dxa"/>
              <w:right w:w="100" w:type="dxa"/>
            </w:tcMar>
          </w:tcPr>
          <w:p w14:paraId="3C3008E0"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2447D25" w14:textId="77777777" w:rsidTr="0050552D">
        <w:trPr>
          <w:trHeight w:val="20"/>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CF9A79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Canopy Foliar Traits: </w:t>
            </w:r>
            <w:r w:rsidRPr="00347C70">
              <w:rPr>
                <w:rFonts w:ascii="Avenir Next LT Pro" w:eastAsia="Avenir" w:hAnsi="Avenir Next LT Pro" w:cs="Avenir"/>
                <w:sz w:val="16"/>
                <w:szCs w:val="18"/>
              </w:rPr>
              <w:t>LMA, N, P, Ca, K, pigments</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609F4E61"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Q5-Q7, Q10-Q13, Q15, Q19, Q21, Q22</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8EC91C" w14:textId="0ACD0EF4"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Plant taxonomic diversity; plant traits</w:t>
            </w:r>
          </w:p>
        </w:tc>
        <w:tc>
          <w:tcPr>
            <w:tcW w:w="189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32C62A43" w14:textId="77777777" w:rsidR="00151C37" w:rsidRPr="00347C70" w:rsidRDefault="00151C37" w:rsidP="003C6B2A">
            <w:pPr>
              <w:widowControl w:val="0"/>
              <w:spacing w:line="240" w:lineRule="auto"/>
              <w:rPr>
                <w:rFonts w:ascii="Avenir Next LT Pro" w:hAnsi="Avenir Next LT Pro"/>
                <w:sz w:val="18"/>
                <w:szCs w:val="18"/>
              </w:rPr>
            </w:pPr>
          </w:p>
        </w:tc>
        <w:tc>
          <w:tcPr>
            <w:tcW w:w="37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750262D" w14:textId="77777777" w:rsidR="00151C37" w:rsidRPr="00347C70" w:rsidRDefault="00151C37" w:rsidP="003C6B2A">
            <w:pPr>
              <w:widowControl w:val="0"/>
              <w:spacing w:line="240" w:lineRule="auto"/>
              <w:rPr>
                <w:rFonts w:ascii="Avenir Next LT Pro" w:hAnsi="Avenir Next LT Pro"/>
                <w:sz w:val="18"/>
                <w:szCs w:val="18"/>
              </w:rPr>
            </w:pPr>
          </w:p>
        </w:tc>
        <w:tc>
          <w:tcPr>
            <w:tcW w:w="1731" w:type="dxa"/>
            <w:vMerge/>
            <w:tcBorders>
              <w:top w:val="single" w:sz="5" w:space="0" w:color="CCCCCC"/>
              <w:left w:val="single" w:sz="6" w:space="0" w:color="000000"/>
              <w:bottom w:val="single" w:sz="5" w:space="0" w:color="000000"/>
              <w:right w:val="single" w:sz="4" w:space="0" w:color="auto"/>
            </w:tcBorders>
            <w:shd w:val="clear" w:color="auto" w:fill="auto"/>
            <w:tcMar>
              <w:top w:w="100" w:type="dxa"/>
              <w:left w:w="100" w:type="dxa"/>
              <w:bottom w:w="100" w:type="dxa"/>
              <w:right w:w="100" w:type="dxa"/>
            </w:tcMar>
          </w:tcPr>
          <w:p w14:paraId="58D5846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218B62BA" w14:textId="77777777" w:rsidTr="0050552D">
        <w:trPr>
          <w:trHeight w:val="1037"/>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6881AA3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Faunal Diversity: </w:t>
            </w:r>
            <w:r w:rsidRPr="00347C70">
              <w:rPr>
                <w:rFonts w:ascii="Avenir Next LT Pro" w:eastAsia="Avenir" w:hAnsi="Avenir Next LT Pro" w:cs="Avenir"/>
                <w:sz w:val="16"/>
                <w:szCs w:val="18"/>
              </w:rPr>
              <w:t>presence/abs., abundance, movement, species interactions</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16CD008"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Q5, Q10-Q12, Q19, 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675B5FF" w14:textId="77C36880"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Camera traps; </w:t>
            </w:r>
            <w:proofErr w:type="spellStart"/>
            <w:r w:rsidRPr="00347C70">
              <w:rPr>
                <w:rFonts w:ascii="Avenir Next LT Pro" w:eastAsia="Avenir" w:hAnsi="Avenir Next LT Pro" w:cs="Avenir"/>
                <w:sz w:val="18"/>
                <w:szCs w:val="18"/>
              </w:rPr>
              <w:t>bioacoustic</w:t>
            </w:r>
            <w:proofErr w:type="spellEnd"/>
            <w:r w:rsidRPr="00347C70">
              <w:rPr>
                <w:rFonts w:ascii="Avenir Next LT Pro" w:eastAsia="Avenir" w:hAnsi="Avenir Next LT Pro" w:cs="Avenir"/>
                <w:sz w:val="18"/>
                <w:szCs w:val="18"/>
              </w:rPr>
              <w:t xml:space="preserve"> sensors; animal tracking; eDNA; IEK, TEK, LEK; plant species inventories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CD3D17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VSWIR Imaging Spectroscopy (IS), Lidar, 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51806F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Planet’s Tanager</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65D117D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6684CF78" w14:textId="77777777" w:rsidTr="0050552D">
        <w:trPr>
          <w:trHeight w:val="623"/>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B573D1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Phenology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CCF1B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 Q4, Q11-Q15, Q19, Q22,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0594BE7" w14:textId="77777777" w:rsidR="00151C37" w:rsidRPr="00347C70" w:rsidRDefault="001C5781" w:rsidP="003C6B2A">
            <w:pPr>
              <w:widowControl w:val="0"/>
              <w:spacing w:line="240" w:lineRule="auto"/>
              <w:jc w:val="center"/>
              <w:rPr>
                <w:rFonts w:ascii="Avenir Next LT Pro" w:hAnsi="Avenir Next LT Pro"/>
                <w:sz w:val="18"/>
                <w:szCs w:val="18"/>
              </w:rPr>
            </w:pPr>
            <w:proofErr w:type="spellStart"/>
            <w:r w:rsidRPr="00347C70">
              <w:rPr>
                <w:rFonts w:ascii="Avenir Next LT Pro" w:eastAsia="Avenir" w:hAnsi="Avenir Next LT Pro" w:cs="Avenir"/>
                <w:sz w:val="18"/>
                <w:szCs w:val="18"/>
              </w:rPr>
              <w:t>Phenocams</w:t>
            </w:r>
            <w:proofErr w:type="spellEnd"/>
            <w:r w:rsidRPr="00347C70">
              <w:rPr>
                <w:rFonts w:ascii="Avenir Next LT Pro" w:eastAsia="Avenir" w:hAnsi="Avenir Next LT Pro" w:cs="Avenir"/>
                <w:sz w:val="18"/>
                <w:szCs w:val="18"/>
              </w:rPr>
              <w:t>, Long-term ground-based phenological observations; IEK, TEK, LEK</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4CC188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and VSWIR Imaging Spectroscopy (IS)</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793F27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41C9671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Repeat drone RGB</w:t>
            </w:r>
          </w:p>
        </w:tc>
      </w:tr>
      <w:tr w:rsidR="00151C37" w:rsidRPr="00A03585" w14:paraId="52327D98" w14:textId="77777777" w:rsidTr="0050552D">
        <w:trPr>
          <w:trHeight w:val="74"/>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101820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Water Stress: </w:t>
            </w:r>
            <w:r w:rsidRPr="00347C70">
              <w:rPr>
                <w:rFonts w:ascii="Avenir Next LT Pro" w:eastAsia="Avenir" w:hAnsi="Avenir Next LT Pro" w:cs="Avenir"/>
                <w:sz w:val="18"/>
                <w:szCs w:val="18"/>
              </w:rPr>
              <w:t>soil moisture</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8B451B6"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Q13-Q18, Q22, Q24, Q25</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08AF61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Soil moisture probes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4B33901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radar/radiometry</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42AF3F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EDEBE2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UAVSAR, </w:t>
            </w:r>
            <w:proofErr w:type="spellStart"/>
            <w:r w:rsidRPr="00347C70">
              <w:rPr>
                <w:rFonts w:ascii="Avenir Next LT Pro" w:eastAsia="Avenir" w:hAnsi="Avenir Next LT Pro" w:cs="Avenir"/>
                <w:sz w:val="18"/>
                <w:szCs w:val="18"/>
              </w:rPr>
              <w:t>AirMOSS</w:t>
            </w:r>
            <w:proofErr w:type="spellEnd"/>
          </w:p>
        </w:tc>
      </w:tr>
      <w:tr w:rsidR="00151C37" w:rsidRPr="00A03585" w14:paraId="0086D089" w14:textId="77777777" w:rsidTr="0050552D">
        <w:trPr>
          <w:trHeight w:val="218"/>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609015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Water Stress:</w:t>
            </w:r>
            <w:r w:rsidRPr="00347C70">
              <w:rPr>
                <w:rFonts w:ascii="Avenir Next LT Pro" w:eastAsia="Avenir" w:hAnsi="Avenir Next LT Pro" w:cs="Avenir"/>
                <w:sz w:val="18"/>
                <w:szCs w:val="18"/>
              </w:rPr>
              <w:t xml:space="preserve"> leaf water content, leaf/ plant hydraulic traits</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286421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Q6-Q9, Q12-Q18, Q22</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3A38A7D" w14:textId="161B5D8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Leaf </w:t>
            </w:r>
            <w:r w:rsidR="00347C70">
              <w:rPr>
                <w:rFonts w:ascii="Avenir Next LT Pro" w:eastAsia="Avenir" w:hAnsi="Avenir Next LT Pro" w:cs="Avenir"/>
                <w:sz w:val="18"/>
                <w:szCs w:val="18"/>
              </w:rPr>
              <w:t xml:space="preserve">and stem </w:t>
            </w:r>
            <w:r w:rsidRPr="00347C70">
              <w:rPr>
                <w:rFonts w:ascii="Avenir Next LT Pro" w:eastAsia="Avenir" w:hAnsi="Avenir Next LT Pro" w:cs="Avenir"/>
                <w:sz w:val="18"/>
                <w:szCs w:val="18"/>
              </w:rPr>
              <w:t>water content</w:t>
            </w:r>
            <w:r w:rsidR="00347C70">
              <w:rPr>
                <w:rFonts w:ascii="Avenir Next LT Pro" w:eastAsia="Avenir" w:hAnsi="Avenir Next LT Pro" w:cs="Avenir"/>
                <w:sz w:val="18"/>
                <w:szCs w:val="18"/>
              </w:rPr>
              <w:t xml:space="preserve">, </w:t>
            </w:r>
            <w:r w:rsidRPr="00347C70">
              <w:rPr>
                <w:rFonts w:ascii="Avenir Next LT Pro" w:eastAsia="Avenir" w:hAnsi="Avenir Next LT Pro" w:cs="Avenir"/>
                <w:sz w:val="18"/>
                <w:szCs w:val="18"/>
              </w:rPr>
              <w:t>potentials &amp; conductance</w:t>
            </w:r>
            <w:r w:rsidR="00347C70">
              <w:rPr>
                <w:rFonts w:ascii="Avenir Next LT Pro" w:eastAsia="Avenir" w:hAnsi="Avenir Next LT Pro" w:cs="Avenir"/>
                <w:sz w:val="18"/>
                <w:szCs w:val="18"/>
              </w:rPr>
              <w:t>;</w:t>
            </w:r>
            <w:r w:rsidRPr="00347C70">
              <w:rPr>
                <w:rFonts w:ascii="Avenir Next LT Pro" w:eastAsia="Avenir" w:hAnsi="Avenir Next LT Pro" w:cs="Avenir"/>
                <w:sz w:val="18"/>
                <w:szCs w:val="18"/>
              </w:rPr>
              <w:t xml:space="preserve"> tower-based VOD (L-band GNSS)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4048E1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GNSS-R/Signals of Opportunity, Imaging Spectroscopy</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DCCCAEC"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AMSR-E, EMIT, SBG VSWIR &amp; TIR*,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SNOOPI*, CYGNSS, </w:t>
            </w:r>
            <w:r w:rsidRPr="00347C70">
              <w:rPr>
                <w:rFonts w:ascii="Avenir Next LT Pro" w:eastAsia="Avenir" w:hAnsi="Avenir Next LT Pro" w:cs="Avenir"/>
                <w:color w:val="9900FF"/>
                <w:sz w:val="18"/>
                <w:szCs w:val="18"/>
              </w:rPr>
              <w:t>Lemur-2</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2491982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AVIRIS-NG/3 +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1F89EB0B" w14:textId="77777777" w:rsidTr="0050552D">
        <w:trPr>
          <w:trHeight w:val="750"/>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4EFACC5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Thermal Stress: </w:t>
            </w:r>
            <w:r w:rsidRPr="00347C70">
              <w:rPr>
                <w:rFonts w:ascii="Avenir Next LT Pro" w:eastAsia="Avenir" w:hAnsi="Avenir Next LT Pro" w:cs="Avenir"/>
                <w:sz w:val="18"/>
                <w:szCs w:val="18"/>
              </w:rPr>
              <w:t>T50, land surface temperature, emissivity</w:t>
            </w:r>
          </w:p>
        </w:tc>
        <w:tc>
          <w:tcPr>
            <w:tcW w:w="1440" w:type="dxa"/>
            <w:tcBorders>
              <w:top w:val="single" w:sz="5" w:space="0" w:color="000000"/>
              <w:left w:val="single" w:sz="6" w:space="0" w:color="000000"/>
              <w:bottom w:val="single" w:sz="5" w:space="0" w:color="000000"/>
              <w:right w:val="single" w:sz="6" w:space="0" w:color="000000"/>
            </w:tcBorders>
            <w:shd w:val="clear" w:color="auto" w:fill="F2F2F2"/>
            <w:tcMar>
              <w:top w:w="40" w:type="dxa"/>
              <w:left w:w="40" w:type="dxa"/>
              <w:bottom w:w="40" w:type="dxa"/>
              <w:right w:w="40" w:type="dxa"/>
            </w:tcMar>
            <w:vAlign w:val="center"/>
          </w:tcPr>
          <w:p w14:paraId="067F1FA0"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Q2-Q4, Q6, Q7, Q9, Q12-Q15, Q18</w:t>
            </w:r>
          </w:p>
        </w:tc>
        <w:tc>
          <w:tcPr>
            <w:tcW w:w="1980" w:type="dxa"/>
            <w:tcBorders>
              <w:top w:val="single" w:sz="5" w:space="0" w:color="CCCCCC"/>
              <w:left w:val="single" w:sz="6" w:space="0" w:color="000000"/>
              <w:bottom w:val="single" w:sz="5" w:space="0" w:color="000000"/>
              <w:right w:val="single" w:sz="6" w:space="0" w:color="000000"/>
            </w:tcBorders>
            <w:shd w:val="clear" w:color="auto" w:fill="F2F2F2"/>
            <w:tcMar>
              <w:top w:w="40" w:type="dxa"/>
              <w:left w:w="40" w:type="dxa"/>
              <w:bottom w:w="40" w:type="dxa"/>
              <w:right w:w="40" w:type="dxa"/>
            </w:tcMar>
            <w:vAlign w:val="center"/>
          </w:tcPr>
          <w:p w14:paraId="55ECE42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FLIR cams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BF9EB1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DBC7D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ECOSTRESS, SBG*,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03383D0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128AEF6D" w14:textId="77777777" w:rsidTr="0050552D">
        <w:trPr>
          <w:trHeight w:val="488"/>
        </w:trPr>
        <w:tc>
          <w:tcPr>
            <w:tcW w:w="1884" w:type="dxa"/>
            <w:tcBorders>
              <w:top w:val="single" w:sz="5" w:space="0" w:color="CCCCCC"/>
              <w:left w:val="single" w:sz="4" w:space="0" w:color="auto"/>
              <w:bottom w:val="single" w:sz="4" w:space="0" w:color="auto"/>
              <w:right w:val="single" w:sz="6" w:space="0" w:color="000000"/>
            </w:tcBorders>
            <w:shd w:val="clear" w:color="auto" w:fill="auto"/>
            <w:tcMar>
              <w:top w:w="40" w:type="dxa"/>
              <w:left w:w="40" w:type="dxa"/>
              <w:bottom w:w="40" w:type="dxa"/>
              <w:right w:w="40" w:type="dxa"/>
            </w:tcMar>
            <w:vAlign w:val="center"/>
          </w:tcPr>
          <w:p w14:paraId="090AD30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Active Fire</w:t>
            </w:r>
          </w:p>
        </w:tc>
        <w:tc>
          <w:tcPr>
            <w:tcW w:w="1440" w:type="dxa"/>
            <w:tcBorders>
              <w:top w:val="single" w:sz="5" w:space="0" w:color="000000"/>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7F4D74D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Q23, Q27</w:t>
            </w:r>
          </w:p>
        </w:tc>
        <w:tc>
          <w:tcPr>
            <w:tcW w:w="198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59889E7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Life fuel moisture, soil moisture, burn area, burn severity, IEK, TEK, LEK</w:t>
            </w:r>
          </w:p>
        </w:tc>
        <w:tc>
          <w:tcPr>
            <w:tcW w:w="189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6934425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Thermal</w:t>
            </w:r>
          </w:p>
        </w:tc>
        <w:tc>
          <w:tcPr>
            <w:tcW w:w="3780" w:type="dxa"/>
            <w:tcBorders>
              <w:top w:val="single" w:sz="5"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vAlign w:val="center"/>
          </w:tcPr>
          <w:p w14:paraId="14E1571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VIIRS, </w:t>
            </w:r>
            <w:r w:rsidRPr="00347C70">
              <w:rPr>
                <w:rFonts w:ascii="Avenir Next LT Pro" w:eastAsia="Avenir" w:hAnsi="Avenir Next LT Pro" w:cs="Avenir"/>
                <w:color w:val="9900FF"/>
                <w:sz w:val="18"/>
                <w:szCs w:val="18"/>
              </w:rPr>
              <w:t>Sentinel-3</w:t>
            </w:r>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TRISHNA</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LSTM</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Commercial</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4" w:space="0" w:color="auto"/>
              <w:right w:val="single" w:sz="4" w:space="0" w:color="auto"/>
            </w:tcBorders>
            <w:shd w:val="clear" w:color="auto" w:fill="auto"/>
            <w:tcMar>
              <w:top w:w="40" w:type="dxa"/>
              <w:left w:w="40" w:type="dxa"/>
              <w:bottom w:w="40" w:type="dxa"/>
              <w:right w:w="40" w:type="dxa"/>
            </w:tcMar>
            <w:vAlign w:val="center"/>
          </w:tcPr>
          <w:p w14:paraId="23D737F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NASA </w:t>
            </w:r>
            <w:proofErr w:type="spellStart"/>
            <w:r w:rsidRPr="00347C70">
              <w:rPr>
                <w:rFonts w:ascii="Avenir Next LT Pro" w:eastAsia="Avenir" w:hAnsi="Avenir Next LT Pro" w:cs="Avenir"/>
                <w:sz w:val="18"/>
                <w:szCs w:val="18"/>
              </w:rPr>
              <w:t>HyTES</w:t>
            </w:r>
            <w:proofErr w:type="spellEnd"/>
            <w:r w:rsidRPr="00347C70">
              <w:rPr>
                <w:rFonts w:ascii="Avenir Next LT Pro" w:eastAsia="Avenir" w:hAnsi="Avenir Next LT Pro" w:cs="Avenir"/>
                <w:sz w:val="18"/>
                <w:szCs w:val="18"/>
              </w:rPr>
              <w:t>, MASTER</w:t>
            </w:r>
          </w:p>
        </w:tc>
      </w:tr>
      <w:tr w:rsidR="00151C37" w:rsidRPr="00A03585" w14:paraId="3AA48773" w14:textId="77777777" w:rsidTr="0050552D">
        <w:trPr>
          <w:trHeight w:val="525"/>
        </w:trPr>
        <w:tc>
          <w:tcPr>
            <w:tcW w:w="1884" w:type="dxa"/>
            <w:tcBorders>
              <w:top w:val="single" w:sz="4" w:space="0" w:color="auto"/>
              <w:left w:val="single" w:sz="4" w:space="0" w:color="auto"/>
              <w:bottom w:val="single" w:sz="4" w:space="0" w:color="auto"/>
              <w:right w:val="single" w:sz="6" w:space="0" w:color="000000"/>
            </w:tcBorders>
            <w:shd w:val="clear" w:color="auto" w:fill="EFEFEF"/>
            <w:tcMar>
              <w:top w:w="40" w:type="dxa"/>
              <w:left w:w="40" w:type="dxa"/>
              <w:bottom w:w="40" w:type="dxa"/>
              <w:right w:w="40" w:type="dxa"/>
            </w:tcMar>
            <w:vAlign w:val="center"/>
          </w:tcPr>
          <w:p w14:paraId="770FE343"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lastRenderedPageBreak/>
              <w:t>Biomass Burning Aerosols</w:t>
            </w:r>
          </w:p>
        </w:tc>
        <w:tc>
          <w:tcPr>
            <w:tcW w:w="144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378E8A2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Q3, Q4, Q6, Q7, Q9, Q12, Q13, Q18, Q20, Q27</w:t>
            </w:r>
          </w:p>
        </w:tc>
        <w:tc>
          <w:tcPr>
            <w:tcW w:w="1980" w:type="dxa"/>
            <w:tcBorders>
              <w:top w:val="single" w:sz="4" w:space="0" w:color="auto"/>
              <w:left w:val="single" w:sz="6" w:space="0" w:color="000000"/>
              <w:bottom w:val="single" w:sz="4" w:space="0" w:color="auto"/>
              <w:right w:val="single" w:sz="6" w:space="0" w:color="000000"/>
            </w:tcBorders>
            <w:shd w:val="clear" w:color="auto" w:fill="F2F2F2"/>
            <w:tcMar>
              <w:top w:w="40" w:type="dxa"/>
              <w:left w:w="40" w:type="dxa"/>
              <w:bottom w:w="40" w:type="dxa"/>
              <w:right w:w="40" w:type="dxa"/>
            </w:tcMar>
            <w:vAlign w:val="center"/>
          </w:tcPr>
          <w:p w14:paraId="7257147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Fuel type, fuel density, aerosol measurements</w:t>
            </w:r>
          </w:p>
        </w:tc>
        <w:tc>
          <w:tcPr>
            <w:tcW w:w="189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11B8332E"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UV/Infrared, Photometers, Lidar</w:t>
            </w:r>
          </w:p>
        </w:tc>
        <w:tc>
          <w:tcPr>
            <w:tcW w:w="3780" w:type="dxa"/>
            <w:tcBorders>
              <w:top w:val="single" w:sz="4" w:space="0" w:color="auto"/>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6290369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OMPS, VIIRS, EMIT, PACE,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NISAR*, BIOMASS*, CALIPSO-CALIOP**, AOS*</w:t>
            </w:r>
          </w:p>
        </w:tc>
        <w:tc>
          <w:tcPr>
            <w:tcW w:w="1731" w:type="dxa"/>
            <w:tcBorders>
              <w:top w:val="single" w:sz="4" w:space="0" w:color="auto"/>
              <w:left w:val="single" w:sz="6" w:space="0" w:color="000000"/>
              <w:bottom w:val="single" w:sz="4" w:space="0" w:color="auto"/>
              <w:right w:val="single" w:sz="4" w:space="0" w:color="auto"/>
            </w:tcBorders>
            <w:shd w:val="clear" w:color="auto" w:fill="EFEFEF"/>
            <w:tcMar>
              <w:top w:w="40" w:type="dxa"/>
              <w:left w:w="40" w:type="dxa"/>
              <w:bottom w:w="40" w:type="dxa"/>
              <w:right w:w="40" w:type="dxa"/>
            </w:tcMar>
            <w:vAlign w:val="center"/>
          </w:tcPr>
          <w:p w14:paraId="518A1DC2"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7FF34370" w14:textId="77777777" w:rsidTr="0050552D">
        <w:trPr>
          <w:trHeight w:val="1200"/>
        </w:trPr>
        <w:tc>
          <w:tcPr>
            <w:tcW w:w="1884" w:type="dxa"/>
            <w:tcBorders>
              <w:top w:val="single" w:sz="4" w:space="0" w:color="auto"/>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54ED16C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Land-Use and Land Cover</w:t>
            </w:r>
          </w:p>
        </w:tc>
        <w:tc>
          <w:tcPr>
            <w:tcW w:w="144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690900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Q3, Q4, Q6, Q7, Q9, Q12-Q14, Q16, Q18-Q20, Q25, Q27</w:t>
            </w:r>
          </w:p>
        </w:tc>
        <w:tc>
          <w:tcPr>
            <w:tcW w:w="198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2F19F41" w14:textId="1D458C4C"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Agricultur</w:t>
            </w:r>
            <w:r w:rsidR="00347C70">
              <w:rPr>
                <w:rFonts w:ascii="Avenir Next LT Pro" w:eastAsia="Avenir" w:hAnsi="Avenir Next LT Pro" w:cs="Avenir"/>
                <w:sz w:val="18"/>
                <w:szCs w:val="18"/>
              </w:rPr>
              <w:t xml:space="preserve">e </w:t>
            </w:r>
            <w:r w:rsidRPr="00347C70">
              <w:rPr>
                <w:rFonts w:ascii="Avenir Next LT Pro" w:eastAsia="Avenir" w:hAnsi="Avenir Next LT Pro" w:cs="Avenir"/>
                <w:sz w:val="18"/>
                <w:szCs w:val="18"/>
              </w:rPr>
              <w:t>(crop type, yield, rotation), logging severity, fire practices, IEK, TEK, LEK, conservation management practices</w:t>
            </w:r>
          </w:p>
        </w:tc>
        <w:tc>
          <w:tcPr>
            <w:tcW w:w="189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77441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tcBorders>
              <w:top w:val="single" w:sz="4" w:space="0" w:color="auto"/>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C7D4C5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sz w:val="18"/>
                <w:szCs w:val="18"/>
              </w:rPr>
              <w:t>EnMAP</w:t>
            </w:r>
            <w:proofErr w:type="spellEnd"/>
            <w:r w:rsidRPr="00347C70">
              <w:rPr>
                <w:rFonts w:ascii="Avenir Next LT Pro" w:eastAsia="Avenir" w:hAnsi="Avenir Next LT Pro" w:cs="Avenir"/>
                <w:sz w:val="18"/>
                <w:szCs w:val="18"/>
              </w:rPr>
              <w:t xml:space="preserve">,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 PACE*</w:t>
            </w:r>
          </w:p>
        </w:tc>
        <w:tc>
          <w:tcPr>
            <w:tcW w:w="1731" w:type="dxa"/>
            <w:tcBorders>
              <w:top w:val="single" w:sz="4" w:space="0" w:color="auto"/>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5DE6F28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09F9E73C" w14:textId="77777777" w:rsidTr="0050552D">
        <w:trPr>
          <w:trHeight w:val="975"/>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326F1F71" w14:textId="6E19CE31"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Provisioning &amp; Cultural Ecosystem Services: </w:t>
            </w:r>
            <w:r w:rsidRPr="00347C70">
              <w:rPr>
                <w:rFonts w:ascii="Avenir Next LT Pro" w:eastAsia="Avenir" w:hAnsi="Avenir Next LT Pro" w:cs="Avenir"/>
                <w:sz w:val="18"/>
                <w:szCs w:val="18"/>
              </w:rPr>
              <w:t>food, freshwater, medicine, spiritual and ceremonial practices</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C160059"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3184F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Crop and NTFP harvest areas and yield, culturally and spiritually important forest type identification, water quantity and quality</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6AB83B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Optical Radiometers (OR), VSWIR IS, Lidar, Radar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2CE957D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Landsat, </w:t>
            </w:r>
            <w:r w:rsidRPr="00347C70">
              <w:rPr>
                <w:rFonts w:ascii="Avenir Next LT Pro" w:eastAsia="Avenir" w:hAnsi="Avenir Next LT Pro" w:cs="Avenir"/>
                <w:color w:val="9900FF"/>
                <w:sz w:val="18"/>
                <w:szCs w:val="18"/>
              </w:rPr>
              <w:t>Sentinel-1/2</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Planet</w:t>
            </w:r>
            <w:r w:rsidRPr="00347C70">
              <w:rPr>
                <w:rFonts w:ascii="Avenir Next LT Pro" w:eastAsia="Avenir" w:hAnsi="Avenir Next LT Pro" w:cs="Avenir"/>
                <w:sz w:val="18"/>
                <w:szCs w:val="18"/>
              </w:rPr>
              <w:t xml:space="preserve">, VIIRS, </w:t>
            </w:r>
            <w:r w:rsidRPr="00347C70">
              <w:rPr>
                <w:rFonts w:ascii="Avenir Next LT Pro" w:eastAsia="Avenir" w:hAnsi="Avenir Next LT Pro" w:cs="Avenir"/>
                <w:color w:val="9900FF"/>
                <w:sz w:val="18"/>
                <w:szCs w:val="18"/>
              </w:rPr>
              <w:t>OLCI</w:t>
            </w:r>
            <w:r w:rsidRPr="00347C70">
              <w:rPr>
                <w:rFonts w:ascii="Avenir Next LT Pro" w:eastAsia="Avenir" w:hAnsi="Avenir Next LT Pro" w:cs="Avenir"/>
                <w:sz w:val="18"/>
                <w:szCs w:val="18"/>
              </w:rPr>
              <w:t xml:space="preserve">, EMIT, PACE, </w:t>
            </w:r>
            <w:r w:rsidRPr="00347C70">
              <w:rPr>
                <w:rFonts w:ascii="Avenir Next LT Pro" w:eastAsia="Avenir" w:hAnsi="Avenir Next LT Pro" w:cs="Avenir"/>
                <w:color w:val="9900FF"/>
                <w:sz w:val="18"/>
                <w:szCs w:val="18"/>
              </w:rPr>
              <w:t>PRISMA</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EnMAP</w:t>
            </w:r>
            <w:proofErr w:type="spellEnd"/>
            <w:r w:rsidRPr="00347C70">
              <w:rPr>
                <w:rFonts w:ascii="Avenir Next LT Pro" w:eastAsia="Avenir" w:hAnsi="Avenir Next LT Pro" w:cs="Avenir"/>
                <w:sz w:val="18"/>
                <w:szCs w:val="18"/>
              </w:rPr>
              <w:t xml:space="preserve">, SWOT, SMAP, </w:t>
            </w:r>
            <w:r w:rsidRPr="00347C70">
              <w:rPr>
                <w:rFonts w:ascii="Avenir Next LT Pro" w:eastAsia="Avenir" w:hAnsi="Avenir Next LT Pro" w:cs="Avenir"/>
                <w:color w:val="9900FF"/>
                <w:sz w:val="18"/>
                <w:szCs w:val="18"/>
              </w:rPr>
              <w:t>SMOS</w:t>
            </w:r>
            <w:r w:rsidRPr="00347C70">
              <w:rPr>
                <w:rFonts w:ascii="Avenir Next LT Pro" w:eastAsia="Avenir" w:hAnsi="Avenir Next LT Pro" w:cs="Avenir"/>
                <w:sz w:val="18"/>
                <w:szCs w:val="18"/>
              </w:rPr>
              <w:t xml:space="preserve">, GRACE-FO, SBG*, </w:t>
            </w:r>
            <w:r w:rsidRPr="00347C70">
              <w:rPr>
                <w:rFonts w:ascii="Avenir Next LT Pro" w:eastAsia="Avenir" w:hAnsi="Avenir Next LT Pro" w:cs="Avenir"/>
                <w:color w:val="9900FF"/>
                <w:sz w:val="18"/>
                <w:szCs w:val="18"/>
              </w:rPr>
              <w:t>CHIME</w:t>
            </w:r>
            <w:r w:rsidRPr="00347C70">
              <w:rPr>
                <w:rFonts w:ascii="Avenir Next LT Pro" w:eastAsia="Avenir" w:hAnsi="Avenir Next LT Pro" w:cs="Avenir"/>
                <w:sz w:val="18"/>
                <w:szCs w:val="18"/>
              </w:rPr>
              <w:t xml:space="preserve">*, </w:t>
            </w:r>
            <w:r w:rsidRPr="00347C70">
              <w:rPr>
                <w:rFonts w:ascii="Avenir Next LT Pro" w:eastAsia="Avenir" w:hAnsi="Avenir Next LT Pro" w:cs="Avenir"/>
                <w:color w:val="9900FF"/>
                <w:sz w:val="18"/>
                <w:szCs w:val="18"/>
              </w:rPr>
              <w:t>FLEX</w:t>
            </w:r>
            <w:r w:rsidRPr="00347C70">
              <w:rPr>
                <w:rFonts w:ascii="Avenir Next LT Pro" w:eastAsia="Avenir" w:hAnsi="Avenir Next LT Pro" w:cs="Avenir"/>
                <w:sz w:val="18"/>
                <w:szCs w:val="18"/>
              </w:rPr>
              <w:t xml:space="preserve">*, </w:t>
            </w:r>
            <w:proofErr w:type="spellStart"/>
            <w:r w:rsidRPr="00347C70">
              <w:rPr>
                <w:rFonts w:ascii="Avenir Next LT Pro" w:eastAsia="Avenir" w:hAnsi="Avenir Next LT Pro" w:cs="Avenir"/>
                <w:color w:val="9900FF"/>
                <w:sz w:val="18"/>
                <w:szCs w:val="18"/>
              </w:rPr>
              <w:t>CarbonMapper</w:t>
            </w:r>
            <w:proofErr w:type="spellEnd"/>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0EDB312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 UZH ARES, GAO, NASA UAVSAR, NASA LVIS, small-footprint lidar</w:t>
            </w:r>
          </w:p>
        </w:tc>
      </w:tr>
      <w:tr w:rsidR="00151C37" w:rsidRPr="00A03585" w14:paraId="56C5CE9B" w14:textId="77777777" w:rsidTr="0050552D">
        <w:trPr>
          <w:trHeight w:val="315"/>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5328AD81" w14:textId="6A52D493"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 xml:space="preserve">Surface Water: </w:t>
            </w:r>
            <w:r w:rsidRPr="00347C70">
              <w:rPr>
                <w:rFonts w:ascii="Avenir Next LT Pro" w:eastAsia="Avenir" w:hAnsi="Avenir Next LT Pro" w:cs="Avenir"/>
                <w:sz w:val="18"/>
                <w:szCs w:val="18"/>
              </w:rPr>
              <w:t xml:space="preserve">quantity, flows (discharge), </w:t>
            </w:r>
            <w:r w:rsidR="003C6B2A" w:rsidRPr="00347C70">
              <w:rPr>
                <w:rFonts w:ascii="Avenir Next LT Pro" w:eastAsia="Avenir" w:hAnsi="Avenir Next LT Pro" w:cs="Avenir"/>
                <w:sz w:val="18"/>
                <w:szCs w:val="18"/>
              </w:rPr>
              <w:t>inundation</w:t>
            </w:r>
            <w:r w:rsidRPr="00347C70">
              <w:rPr>
                <w:rFonts w:ascii="Avenir Next LT Pro" w:eastAsia="Avenir" w:hAnsi="Avenir Next LT Pro" w:cs="Avenir"/>
                <w:sz w:val="18"/>
                <w:szCs w:val="18"/>
              </w:rPr>
              <w:t>, Q24</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5A951D5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59410B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Water-surface height, inundation extent, discharge characterization</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C51079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Altimeter, Radar, Radiometer</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0B9D8CB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SWOT, </w:t>
            </w:r>
            <w:r w:rsidRPr="00347C70">
              <w:rPr>
                <w:rFonts w:ascii="Avenir Next LT Pro" w:eastAsia="Avenir" w:hAnsi="Avenir Next LT Pro" w:cs="Avenir"/>
                <w:color w:val="9900FF"/>
                <w:sz w:val="18"/>
                <w:szCs w:val="18"/>
              </w:rPr>
              <w:t>Sentinel-1</w:t>
            </w:r>
            <w:r w:rsidRPr="00347C70">
              <w:rPr>
                <w:rFonts w:ascii="Avenir Next LT Pro" w:eastAsia="Avenir" w:hAnsi="Avenir Next LT Pro" w:cs="Avenir"/>
                <w:sz w:val="18"/>
                <w:szCs w:val="18"/>
              </w:rPr>
              <w:t xml:space="preserve">, NISAR*, </w:t>
            </w:r>
            <w:r w:rsidRPr="00347C70">
              <w:rPr>
                <w:rFonts w:ascii="Avenir Next LT Pro" w:eastAsia="Avenir" w:hAnsi="Avenir Next LT Pro" w:cs="Avenir"/>
                <w:color w:val="9900FF"/>
                <w:sz w:val="18"/>
                <w:szCs w:val="18"/>
              </w:rPr>
              <w:t>BIOMASS</w:t>
            </w:r>
            <w:r w:rsidRPr="00347C70">
              <w:rPr>
                <w:rFonts w:ascii="Avenir Next LT Pro" w:eastAsia="Avenir" w:hAnsi="Avenir Next LT Pro" w:cs="Avenir"/>
                <w:sz w:val="18"/>
                <w:szCs w:val="18"/>
              </w:rPr>
              <w:t>*</w:t>
            </w:r>
          </w:p>
        </w:tc>
        <w:tc>
          <w:tcPr>
            <w:tcW w:w="1731" w:type="dxa"/>
            <w:tcBorders>
              <w:top w:val="single" w:sz="5" w:space="0" w:color="CCCCCC"/>
              <w:left w:val="single" w:sz="6" w:space="0" w:color="000000"/>
              <w:bottom w:val="single" w:sz="5" w:space="0" w:color="000000"/>
              <w:right w:val="single" w:sz="4" w:space="0" w:color="auto"/>
            </w:tcBorders>
            <w:shd w:val="clear" w:color="auto" w:fill="auto"/>
            <w:tcMar>
              <w:top w:w="40" w:type="dxa"/>
              <w:left w:w="40" w:type="dxa"/>
              <w:bottom w:w="40" w:type="dxa"/>
              <w:right w:w="40" w:type="dxa"/>
            </w:tcMar>
            <w:vAlign w:val="center"/>
          </w:tcPr>
          <w:p w14:paraId="362C264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w:t>
            </w:r>
          </w:p>
        </w:tc>
      </w:tr>
      <w:tr w:rsidR="00151C37" w:rsidRPr="00A03585" w14:paraId="2B1FF4A6"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7D93F57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Groundwater &amp; Terrestrial Water Storage</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303C91F3"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Q16-Q18,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EB7E84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Well measurements</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1056ACD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Gravimetric</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8313454"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GRACE-FO, MC*</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42B16943"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649F0B3F"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03F95ED2"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Atmospheric Moisture, VPD</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0B761F4"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Q6-Q9, Q14, Q17, Q18, Q22, Q24, Q25, Q27</w:t>
            </w:r>
          </w:p>
        </w:tc>
        <w:tc>
          <w:tcPr>
            <w:tcW w:w="1980" w:type="dxa"/>
            <w:tcBorders>
              <w:top w:val="single" w:sz="5" w:space="0" w:color="CCCCCC"/>
              <w:left w:val="single" w:sz="6" w:space="0" w:color="000000"/>
              <w:bottom w:val="single" w:sz="5" w:space="0" w:color="000000"/>
              <w:right w:val="single" w:sz="6" w:space="0" w:color="000000"/>
            </w:tcBorders>
            <w:shd w:val="clear" w:color="auto" w:fill="FFFFFF"/>
            <w:tcMar>
              <w:top w:w="40" w:type="dxa"/>
              <w:left w:w="40" w:type="dxa"/>
              <w:bottom w:w="40" w:type="dxa"/>
              <w:right w:w="40" w:type="dxa"/>
            </w:tcMar>
            <w:vAlign w:val="center"/>
          </w:tcPr>
          <w:p w14:paraId="663581F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2DC6CC26"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Microwave, infrared sounders, imagers</w:t>
            </w:r>
          </w:p>
        </w:tc>
        <w:tc>
          <w:tcPr>
            <w:tcW w:w="378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3E92A03A"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ATMS, </w:t>
            </w:r>
            <w:proofErr w:type="spellStart"/>
            <w:r w:rsidRPr="00347C70">
              <w:rPr>
                <w:rFonts w:ascii="Avenir Next LT Pro" w:eastAsia="Avenir" w:hAnsi="Avenir Next LT Pro" w:cs="Avenir"/>
                <w:sz w:val="18"/>
                <w:szCs w:val="18"/>
              </w:rPr>
              <w:t>GeoXO</w:t>
            </w:r>
            <w:proofErr w:type="spellEnd"/>
            <w:r w:rsidRPr="00347C70">
              <w:rPr>
                <w:rFonts w:ascii="Avenir Next LT Pro" w:eastAsia="Avenir" w:hAnsi="Avenir Next LT Pro" w:cs="Avenir"/>
                <w:sz w:val="18"/>
                <w:szCs w:val="18"/>
              </w:rPr>
              <w:t>*, AOS*</w:t>
            </w:r>
          </w:p>
        </w:tc>
        <w:tc>
          <w:tcPr>
            <w:tcW w:w="1731" w:type="dxa"/>
            <w:tcBorders>
              <w:top w:val="single" w:sz="5" w:space="0" w:color="CCCCCC"/>
              <w:left w:val="single" w:sz="6" w:space="0" w:color="000000"/>
              <w:bottom w:val="single" w:sz="5" w:space="0" w:color="000000"/>
              <w:right w:val="single" w:sz="4" w:space="0" w:color="auto"/>
            </w:tcBorders>
            <w:shd w:val="clear" w:color="auto" w:fill="FFFFFF"/>
            <w:tcMar>
              <w:top w:w="40" w:type="dxa"/>
              <w:left w:w="40" w:type="dxa"/>
              <w:bottom w:w="40" w:type="dxa"/>
              <w:right w:w="40" w:type="dxa"/>
            </w:tcMar>
            <w:vAlign w:val="center"/>
          </w:tcPr>
          <w:p w14:paraId="1A19A36B" w14:textId="77777777" w:rsidR="00151C37" w:rsidRPr="00347C70" w:rsidRDefault="00151C37" w:rsidP="003C6B2A">
            <w:pPr>
              <w:widowControl w:val="0"/>
              <w:spacing w:line="240" w:lineRule="auto"/>
              <w:rPr>
                <w:rFonts w:ascii="Avenir Next LT Pro" w:hAnsi="Avenir Next LT Pro"/>
                <w:sz w:val="18"/>
                <w:szCs w:val="18"/>
              </w:rPr>
            </w:pPr>
          </w:p>
        </w:tc>
      </w:tr>
      <w:tr w:rsidR="00151C37" w:rsidRPr="00A03585" w14:paraId="1E1DF520" w14:textId="77777777" w:rsidTr="0050552D">
        <w:trPr>
          <w:trHeight w:val="218"/>
        </w:trPr>
        <w:tc>
          <w:tcPr>
            <w:tcW w:w="1884" w:type="dxa"/>
            <w:tcBorders>
              <w:top w:val="single" w:sz="5" w:space="0" w:color="CCCCCC"/>
              <w:left w:val="single" w:sz="4" w:space="0" w:color="auto"/>
              <w:bottom w:val="single" w:sz="5" w:space="0" w:color="000000"/>
              <w:right w:val="single" w:sz="6" w:space="0" w:color="000000"/>
            </w:tcBorders>
            <w:shd w:val="clear" w:color="auto" w:fill="EFEFEF"/>
            <w:tcMar>
              <w:top w:w="40" w:type="dxa"/>
              <w:left w:w="40" w:type="dxa"/>
              <w:bottom w:w="40" w:type="dxa"/>
              <w:right w:w="40" w:type="dxa"/>
            </w:tcMar>
            <w:vAlign w:val="center"/>
          </w:tcPr>
          <w:p w14:paraId="447F65C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Wind</w:t>
            </w:r>
          </w:p>
        </w:tc>
        <w:tc>
          <w:tcPr>
            <w:tcW w:w="144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66F45DF"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Q1-Q4, Q6, Q7, Q9, Q14, Q17, Q18, Q22, Q24, Q25</w:t>
            </w:r>
          </w:p>
        </w:tc>
        <w:tc>
          <w:tcPr>
            <w:tcW w:w="19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55D8750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Weather station</w:t>
            </w:r>
          </w:p>
        </w:tc>
        <w:tc>
          <w:tcPr>
            <w:tcW w:w="189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6C0E2811"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Doppler wind lidar</w:t>
            </w:r>
          </w:p>
        </w:tc>
        <w:tc>
          <w:tcPr>
            <w:tcW w:w="3780" w:type="dxa"/>
            <w:tcBorders>
              <w:top w:val="single" w:sz="5" w:space="0" w:color="CCCCCC"/>
              <w:left w:val="single" w:sz="6" w:space="0" w:color="000000"/>
              <w:bottom w:val="single" w:sz="5" w:space="0" w:color="000000"/>
              <w:right w:val="single" w:sz="6" w:space="0" w:color="000000"/>
            </w:tcBorders>
            <w:shd w:val="clear" w:color="auto" w:fill="EFEFEF"/>
            <w:tcMar>
              <w:top w:w="40" w:type="dxa"/>
              <w:left w:w="40" w:type="dxa"/>
              <w:bottom w:w="40" w:type="dxa"/>
              <w:right w:w="40" w:type="dxa"/>
            </w:tcMar>
            <w:vAlign w:val="center"/>
          </w:tcPr>
          <w:p w14:paraId="7623F98D"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color w:val="9900FF"/>
                <w:sz w:val="18"/>
                <w:szCs w:val="18"/>
              </w:rPr>
              <w:t>Aeolus</w:t>
            </w:r>
          </w:p>
        </w:tc>
        <w:tc>
          <w:tcPr>
            <w:tcW w:w="1731" w:type="dxa"/>
            <w:tcBorders>
              <w:top w:val="single" w:sz="5" w:space="0" w:color="CCCCCC"/>
              <w:left w:val="single" w:sz="6" w:space="0" w:color="000000"/>
              <w:bottom w:val="single" w:sz="5" w:space="0" w:color="000000"/>
              <w:right w:val="single" w:sz="4" w:space="0" w:color="auto"/>
            </w:tcBorders>
            <w:shd w:val="clear" w:color="auto" w:fill="EFEFEF"/>
            <w:tcMar>
              <w:top w:w="40" w:type="dxa"/>
              <w:left w:w="40" w:type="dxa"/>
              <w:bottom w:w="40" w:type="dxa"/>
              <w:right w:w="40" w:type="dxa"/>
            </w:tcMar>
            <w:vAlign w:val="center"/>
          </w:tcPr>
          <w:p w14:paraId="5D298D48"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Radiosonde measurements</w:t>
            </w:r>
          </w:p>
        </w:tc>
      </w:tr>
      <w:tr w:rsidR="00151C37" w:rsidRPr="00A03585" w14:paraId="52279414" w14:textId="77777777" w:rsidTr="0050552D">
        <w:trPr>
          <w:trHeight w:val="2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40" w:type="dxa"/>
              <w:left w:w="40" w:type="dxa"/>
              <w:bottom w:w="40" w:type="dxa"/>
              <w:right w:w="40" w:type="dxa"/>
            </w:tcMar>
            <w:vAlign w:val="center"/>
          </w:tcPr>
          <w:p w14:paraId="7E518AAA" w14:textId="77777777" w:rsidR="00151C37" w:rsidRPr="00347C70" w:rsidRDefault="001C5781" w:rsidP="003C6B2A">
            <w:pPr>
              <w:widowControl w:val="0"/>
              <w:spacing w:line="240" w:lineRule="auto"/>
              <w:jc w:val="center"/>
              <w:rPr>
                <w:rFonts w:ascii="Avenir Next LT Pro" w:eastAsia="Calibri" w:hAnsi="Avenir Next LT Pro" w:cs="Calibri"/>
                <w:b/>
                <w:sz w:val="18"/>
                <w:szCs w:val="18"/>
              </w:rPr>
            </w:pPr>
            <w:r w:rsidRPr="00347C70">
              <w:rPr>
                <w:rFonts w:ascii="Avenir Next LT Pro" w:eastAsia="Calibri" w:hAnsi="Avenir Next LT Pro" w:cs="Calibri"/>
                <w:b/>
                <w:sz w:val="18"/>
                <w:szCs w:val="18"/>
              </w:rPr>
              <w:t>Soil nutrients and texture</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94184E3" w14:textId="77777777" w:rsidR="00151C37" w:rsidRPr="00347C70" w:rsidRDefault="001C5781" w:rsidP="003C6B2A">
            <w:pPr>
              <w:widowControl w:val="0"/>
              <w:spacing w:line="240" w:lineRule="auto"/>
              <w:jc w:val="center"/>
              <w:rPr>
                <w:rFonts w:ascii="Avenir Next LT Pro" w:eastAsia="Avenir" w:hAnsi="Avenir Next LT Pro" w:cs="Avenir"/>
                <w:sz w:val="14"/>
                <w:szCs w:val="18"/>
              </w:rPr>
            </w:pPr>
            <w:r w:rsidRPr="00347C70">
              <w:rPr>
                <w:rFonts w:ascii="Avenir Next LT Pro" w:eastAsia="Avenir" w:hAnsi="Avenir Next LT Pro" w:cs="Avenir"/>
                <w:sz w:val="14"/>
                <w:szCs w:val="18"/>
              </w:rPr>
              <w:t>Q21, Q22, Q24, Q25, Q27</w:t>
            </w:r>
          </w:p>
        </w:tc>
        <w:tc>
          <w:tcPr>
            <w:tcW w:w="1980" w:type="dxa"/>
            <w:vMerge w:val="restart"/>
            <w:tcBorders>
              <w:top w:val="single" w:sz="5" w:space="0" w:color="CCCCCC"/>
              <w:left w:val="single" w:sz="6" w:space="0" w:color="000000"/>
              <w:bottom w:val="single" w:sz="5" w:space="0" w:color="000000"/>
              <w:right w:val="single" w:sz="6" w:space="0" w:color="000000"/>
            </w:tcBorders>
            <w:shd w:val="clear" w:color="auto" w:fill="FFFFFF"/>
            <w:tcMar>
              <w:top w:w="40" w:type="dxa"/>
              <w:left w:w="40" w:type="dxa"/>
              <w:bottom w:w="40" w:type="dxa"/>
              <w:right w:w="40" w:type="dxa"/>
            </w:tcMar>
            <w:vAlign w:val="center"/>
          </w:tcPr>
          <w:p w14:paraId="0193A5F3"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Soil samples</w:t>
            </w: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40" w:type="dxa"/>
              <w:left w:w="40" w:type="dxa"/>
              <w:bottom w:w="40" w:type="dxa"/>
              <w:right w:w="40" w:type="dxa"/>
            </w:tcMar>
            <w:vAlign w:val="center"/>
          </w:tcPr>
          <w:p w14:paraId="18521892" w14:textId="77777777" w:rsidR="00151C37" w:rsidRPr="00347C70" w:rsidRDefault="001C5781" w:rsidP="003C6B2A">
            <w:pPr>
              <w:widowControl w:val="0"/>
              <w:spacing w:line="240" w:lineRule="auto"/>
              <w:jc w:val="center"/>
              <w:rPr>
                <w:rFonts w:ascii="Avenir Next LT Pro" w:eastAsia="Avenir" w:hAnsi="Avenir Next LT Pro" w:cs="Avenir"/>
                <w:sz w:val="18"/>
                <w:szCs w:val="18"/>
              </w:rPr>
            </w:pPr>
            <w:r w:rsidRPr="00347C70">
              <w:rPr>
                <w:rFonts w:ascii="Avenir Next LT Pro" w:eastAsia="Avenir" w:hAnsi="Avenir Next LT Pro" w:cs="Avenir"/>
                <w:sz w:val="18"/>
                <w:szCs w:val="18"/>
              </w:rPr>
              <w:t>VSWIR Imaging Spectroscopy (IS)</w:t>
            </w:r>
          </w:p>
        </w:tc>
        <w:tc>
          <w:tcPr>
            <w:tcW w:w="3780" w:type="dxa"/>
            <w:tcBorders>
              <w:top w:val="single" w:sz="5" w:space="0" w:color="CCCCCC"/>
              <w:left w:val="single" w:sz="6" w:space="0" w:color="000000"/>
              <w:bottom w:val="single" w:sz="5" w:space="0" w:color="000000"/>
              <w:right w:val="single" w:sz="6" w:space="0" w:color="000000"/>
            </w:tcBorders>
            <w:tcMar>
              <w:top w:w="40" w:type="dxa"/>
              <w:left w:w="40" w:type="dxa"/>
              <w:bottom w:w="40" w:type="dxa"/>
              <w:right w:w="40" w:type="dxa"/>
            </w:tcMar>
            <w:vAlign w:val="center"/>
          </w:tcPr>
          <w:p w14:paraId="208562D9"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EMIT, PACE, SBG*, CHIME*</w:t>
            </w:r>
          </w:p>
        </w:tc>
        <w:tc>
          <w:tcPr>
            <w:tcW w:w="1731" w:type="dxa"/>
            <w:tcBorders>
              <w:top w:val="single" w:sz="5" w:space="0" w:color="CCCCCC"/>
              <w:left w:val="single" w:sz="6" w:space="0" w:color="000000"/>
              <w:bottom w:val="single" w:sz="5" w:space="0" w:color="000000"/>
              <w:right w:val="single" w:sz="4" w:space="0" w:color="auto"/>
            </w:tcBorders>
            <w:tcMar>
              <w:top w:w="40" w:type="dxa"/>
              <w:left w:w="40" w:type="dxa"/>
              <w:bottom w:w="40" w:type="dxa"/>
              <w:right w:w="40" w:type="dxa"/>
            </w:tcMar>
            <w:vAlign w:val="center"/>
          </w:tcPr>
          <w:p w14:paraId="382DDA97"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AVIRIS-NG/3</w:t>
            </w:r>
          </w:p>
        </w:tc>
      </w:tr>
      <w:tr w:rsidR="00151C37" w:rsidRPr="00A03585" w14:paraId="0F1CE821" w14:textId="77777777" w:rsidTr="0050552D">
        <w:trPr>
          <w:trHeight w:val="302"/>
        </w:trPr>
        <w:tc>
          <w:tcPr>
            <w:tcW w:w="1884" w:type="dxa"/>
            <w:tcBorders>
              <w:top w:val="single" w:sz="5" w:space="0" w:color="CCCCCC"/>
              <w:left w:val="single" w:sz="4" w:space="0" w:color="auto"/>
              <w:bottom w:val="single" w:sz="5" w:space="0" w:color="000000"/>
              <w:right w:val="single" w:sz="6" w:space="0" w:color="000000"/>
            </w:tcBorders>
            <w:shd w:val="clear" w:color="auto" w:fill="auto"/>
            <w:tcMar>
              <w:top w:w="100" w:type="dxa"/>
              <w:left w:w="100" w:type="dxa"/>
              <w:bottom w:w="100" w:type="dxa"/>
              <w:right w:w="100" w:type="dxa"/>
            </w:tcMar>
          </w:tcPr>
          <w:p w14:paraId="5368B4D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72EF1D7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vMerge/>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5A4AF569"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5" w:space="0" w:color="000000"/>
              <w:right w:val="single" w:sz="6" w:space="0" w:color="000000"/>
            </w:tcBorders>
            <w:shd w:val="clear" w:color="auto" w:fill="auto"/>
            <w:tcMar>
              <w:top w:w="100" w:type="dxa"/>
              <w:left w:w="100" w:type="dxa"/>
              <w:bottom w:w="100" w:type="dxa"/>
              <w:right w:w="100" w:type="dxa"/>
            </w:tcMar>
          </w:tcPr>
          <w:p w14:paraId="08B5B58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5511" w:type="dxa"/>
            <w:gridSpan w:val="2"/>
            <w:tcBorders>
              <w:top w:val="single" w:sz="5" w:space="0" w:color="000000"/>
              <w:left w:val="single" w:sz="6" w:space="0" w:color="000000"/>
              <w:bottom w:val="single" w:sz="5" w:space="0" w:color="000000"/>
              <w:right w:val="single" w:sz="4" w:space="0" w:color="auto"/>
            </w:tcBorders>
            <w:tcMar>
              <w:top w:w="40" w:type="dxa"/>
              <w:left w:w="40" w:type="dxa"/>
              <w:bottom w:w="40" w:type="dxa"/>
              <w:right w:w="40" w:type="dxa"/>
            </w:tcMar>
            <w:vAlign w:val="center"/>
          </w:tcPr>
          <w:p w14:paraId="3E02DE74" w14:textId="77777777" w:rsidR="00151C37" w:rsidRPr="00347C70" w:rsidRDefault="001C5781" w:rsidP="003C6B2A">
            <w:pPr>
              <w:widowControl w:val="0"/>
              <w:spacing w:line="240" w:lineRule="auto"/>
              <w:jc w:val="center"/>
              <w:rPr>
                <w:rFonts w:ascii="Avenir Next LT Pro" w:hAnsi="Avenir Next LT Pro"/>
                <w:i/>
                <w:iCs/>
                <w:sz w:val="18"/>
                <w:szCs w:val="18"/>
              </w:rPr>
            </w:pPr>
            <w:r w:rsidRPr="00347C70">
              <w:rPr>
                <w:rFonts w:ascii="Avenir Next LT Pro" w:eastAsia="Avenir" w:hAnsi="Avenir Next LT Pro" w:cs="Avenir"/>
                <w:i/>
                <w:iCs/>
                <w:sz w:val="18"/>
                <w:szCs w:val="18"/>
              </w:rPr>
              <w:t>Note: PANGEA will explore correlative relationships with remotely sensed variables, not direct measurements.</w:t>
            </w:r>
          </w:p>
        </w:tc>
      </w:tr>
      <w:tr w:rsidR="00151C37" w:rsidRPr="00A03585" w14:paraId="3C908FB1" w14:textId="77777777" w:rsidTr="0050552D">
        <w:trPr>
          <w:trHeight w:val="22"/>
        </w:trPr>
        <w:tc>
          <w:tcPr>
            <w:tcW w:w="1884" w:type="dxa"/>
            <w:tcBorders>
              <w:top w:val="single" w:sz="5" w:space="0" w:color="CCCCCC"/>
              <w:left w:val="single" w:sz="4" w:space="0" w:color="auto"/>
              <w:bottom w:val="single" w:sz="4" w:space="0" w:color="auto"/>
              <w:right w:val="single" w:sz="6" w:space="0" w:color="000000"/>
            </w:tcBorders>
            <w:shd w:val="clear" w:color="auto" w:fill="EFEFEF"/>
            <w:tcMar>
              <w:top w:w="40" w:type="dxa"/>
              <w:left w:w="40" w:type="dxa"/>
              <w:bottom w:w="40" w:type="dxa"/>
              <w:right w:w="40" w:type="dxa"/>
            </w:tcMar>
            <w:vAlign w:val="center"/>
          </w:tcPr>
          <w:p w14:paraId="6301E140"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Calibri" w:hAnsi="Avenir Next LT Pro" w:cs="Calibri"/>
                <w:b/>
                <w:sz w:val="18"/>
                <w:szCs w:val="18"/>
              </w:rPr>
              <w:t>Topography / Geomorphology</w:t>
            </w:r>
          </w:p>
        </w:tc>
        <w:tc>
          <w:tcPr>
            <w:tcW w:w="144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5A2B34FB" w14:textId="77777777" w:rsidR="00151C37" w:rsidRPr="00347C70" w:rsidRDefault="001C5781" w:rsidP="003C6B2A">
            <w:pPr>
              <w:widowControl w:val="0"/>
              <w:spacing w:line="240" w:lineRule="auto"/>
              <w:jc w:val="center"/>
              <w:rPr>
                <w:rFonts w:ascii="Avenir Next LT Pro" w:hAnsi="Avenir Next LT Pro"/>
                <w:sz w:val="14"/>
                <w:szCs w:val="18"/>
              </w:rPr>
            </w:pPr>
            <w:r w:rsidRPr="00347C70">
              <w:rPr>
                <w:rFonts w:ascii="Avenir Next LT Pro" w:eastAsia="Avenir" w:hAnsi="Avenir Next LT Pro" w:cs="Avenir"/>
                <w:sz w:val="14"/>
                <w:szCs w:val="18"/>
              </w:rPr>
              <w:t>Q1, Q8, Q18, Q21, Q22, Q24, Q25, Q27</w:t>
            </w:r>
          </w:p>
        </w:tc>
        <w:tc>
          <w:tcPr>
            <w:tcW w:w="198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469C6E21" w14:textId="77777777" w:rsidR="00151C37" w:rsidRPr="00347C70" w:rsidRDefault="00151C37" w:rsidP="003C6B2A">
            <w:pPr>
              <w:widowControl w:val="0"/>
              <w:spacing w:line="240" w:lineRule="auto"/>
              <w:rPr>
                <w:rFonts w:ascii="Avenir Next LT Pro" w:hAnsi="Avenir Next LT Pro"/>
                <w:sz w:val="18"/>
                <w:szCs w:val="18"/>
              </w:rPr>
            </w:pPr>
          </w:p>
        </w:tc>
        <w:tc>
          <w:tcPr>
            <w:tcW w:w="1890" w:type="dxa"/>
            <w:tcBorders>
              <w:top w:val="single" w:sz="5" w:space="0" w:color="CCCCCC"/>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7A39C5DF"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Lidar, Radar</w:t>
            </w:r>
          </w:p>
        </w:tc>
        <w:tc>
          <w:tcPr>
            <w:tcW w:w="3780" w:type="dxa"/>
            <w:tcBorders>
              <w:top w:val="single" w:sz="5" w:space="0" w:color="000000"/>
              <w:left w:val="single" w:sz="6" w:space="0" w:color="000000"/>
              <w:bottom w:val="single" w:sz="4" w:space="0" w:color="auto"/>
              <w:right w:val="single" w:sz="6" w:space="0" w:color="000000"/>
            </w:tcBorders>
            <w:shd w:val="clear" w:color="auto" w:fill="EFEFEF"/>
            <w:tcMar>
              <w:top w:w="40" w:type="dxa"/>
              <w:left w:w="40" w:type="dxa"/>
              <w:bottom w:w="40" w:type="dxa"/>
              <w:right w:w="40" w:type="dxa"/>
            </w:tcMar>
            <w:vAlign w:val="center"/>
          </w:tcPr>
          <w:p w14:paraId="1568ECB5"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 xml:space="preserve">SRTM, </w:t>
            </w:r>
            <w:r w:rsidRPr="00347C70">
              <w:rPr>
                <w:rFonts w:ascii="Avenir Next LT Pro" w:eastAsia="Avenir" w:hAnsi="Avenir Next LT Pro" w:cs="Avenir"/>
                <w:color w:val="9900FF"/>
                <w:sz w:val="18"/>
                <w:szCs w:val="18"/>
              </w:rPr>
              <w:t>Copernicus GLO-30</w:t>
            </w:r>
          </w:p>
        </w:tc>
        <w:tc>
          <w:tcPr>
            <w:tcW w:w="1731" w:type="dxa"/>
            <w:tcBorders>
              <w:top w:val="single" w:sz="5" w:space="0" w:color="CCCCCC"/>
              <w:left w:val="single" w:sz="6" w:space="0" w:color="000000"/>
              <w:bottom w:val="single" w:sz="4" w:space="0" w:color="auto"/>
              <w:right w:val="single" w:sz="4" w:space="0" w:color="auto"/>
            </w:tcBorders>
            <w:shd w:val="clear" w:color="auto" w:fill="EFEFEF"/>
            <w:tcMar>
              <w:top w:w="40" w:type="dxa"/>
              <w:left w:w="40" w:type="dxa"/>
              <w:bottom w:w="40" w:type="dxa"/>
              <w:right w:w="40" w:type="dxa"/>
            </w:tcMar>
            <w:vAlign w:val="center"/>
          </w:tcPr>
          <w:p w14:paraId="754D966B" w14:textId="77777777" w:rsidR="00151C37" w:rsidRPr="00347C70" w:rsidRDefault="001C5781" w:rsidP="003C6B2A">
            <w:pPr>
              <w:widowControl w:val="0"/>
              <w:spacing w:line="240" w:lineRule="auto"/>
              <w:jc w:val="center"/>
              <w:rPr>
                <w:rFonts w:ascii="Avenir Next LT Pro" w:hAnsi="Avenir Next LT Pro"/>
                <w:sz w:val="18"/>
                <w:szCs w:val="18"/>
              </w:rPr>
            </w:pPr>
            <w:r w:rsidRPr="00347C70">
              <w:rPr>
                <w:rFonts w:ascii="Avenir Next LT Pro" w:eastAsia="Avenir" w:hAnsi="Avenir Next LT Pro" w:cs="Avenir"/>
                <w:sz w:val="18"/>
                <w:szCs w:val="18"/>
              </w:rPr>
              <w:t>NASA UAVSAR, NASA LVIS, small-footprint lidar</w:t>
            </w:r>
          </w:p>
        </w:tc>
      </w:tr>
    </w:tbl>
    <w:p w14:paraId="10E546DB"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lnNumType w:countBy="1" w:restart="continuous"/>
          <w:cols w:space="720"/>
          <w:docGrid w:linePitch="299"/>
        </w:sectPr>
      </w:pPr>
    </w:p>
    <w:p w14:paraId="46DBF2F6" w14:textId="77777777" w:rsidR="00151C37" w:rsidRPr="00A03585" w:rsidRDefault="001C5781">
      <w:pPr>
        <w:pStyle w:val="Heading4"/>
        <w:rPr>
          <w:rFonts w:ascii="Avenir Next LT Pro" w:hAnsi="Avenir Next LT Pro"/>
        </w:rPr>
      </w:pPr>
      <w:bookmarkStart w:id="31" w:name="_Toc177734753"/>
      <w:r w:rsidRPr="00A03585">
        <w:rPr>
          <w:rFonts w:ascii="Avenir Next LT Pro" w:hAnsi="Avenir Next LT Pro"/>
        </w:rPr>
        <w:lastRenderedPageBreak/>
        <w:t>6.2.2 Satellite Remote Sensing Observations</w:t>
      </w:r>
      <w:bookmarkEnd w:id="31"/>
    </w:p>
    <w:p w14:paraId="7F049211" w14:textId="6170BC24" w:rsidR="00151C37" w:rsidRPr="00A03585" w:rsidRDefault="001C5781">
      <w:pPr>
        <w:rPr>
          <w:rFonts w:ascii="Avenir Next LT Pro" w:hAnsi="Avenir Next LT Pro"/>
        </w:rPr>
      </w:pPr>
      <w:r w:rsidRPr="00A03585">
        <w:rPr>
          <w:rFonts w:ascii="Avenir Next LT Pro" w:hAnsi="Avenir Next LT Pro"/>
        </w:rPr>
        <w:t xml:space="preserve">There </w:t>
      </w:r>
      <w:proofErr w:type="gramStart"/>
      <w:r w:rsidRPr="00A03585">
        <w:rPr>
          <w:rFonts w:ascii="Avenir Next LT Pro" w:hAnsi="Avenir Next LT Pro"/>
        </w:rPr>
        <w:t>are</w:t>
      </w:r>
      <w:proofErr w:type="gramEnd"/>
      <w:r w:rsidRPr="00A03585">
        <w:rPr>
          <w:rFonts w:ascii="Avenir Next LT Pro" w:hAnsi="Avenir Next LT Pro"/>
        </w:rPr>
        <w:t xml:space="preserve"> a wealth of NASA satellite platforms that will contribute to the science and applications goals of PANGEA, as well as an ever</w:t>
      </w:r>
      <w:r>
        <w:rPr>
          <w:rFonts w:ascii="Avenir Next LT Pro" w:hAnsi="Avenir Next LT Pro"/>
        </w:rPr>
        <w:t>-</w:t>
      </w:r>
      <w:r w:rsidRPr="00A03585">
        <w:rPr>
          <w:rFonts w:ascii="Avenir Next LT Pro" w:hAnsi="Avenir Next LT Pro"/>
        </w:rPr>
        <w:t>increasing ecosystem of sensors from other space agencies and non-governmental entities</w:t>
      </w:r>
      <w:r w:rsidR="006F3011">
        <w:rPr>
          <w:rFonts w:ascii="Avenir Next LT Pro" w:hAnsi="Avenir Next LT Pro"/>
        </w:rPr>
        <w:t xml:space="preserve"> (</w:t>
      </w:r>
      <w:r w:rsidR="006F3011" w:rsidRPr="006F3011">
        <w:rPr>
          <w:rFonts w:ascii="Avenir Next LT Pro" w:hAnsi="Avenir Next LT Pro"/>
          <w:b/>
        </w:rPr>
        <w:t>Table 1</w:t>
      </w:r>
      <w:r w:rsidR="006F3011">
        <w:rPr>
          <w:rFonts w:ascii="Avenir Next LT Pro" w:hAnsi="Avenir Next LT Pro"/>
        </w:rPr>
        <w:t>)</w:t>
      </w:r>
      <w:r w:rsidRPr="00A03585">
        <w:rPr>
          <w:rFonts w:ascii="Avenir Next LT Pro" w:hAnsi="Avenir Next LT Pro"/>
        </w:rPr>
        <w:t xml:space="preserve">. PANGEA is well poised to leverage the NASA Program of Record (POR) from the Earth Observing System (EOS) missions for understanding patterns of tropical ecosystem properties and their changes in the recent past, as well as to advance the way we use spaceborne sensors in the age of the Earth System Observatory (ESO) missions. PANGEA is also poised to not only leverage these </w:t>
      </w:r>
      <w:r w:rsidR="003C6B2A" w:rsidRPr="00A03585">
        <w:rPr>
          <w:rFonts w:ascii="Avenir Next LT Pro" w:hAnsi="Avenir Next LT Pro"/>
        </w:rPr>
        <w:t>sensors but</w:t>
      </w:r>
      <w:r w:rsidRPr="00A03585">
        <w:rPr>
          <w:rFonts w:ascii="Avenir Next LT Pro" w:hAnsi="Avenir Next LT Pro"/>
        </w:rPr>
        <w:t xml:space="preserve"> contribute to the improvement and refinement of algorithms to better represent tropical ecosystems and address user needs in these globally important regions. The in situ work carried out by PANGEA paired with satellite remote sensing observations will allow tropical forest biomes and the people living in these regions to become part of the Earth Science to Action virtuous cycle, ensuring their representation in the process. </w:t>
      </w:r>
    </w:p>
    <w:p w14:paraId="4776B293" w14:textId="62AEF489" w:rsidR="00151C37" w:rsidRPr="00A03585" w:rsidRDefault="001C5781" w:rsidP="006F3011">
      <w:pPr>
        <w:spacing w:before="120"/>
        <w:rPr>
          <w:rFonts w:ascii="Avenir Next LT Pro" w:hAnsi="Avenir Next LT Pro"/>
        </w:rPr>
      </w:pPr>
      <w:r w:rsidRPr="00A03585">
        <w:rPr>
          <w:rFonts w:ascii="Avenir Next LT Pro" w:hAnsi="Avenir Next LT Pro"/>
        </w:rPr>
        <w:t xml:space="preserve">In </w:t>
      </w:r>
      <w:r w:rsidR="006F3011" w:rsidRPr="006F3011">
        <w:rPr>
          <w:rFonts w:ascii="Avenir Next LT Pro" w:hAnsi="Avenir Next LT Pro"/>
          <w:b/>
        </w:rPr>
        <w:t>T</w:t>
      </w:r>
      <w:r w:rsidRPr="006F3011">
        <w:rPr>
          <w:rFonts w:ascii="Avenir Next LT Pro" w:hAnsi="Avenir Next LT Pro"/>
          <w:b/>
        </w:rPr>
        <w:t xml:space="preserve">able </w:t>
      </w:r>
      <w:r w:rsidR="006F3011" w:rsidRPr="006F3011">
        <w:rPr>
          <w:rFonts w:ascii="Avenir Next LT Pro" w:hAnsi="Avenir Next LT Pro"/>
          <w:b/>
        </w:rPr>
        <w:t>2</w:t>
      </w:r>
      <w:r w:rsidR="006F3011">
        <w:rPr>
          <w:rFonts w:ascii="Avenir Next LT Pro" w:hAnsi="Avenir Next LT Pro"/>
        </w:rPr>
        <w:t xml:space="preserve"> </w:t>
      </w:r>
      <w:r w:rsidRPr="00A03585">
        <w:rPr>
          <w:rFonts w:ascii="Avenir Next LT Pro" w:hAnsi="Avenir Next LT Pro"/>
        </w:rPr>
        <w:t>below</w:t>
      </w:r>
      <w:r>
        <w:rPr>
          <w:rFonts w:ascii="Avenir Next LT Pro" w:hAnsi="Avenir Next LT Pro"/>
        </w:rPr>
        <w:t>,</w:t>
      </w:r>
      <w:r w:rsidRPr="00A03585">
        <w:rPr>
          <w:rFonts w:ascii="Avenir Next LT Pro" w:hAnsi="Avenir Next LT Pro"/>
        </w:rPr>
        <w:t xml:space="preserve"> we highlight a variety of operational and forthcoming spaceborne sensors, their needs for advances in the tropics that PANGEA can contribute to, and the science that the PANGEA team will be able to advance with the use of these sensors in concert with planned PANGEA activities. This table also includes some sensors that are operated by other space agencies where data are openly available. PANGEA will also explore commercial datasets available through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 (CSDA) program during the Science Definition and Campaign phases of the project. </w:t>
      </w:r>
    </w:p>
    <w:p w14:paraId="2FAD80C1" w14:textId="77777777" w:rsidR="00151C37" w:rsidRPr="00A03585" w:rsidRDefault="00151C37">
      <w:pPr>
        <w:rPr>
          <w:rFonts w:ascii="Avenir Next LT Pro" w:hAnsi="Avenir Next LT Pro"/>
        </w:rPr>
      </w:pPr>
    </w:p>
    <w:tbl>
      <w:tblPr>
        <w:tblStyle w:val="21"/>
        <w:tblW w:w="8790" w:type="dxa"/>
        <w:tblBorders>
          <w:top w:val="nil"/>
          <w:left w:val="nil"/>
          <w:bottom w:val="nil"/>
          <w:right w:val="nil"/>
          <w:insideH w:val="nil"/>
          <w:insideV w:val="nil"/>
        </w:tblBorders>
        <w:tblLayout w:type="fixed"/>
        <w:tblLook w:val="0600" w:firstRow="0" w:lastRow="0" w:firstColumn="0" w:lastColumn="0" w:noHBand="1" w:noVBand="1"/>
      </w:tblPr>
      <w:tblGrid>
        <w:gridCol w:w="1432"/>
        <w:gridCol w:w="7358"/>
      </w:tblGrid>
      <w:tr w:rsidR="00151C37" w:rsidRPr="006F3011" w14:paraId="2FA3BDDD" w14:textId="77777777" w:rsidTr="0050552D">
        <w:trPr>
          <w:trHeight w:val="315"/>
        </w:trPr>
        <w:tc>
          <w:tcPr>
            <w:tcW w:w="8790" w:type="dxa"/>
            <w:gridSpan w:val="2"/>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vAlign w:val="bottom"/>
          </w:tcPr>
          <w:p w14:paraId="2E312D4D" w14:textId="78AD8CF8" w:rsidR="00151C37" w:rsidRPr="006F3011" w:rsidRDefault="001C5781" w:rsidP="006F3011">
            <w:pPr>
              <w:widowControl w:val="0"/>
              <w:rPr>
                <w:rFonts w:ascii="Avenir Next LT Pro" w:hAnsi="Avenir Next LT Pro"/>
                <w:sz w:val="18"/>
                <w:szCs w:val="18"/>
              </w:rPr>
            </w:pPr>
            <w:r w:rsidRPr="006F3011">
              <w:rPr>
                <w:rFonts w:ascii="Avenir Next LT Pro" w:hAnsi="Avenir Next LT Pro"/>
                <w:b/>
                <w:sz w:val="18"/>
                <w:szCs w:val="18"/>
              </w:rPr>
              <w:t xml:space="preserve">Table </w:t>
            </w:r>
            <w:r w:rsidR="006F3011" w:rsidRPr="006F3011">
              <w:rPr>
                <w:rFonts w:ascii="Avenir Next LT Pro" w:hAnsi="Avenir Next LT Pro"/>
                <w:b/>
                <w:sz w:val="18"/>
                <w:szCs w:val="18"/>
              </w:rPr>
              <w:t>2</w:t>
            </w:r>
            <w:r w:rsidRPr="006F3011">
              <w:rPr>
                <w:rFonts w:ascii="Avenir Next LT Pro" w:hAnsi="Avenir Next LT Pro"/>
                <w:b/>
                <w:sz w:val="18"/>
                <w:szCs w:val="18"/>
              </w:rPr>
              <w:t xml:space="preserve">. </w:t>
            </w:r>
            <w:r w:rsidRPr="006F3011">
              <w:rPr>
                <w:rFonts w:ascii="Avenir Next LT Pro" w:hAnsi="Avenir Next LT Pro"/>
                <w:sz w:val="18"/>
                <w:szCs w:val="18"/>
              </w:rPr>
              <w:t>Satellite remote sensing observations and advances.</w:t>
            </w:r>
          </w:p>
        </w:tc>
      </w:tr>
      <w:tr w:rsidR="00151C37" w:rsidRPr="006F3011" w14:paraId="3D7ECE80" w14:textId="77777777" w:rsidTr="0050552D">
        <w:trPr>
          <w:trHeight w:val="296"/>
        </w:trPr>
        <w:tc>
          <w:tcPr>
            <w:tcW w:w="1432" w:type="dxa"/>
            <w:tcBorders>
              <w:top w:val="single" w:sz="4" w:space="0" w:color="auto"/>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37B7876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Satellite Observations</w:t>
            </w:r>
          </w:p>
        </w:tc>
        <w:tc>
          <w:tcPr>
            <w:tcW w:w="7358" w:type="dxa"/>
            <w:tcBorders>
              <w:top w:val="single" w:sz="4" w:space="0" w:color="auto"/>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16D326A9"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Calibration, Validation, and Algorithm Advances</w:t>
            </w:r>
          </w:p>
        </w:tc>
      </w:tr>
      <w:tr w:rsidR="00151C37" w:rsidRPr="006F3011" w14:paraId="6F6BFAB8" w14:textId="77777777" w:rsidTr="006F3011">
        <w:trPr>
          <w:trHeight w:val="750"/>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44C4EBA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color w:val="9900FF"/>
                <w:sz w:val="18"/>
                <w:szCs w:val="18"/>
              </w:rPr>
              <w:t>Sentinel-1</w:t>
            </w:r>
            <w:r w:rsidRPr="006F3011">
              <w:rPr>
                <w:rFonts w:ascii="Avenir Next LT Pro" w:eastAsia="Avenir" w:hAnsi="Avenir Next LT Pro" w:cs="Avenir"/>
                <w:sz w:val="18"/>
                <w:szCs w:val="18"/>
              </w:rPr>
              <w:t xml:space="preserve">, NISAR*, </w:t>
            </w:r>
            <w:r w:rsidRPr="006F3011">
              <w:rPr>
                <w:rFonts w:ascii="Avenir Next LT Pro" w:eastAsia="Avenir" w:hAnsi="Avenir Next LT Pro" w:cs="Avenir"/>
                <w:color w:val="9900FF"/>
                <w:sz w:val="18"/>
                <w:szCs w:val="18"/>
              </w:rPr>
              <w:t>BIOMASS*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922A42"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PANGEA will contribute to efforts underway to calibrate and validate biomass mapping along gradients of carbon stocks and disturbance. This work will support our ability to fully test the limits of NISAR capabilities and support data product development from both NISAR and BIOMASS in dense, closed-canopy tropical forests.</w:t>
            </w:r>
          </w:p>
        </w:tc>
      </w:tr>
      <w:tr w:rsidR="00151C37" w:rsidRPr="006F3011" w14:paraId="2827F4A3" w14:textId="77777777" w:rsidTr="006F3011">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1C7E4F6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EMIT, </w:t>
            </w:r>
            <w:r w:rsidRPr="006F3011">
              <w:rPr>
                <w:rFonts w:ascii="Avenir Next LT Pro" w:eastAsia="Avenir" w:hAnsi="Avenir Next LT Pro" w:cs="Avenir"/>
                <w:color w:val="9900FF"/>
                <w:sz w:val="18"/>
                <w:szCs w:val="18"/>
              </w:rPr>
              <w:t>CHIME</w:t>
            </w:r>
            <w:r w:rsidRPr="006F3011">
              <w:rPr>
                <w:rFonts w:ascii="Avenir Next LT Pro" w:eastAsia="Avenir" w:hAnsi="Avenir Next LT Pro" w:cs="Avenir"/>
                <w:sz w:val="18"/>
                <w:szCs w:val="18"/>
              </w:rPr>
              <w:t>*, SBG-VSWIR*</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B8948F"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Algorithms that leverage VSWIR data to understand vegetation canopy traits and chemical properties are currently trained on datasets that have poor representation of tropical forests. PANGEA collections will support improved L3 products from SBG VSWIR and could work towards community generated products for EMIT that are focused on tropical regions.</w:t>
            </w:r>
          </w:p>
        </w:tc>
      </w:tr>
      <w:tr w:rsidR="00151C37" w:rsidRPr="006F3011" w14:paraId="1C8C77E5" w14:textId="77777777" w:rsidTr="006F3011">
        <w:trPr>
          <w:trHeight w:val="12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1FE0DE05"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OCO-2/3, TROPOMI, </w:t>
            </w:r>
            <w:proofErr w:type="spellStart"/>
            <w:r w:rsidRPr="006F3011">
              <w:rPr>
                <w:rFonts w:ascii="Avenir Next LT Pro" w:eastAsia="Avenir" w:hAnsi="Avenir Next LT Pro" w:cs="Avenir"/>
                <w:sz w:val="18"/>
                <w:szCs w:val="18"/>
              </w:rPr>
              <w:t>MethaneSat</w:t>
            </w:r>
            <w:proofErr w:type="spellEnd"/>
            <w:r w:rsidRPr="006F3011">
              <w:rPr>
                <w:rFonts w:ascii="Avenir Next LT Pro" w:eastAsia="Avenir" w:hAnsi="Avenir Next LT Pro" w:cs="Avenir"/>
                <w:sz w:val="18"/>
                <w:szCs w:val="18"/>
              </w:rPr>
              <w:t xml:space="preserve">, EMIT, </w:t>
            </w:r>
            <w:proofErr w:type="spellStart"/>
            <w:r w:rsidRPr="006F3011">
              <w:rPr>
                <w:rFonts w:ascii="Avenir Next LT Pro" w:eastAsia="Avenir" w:hAnsi="Avenir Next LT Pro" w:cs="Avenir"/>
                <w:sz w:val="18"/>
                <w:szCs w:val="18"/>
              </w:rPr>
              <w:t>CarbonMapper</w:t>
            </w:r>
            <w:proofErr w:type="spellEnd"/>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B22044" w14:textId="19376C3D"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Persistent cloud cover impedes space-based XCO2 and XCH4 measurements of tropical greenhouse gas fluxes (e.g., Rayner et al., 2002; Qu et al., 2021), resulting in the filtering out of over 95% of retrieved information (Qu et al., 2021). Higher spatial resolution XCO2 and XCH4 satellite sensors (e.g., </w:t>
            </w:r>
            <w:proofErr w:type="spellStart"/>
            <w:r w:rsidRPr="006F3011">
              <w:rPr>
                <w:rFonts w:ascii="Avenir Next LT Pro" w:eastAsia="Avenir" w:hAnsi="Avenir Next LT Pro" w:cs="Avenir"/>
                <w:sz w:val="18"/>
                <w:szCs w:val="18"/>
              </w:rPr>
              <w:t>MethaneSat</w:t>
            </w:r>
            <w:proofErr w:type="spellEnd"/>
            <w:r w:rsidRPr="006F3011">
              <w:rPr>
                <w:rFonts w:ascii="Avenir Next LT Pro" w:eastAsia="Avenir" w:hAnsi="Avenir Next LT Pro" w:cs="Avenir"/>
                <w:sz w:val="18"/>
                <w:szCs w:val="18"/>
              </w:rPr>
              <w:t xml:space="preserve">) will greatly improve tropical flux measurements retrievals through cloud gaps, as will other point-source mapping satellite sensors (e.g., EMIT, </w:t>
            </w:r>
            <w:proofErr w:type="spellStart"/>
            <w:r w:rsidRPr="006F3011">
              <w:rPr>
                <w:rFonts w:ascii="Avenir Next LT Pro" w:eastAsia="Avenir" w:hAnsi="Avenir Next LT Pro" w:cs="Avenir"/>
                <w:sz w:val="18"/>
                <w:szCs w:val="18"/>
              </w:rPr>
              <w:t>GHGSat</w:t>
            </w:r>
            <w:proofErr w:type="spellEnd"/>
            <w:r w:rsidRPr="006F3011">
              <w:rPr>
                <w:rFonts w:ascii="Avenir Next LT Pro" w:eastAsia="Avenir" w:hAnsi="Avenir Next LT Pro" w:cs="Avenir"/>
                <w:sz w:val="18"/>
                <w:szCs w:val="18"/>
              </w:rPr>
              <w:t xml:space="preserve">, Carbon Mapper, PRISMA), although these target mode observations will not provide the global coverage needed to constrain tropical greenhouse gas budgets. PANGEA measurements will support L3 product </w:t>
            </w:r>
            <w:r w:rsidRPr="006F3011">
              <w:rPr>
                <w:rFonts w:ascii="Avenir Next LT Pro" w:eastAsia="Avenir" w:hAnsi="Avenir Next LT Pro" w:cs="Avenir"/>
                <w:sz w:val="18"/>
                <w:szCs w:val="18"/>
              </w:rPr>
              <w:lastRenderedPageBreak/>
              <w:t>development, including scaling between target mode observations and sensors with broader spatial coverage.</w:t>
            </w:r>
          </w:p>
        </w:tc>
      </w:tr>
      <w:tr w:rsidR="00151C37" w:rsidRPr="006F3011" w14:paraId="29365F3F" w14:textId="77777777" w:rsidTr="006F3011">
        <w:trPr>
          <w:trHeight w:val="55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53E03F97"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i/>
                <w:sz w:val="18"/>
                <w:szCs w:val="18"/>
              </w:rPr>
              <w:lastRenderedPageBreak/>
              <w:t>Carbon-</w:t>
            </w:r>
            <w:proofErr w:type="spellStart"/>
            <w:r w:rsidRPr="006F3011">
              <w:rPr>
                <w:rFonts w:ascii="Avenir Next LT Pro" w:eastAsia="Avenir" w:hAnsi="Avenir Next LT Pro" w:cs="Avenir"/>
                <w:i/>
                <w:sz w:val="18"/>
                <w:szCs w:val="18"/>
              </w:rPr>
              <w:t>i</w:t>
            </w:r>
            <w:proofErr w:type="spellEnd"/>
            <w:r w:rsidRPr="006F3011">
              <w:rPr>
                <w:rFonts w:ascii="Avenir Next LT Pro" w:eastAsia="Avenir" w:hAnsi="Avenir Next LT Pro" w:cs="Avenir"/>
                <w:i/>
                <w:sz w:val="18"/>
                <w:szCs w:val="18"/>
              </w:rPr>
              <w:t>*</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F474E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TBD based on selection in the Earth System Explorer program. If selected, would be valuable for GHG fluxes from wetland systems, water cycle monitoring. Mission plan has focus on resolving data drought in tropical regions due to cloud cover.</w:t>
            </w:r>
          </w:p>
        </w:tc>
      </w:tr>
      <w:tr w:rsidR="00151C37" w:rsidRPr="006F3011" w14:paraId="1B8C3769" w14:textId="77777777" w:rsidTr="006F3011">
        <w:trPr>
          <w:trHeight w:val="15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25F0C1BD"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GEDI, ICESat-2, EDGE*</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53EF0"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Retrieval of tree- and crown-level structural attributes from lidar is necessary to link organismal processes and dynamics to ecosystem responses observed at landscape scales, as is vertical variation in forest structure. Spaceborne lidar yields community scale observations that, although incredibly valuable, remain insufficient to pair with tree level in situ measurements. PANGEA collections will support improved L3 GEDI products and EDGE calibration and validation (if selected).</w:t>
            </w:r>
          </w:p>
        </w:tc>
      </w:tr>
      <w:tr w:rsidR="00151C37" w:rsidRPr="006F3011" w14:paraId="22E1313F" w14:textId="77777777" w:rsidTr="006F3011">
        <w:trPr>
          <w:trHeight w:val="79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6D366FCA"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SMAP, </w:t>
            </w:r>
            <w:r w:rsidRPr="006F3011">
              <w:rPr>
                <w:rFonts w:ascii="Avenir Next LT Pro" w:eastAsia="Avenir" w:hAnsi="Avenir Next LT Pro" w:cs="Avenir"/>
                <w:color w:val="9900FF"/>
                <w:sz w:val="18"/>
                <w:szCs w:val="18"/>
              </w:rPr>
              <w:t>SMOS</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6B7E82" w14:textId="7B2CE6A9"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SMAP exhibits a notable bias in tropical forests (Cho et al., 2023). However, significant advancements have been achieved by employing the Maximum Entropy Algorithm on SMAP (Wang et al., 2023). The scarcity of ground-based soil moisture observations remains a critical barrier to further enhancements</w:t>
            </w:r>
          </w:p>
        </w:tc>
      </w:tr>
      <w:tr w:rsidR="00151C37" w:rsidRPr="006F3011" w14:paraId="4CF7C6F3" w14:textId="77777777" w:rsidTr="006F3011">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342B0691"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Geostationary: GOES-R ABI &amp; AHI (Americas), MTG-I (Africa)</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A7C9DB"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 xml:space="preserve">Geostationary satellites offer opportunities for diurnal measurements of ecosystem dynamics. With imagers that now have VNIR spectral resolutions comparable to polar-orbiting sensors, important ecosystem dynamics like GPP and ecosystem respiration can be retrieved (Khan et al. 2021, </w:t>
            </w:r>
            <w:proofErr w:type="spellStart"/>
            <w:r w:rsidRPr="006F3011">
              <w:rPr>
                <w:rFonts w:ascii="Avenir Next LT Pro" w:eastAsia="Avenir" w:hAnsi="Avenir Next LT Pro" w:cs="Avenir"/>
                <w:sz w:val="18"/>
                <w:szCs w:val="18"/>
              </w:rPr>
              <w:t>Losos</w:t>
            </w:r>
            <w:proofErr w:type="spellEnd"/>
            <w:r w:rsidRPr="006F3011">
              <w:rPr>
                <w:rFonts w:ascii="Avenir Next LT Pro" w:eastAsia="Avenir" w:hAnsi="Avenir Next LT Pro" w:cs="Avenir"/>
                <w:sz w:val="18"/>
                <w:szCs w:val="18"/>
              </w:rPr>
              <w:t xml:space="preserve"> et al. 2024). PANGEA will support direct calibration, validation, and product development of these metrics over the Americas and Africa.</w:t>
            </w:r>
          </w:p>
        </w:tc>
      </w:tr>
      <w:tr w:rsidR="00151C37" w:rsidRPr="006F3011" w14:paraId="659FAAA0" w14:textId="77777777" w:rsidTr="006F3011">
        <w:trPr>
          <w:trHeight w:val="315"/>
        </w:trPr>
        <w:tc>
          <w:tcPr>
            <w:tcW w:w="1432" w:type="dxa"/>
            <w:tcBorders>
              <w:top w:val="single" w:sz="6" w:space="0" w:color="CCCCCC"/>
              <w:left w:val="single" w:sz="6" w:space="0" w:color="000000"/>
              <w:bottom w:val="single" w:sz="6" w:space="0" w:color="000000"/>
              <w:right w:val="single" w:sz="6" w:space="0" w:color="000000"/>
            </w:tcBorders>
            <w:shd w:val="clear" w:color="auto" w:fill="D0E0E3"/>
            <w:tcMar>
              <w:top w:w="40" w:type="dxa"/>
              <w:left w:w="40" w:type="dxa"/>
              <w:bottom w:w="40" w:type="dxa"/>
              <w:right w:w="40" w:type="dxa"/>
            </w:tcMar>
            <w:vAlign w:val="center"/>
          </w:tcPr>
          <w:p w14:paraId="589843C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VIIRS, Sentinel-3</w:t>
            </w:r>
          </w:p>
        </w:tc>
        <w:tc>
          <w:tcPr>
            <w:tcW w:w="73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6DDC0C" w14:textId="77777777" w:rsidR="00151C37" w:rsidRPr="006F3011" w:rsidRDefault="001C5781" w:rsidP="006F3011">
            <w:pPr>
              <w:widowControl w:val="0"/>
              <w:rPr>
                <w:rFonts w:ascii="Avenir Next LT Pro" w:hAnsi="Avenir Next LT Pro"/>
                <w:sz w:val="18"/>
                <w:szCs w:val="18"/>
              </w:rPr>
            </w:pPr>
            <w:r w:rsidRPr="006F3011">
              <w:rPr>
                <w:rFonts w:ascii="Avenir Next LT Pro" w:eastAsia="Avenir" w:hAnsi="Avenir Next LT Pro" w:cs="Avenir"/>
                <w:sz w:val="18"/>
                <w:szCs w:val="18"/>
              </w:rPr>
              <w:t>Fires in standing tropical forests typically burn through leaf litter and woody fuels in the understory. Although tropical forest fires can severely degrade carbon stocks, biodiversity, and forest structure, their extent and frequency are poorly understood due to limitations in satellite fire detection algorithms, which struggle to capture low-intensity fires under dense canopies, leading to misconceptions about fire activity in these regions. PANGEA will support L3 product development to improve the accuracy of fire detection, including small-scale fires.</w:t>
            </w:r>
          </w:p>
        </w:tc>
      </w:tr>
    </w:tbl>
    <w:p w14:paraId="3961960A" w14:textId="77777777" w:rsidR="00151C37" w:rsidRPr="00A03585" w:rsidRDefault="001C5781">
      <w:pPr>
        <w:pStyle w:val="Heading4"/>
        <w:rPr>
          <w:rFonts w:ascii="Avenir Next LT Pro" w:hAnsi="Avenir Next LT Pro"/>
        </w:rPr>
      </w:pPr>
      <w:bookmarkStart w:id="32" w:name="_Toc177734754"/>
      <w:r w:rsidRPr="00A03585">
        <w:rPr>
          <w:rFonts w:ascii="Avenir Next LT Pro" w:hAnsi="Avenir Next LT Pro"/>
        </w:rPr>
        <w:t>6.2.3 Airborne Remote Sensing Observations</w:t>
      </w:r>
      <w:bookmarkEnd w:id="32"/>
    </w:p>
    <w:p w14:paraId="6FC5D645" w14:textId="77777777" w:rsidR="00151C37" w:rsidRPr="00A03585" w:rsidRDefault="001C5781">
      <w:pPr>
        <w:rPr>
          <w:rFonts w:ascii="Avenir Next LT Pro" w:hAnsi="Avenir Next LT Pro"/>
        </w:rPr>
      </w:pPr>
      <w:r w:rsidRPr="00A03585">
        <w:rPr>
          <w:rFonts w:ascii="Avenir Next LT Pro" w:hAnsi="Avenir Next LT Pro"/>
        </w:rPr>
        <w:t xml:space="preserve">PANGEA airborne observations will include instrumented aircraft and drones. Based on learned experience from </w:t>
      </w:r>
      <w:proofErr w:type="spellStart"/>
      <w:r w:rsidRPr="00A03585">
        <w:rPr>
          <w:rFonts w:ascii="Avenir Next LT Pro" w:hAnsi="Avenir Next LT Pro"/>
        </w:rPr>
        <w:t>ABoVE</w:t>
      </w:r>
      <w:proofErr w:type="spellEnd"/>
      <w:r w:rsidRPr="00A03585">
        <w:rPr>
          <w:rFonts w:ascii="Avenir Next LT Pro" w:hAnsi="Avenir Next LT Pro"/>
        </w:rPr>
        <w:t>, recent recommendation from the AfriSAR-2 team, numerous international airborne NASA campaigns, and information gathered during the PANGEA scoping effort, flight plans will be co-</w:t>
      </w:r>
      <w:r w:rsidRPr="0032790E">
        <w:rPr>
          <w:rFonts w:ascii="Avenir Next LT Pro" w:hAnsi="Avenir Next LT Pro"/>
        </w:rPr>
        <w:t xml:space="preserve">designed with local partners. All requests for country clearances and flight permissions will be coordinated by NASA and JPL airborne programs working with the NASA Office of International and Interagency Relations (OIIR) and the US Department of State (see </w:t>
      </w:r>
      <w:r w:rsidRPr="0032790E">
        <w:rPr>
          <w:b/>
        </w:rPr>
        <w:t xml:space="preserve">Box </w:t>
      </w:r>
      <w:r w:rsidR="0032790E" w:rsidRPr="0032790E">
        <w:rPr>
          <w:b/>
        </w:rPr>
        <w:t>1</w:t>
      </w:r>
      <w:r w:rsidRPr="0032790E">
        <w:rPr>
          <w:rFonts w:ascii="Avenir Next LT Pro" w:hAnsi="Avenir Next LT Pro"/>
        </w:rPr>
        <w:t>). When using a NASA aircraft or NASA contracted aircraft all appropriate airworthiness processes and flight approval and releases will be coordinated at the PANGEA project level with the appropriate centers, NASA HQ and JPL. Exact sensors and aircraft will be determined during the</w:t>
      </w:r>
      <w:r w:rsidRPr="00A03585">
        <w:rPr>
          <w:rFonts w:ascii="Avenir Next LT Pro" w:hAnsi="Avenir Next LT Pro"/>
        </w:rPr>
        <w:t xml:space="preserve"> development of the Concise Experimental Plan. </w:t>
      </w:r>
    </w:p>
    <w:p w14:paraId="27B18311" w14:textId="77777777" w:rsidR="00151C37" w:rsidRPr="00A03585" w:rsidRDefault="00151C37">
      <w:pPr>
        <w:rPr>
          <w:rFonts w:ascii="Avenir Next LT Pro" w:hAnsi="Avenir Next LT Pro"/>
        </w:rPr>
      </w:pPr>
    </w:p>
    <w:p w14:paraId="5FFDF4FF" w14:textId="77777777" w:rsidR="00151C37" w:rsidRPr="00A03585" w:rsidRDefault="001C5781">
      <w:pPr>
        <w:rPr>
          <w:rFonts w:ascii="Avenir Next LT Pro" w:hAnsi="Avenir Next LT Pro"/>
        </w:rPr>
      </w:pPr>
      <w:r w:rsidRPr="00A03585">
        <w:rPr>
          <w:rFonts w:ascii="Avenir Next LT Pro" w:hAnsi="Avenir Next LT Pro"/>
        </w:rPr>
        <w:t xml:space="preserve">PANGEA leverages NASA’s history of successful international airborne campaigns, including many in the tropics. Most recently, NASA successfully executed the 2016 </w:t>
      </w:r>
      <w:proofErr w:type="spellStart"/>
      <w:r w:rsidRPr="00A03585">
        <w:rPr>
          <w:rFonts w:ascii="Avenir Next LT Pro" w:hAnsi="Avenir Next LT Pro"/>
        </w:rPr>
        <w:t>AfriSAR</w:t>
      </w:r>
      <w:proofErr w:type="spellEnd"/>
      <w:r w:rsidRPr="00A03585">
        <w:rPr>
          <w:rFonts w:ascii="Avenir Next LT Pro" w:hAnsi="Avenir Next LT Pro"/>
        </w:rPr>
        <w:t xml:space="preserve"> and 2023/2024 AfriSAR-2 campaigns to Gabon, where AfriSAR-2 expanded on the initial scope and successes of </w:t>
      </w:r>
      <w:proofErr w:type="spellStart"/>
      <w:r w:rsidRPr="00A03585">
        <w:rPr>
          <w:rFonts w:ascii="Avenir Next LT Pro" w:hAnsi="Avenir Next LT Pro"/>
        </w:rPr>
        <w:t>AfriSAR</w:t>
      </w:r>
      <w:proofErr w:type="spellEnd"/>
      <w:r w:rsidRPr="00A03585">
        <w:rPr>
          <w:rFonts w:ascii="Avenir Next LT Pro" w:hAnsi="Avenir Next LT Pro"/>
        </w:rPr>
        <w:t xml:space="preserve"> in Gabon to additionally collect data over Cameroon, the </w:t>
      </w:r>
      <w:r w:rsidRPr="00A03585">
        <w:rPr>
          <w:rFonts w:ascii="Avenir Next LT Pro" w:hAnsi="Avenir Next LT Pro"/>
        </w:rPr>
        <w:lastRenderedPageBreak/>
        <w:t xml:space="preserve">Democratic Republic of Congo (DRC), Ghana, the Republic of Congo, and Sao Tome and Principe. In 2023, the </w:t>
      </w:r>
      <w:proofErr w:type="spellStart"/>
      <w:r w:rsidRPr="00A03585">
        <w:rPr>
          <w:rFonts w:ascii="Avenir Next LT Pro" w:hAnsi="Avenir Next LT Pro"/>
        </w:rPr>
        <w:t>BioSCape</w:t>
      </w:r>
      <w:proofErr w:type="spellEnd"/>
      <w:r w:rsidRPr="00A03585">
        <w:rPr>
          <w:rFonts w:ascii="Avenir Next LT Pro" w:hAnsi="Avenir Next LT Pro"/>
        </w:rPr>
        <w:t xml:space="preserve"> (Biodiversity Survey of the </w:t>
      </w:r>
      <w:proofErr w:type="spellStart"/>
      <w:r w:rsidRPr="00A03585">
        <w:rPr>
          <w:rFonts w:ascii="Avenir Next LT Pro" w:hAnsi="Avenir Next LT Pro"/>
        </w:rPr>
        <w:t>CapeBiodiversity</w:t>
      </w:r>
      <w:proofErr w:type="spellEnd"/>
      <w:r w:rsidRPr="00A03585">
        <w:rPr>
          <w:rFonts w:ascii="Avenir Next LT Pro" w:hAnsi="Avenir Next LT Pro"/>
        </w:rPr>
        <w:t xml:space="preserve"> Survey of the Cape) campaign successfully flew two NASA aircraft integrated with four airborne remote sensing instruments, acquiring contemporaneous observations from the UV through the VSWIR and into the thermal range as well as full wave-form LiDAR data. This combination of instruments was accompanied by an extensive field observation campaign, executed by a diverse science team with ~50% local participation. </w:t>
      </w:r>
      <w:proofErr w:type="spellStart"/>
      <w:r w:rsidRPr="00A03585">
        <w:rPr>
          <w:rFonts w:ascii="Avenir Next LT Pro" w:hAnsi="Avenir Next LT Pro"/>
        </w:rPr>
        <w:t>BioSCape</w:t>
      </w:r>
      <w:proofErr w:type="spellEnd"/>
      <w:r w:rsidRPr="00A03585">
        <w:rPr>
          <w:rFonts w:ascii="Avenir Next LT Pro" w:hAnsi="Avenir Next LT Pro"/>
        </w:rPr>
        <w:t xml:space="preserve">, through thoughtful co-development of the campaign with local partners, secured letters of support from 18 public institutions including numerous government departments. </w:t>
      </w:r>
      <w:proofErr w:type="spellStart"/>
      <w:r w:rsidRPr="00A03585">
        <w:rPr>
          <w:rFonts w:ascii="Avenir Next LT Pro" w:hAnsi="Avenir Next LT Pro"/>
        </w:rPr>
        <w:t>BioSCape’s</w:t>
      </w:r>
      <w:proofErr w:type="spellEnd"/>
      <w:r w:rsidRPr="00A03585">
        <w:rPr>
          <w:rFonts w:ascii="Avenir Next LT Pro" w:hAnsi="Avenir Next LT Pro"/>
        </w:rPr>
        <w:t xml:space="preserve"> success and continued capacity building has served as an excellent example of science diplomacy and has positively influenced the public’s perception of NASA and the United States in Africa. </w:t>
      </w:r>
    </w:p>
    <w:p w14:paraId="2CACC1F7" w14:textId="77777777" w:rsidR="00151C37" w:rsidRPr="00A03585" w:rsidRDefault="00151C37">
      <w:pPr>
        <w:rPr>
          <w:rFonts w:ascii="Avenir Next LT Pro" w:hAnsi="Avenir Next LT Pro"/>
        </w:rPr>
      </w:pPr>
    </w:p>
    <w:tbl>
      <w:tblPr>
        <w:tblStyle w:val="2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6F3011" w:rsidRPr="00A03585" w14:paraId="5EA918C1" w14:textId="77777777" w:rsidTr="006874FD">
        <w:tc>
          <w:tcPr>
            <w:tcW w:w="9270" w:type="dxa"/>
            <w:shd w:val="clear" w:color="auto" w:fill="C9DAF8"/>
            <w:tcMar>
              <w:top w:w="100" w:type="dxa"/>
              <w:left w:w="100" w:type="dxa"/>
              <w:bottom w:w="100" w:type="dxa"/>
              <w:right w:w="100" w:type="dxa"/>
            </w:tcMar>
          </w:tcPr>
          <w:p w14:paraId="52D151B4" w14:textId="77777777" w:rsidR="006F3011" w:rsidRPr="00A03585" w:rsidRDefault="006F3011" w:rsidP="006874FD">
            <w:pPr>
              <w:rPr>
                <w:rFonts w:ascii="Avenir Next LT Pro" w:hAnsi="Avenir Next LT Pro"/>
                <w:b/>
              </w:rPr>
            </w:pPr>
            <w:r w:rsidRPr="00A03585">
              <w:rPr>
                <w:rFonts w:ascii="Avenir Next LT Pro" w:hAnsi="Avenir Next LT Pro"/>
                <w:b/>
              </w:rPr>
              <w:t>Box 1. International and Other Agreements</w:t>
            </w:r>
          </w:p>
          <w:p w14:paraId="4338372A" w14:textId="77777777" w:rsidR="006F3011" w:rsidRPr="00A03585" w:rsidRDefault="006F3011" w:rsidP="006874FD">
            <w:pPr>
              <w:spacing w:before="120"/>
              <w:rPr>
                <w:rFonts w:ascii="Avenir Next LT Pro" w:hAnsi="Avenir Next LT Pro"/>
              </w:rPr>
            </w:pPr>
            <w:r w:rsidRPr="006F3011">
              <w:rPr>
                <w:rFonts w:ascii="Avenir Next LT Pro" w:hAnsi="Avenir Next LT Pro"/>
                <w:sz w:val="20"/>
              </w:rPr>
              <w:t xml:space="preserve">PANGEA international partners will be engaged at the outset and continuously to ensure strong relationships that will support the success of field and airborne campaigns. For each PANGEA landscape, formal agreements and/or permissions will be obtained from relevant governments and Indigenous community leaders. As soon as PANGEA is selected, the PANGEA Science Team will begin to engage institutional partners to support the development of formal discussions on the required diplomatic agreements that will be needed to conduct field work and deploy aircraft in support of the NASA TE campaign. As pathways with each foreign government are established, the PANGEA Science Team will work with NASA SMD via the TE Program Manager to develop proper diplomatic arrangement’s for conducting field work and airborne campaigns in each country. Diplomatic agreements (such as Memorandum of Understanding (MOU’s), Implementing Agreements (IA), and/or flight clearances) will need to be created between the US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TE Program and CCE Support Office will work closely to guarantee that Indigenous land and sovereign territories are fully acknowledged and respected in any diplomatic approval processes. Given the current PANGEA Science Team’s experience with numerous international field and airborne campaigns, these experiences will be utilized in establishing the proper international agreements for the PANGEA program. </w:t>
            </w:r>
            <w:r w:rsidRPr="006F3011">
              <w:rPr>
                <w:rFonts w:ascii="Avenir Next LT Pro" w:hAnsi="Avenir Next LT Pro"/>
                <w:color w:val="FF0000"/>
                <w:sz w:val="20"/>
                <w:szCs w:val="21"/>
                <w:u w:val="single"/>
              </w:rPr>
              <w:t xml:space="preserve"> </w:t>
            </w:r>
          </w:p>
        </w:tc>
      </w:tr>
    </w:tbl>
    <w:p w14:paraId="2DF2B038" w14:textId="77777777" w:rsidR="006F3011" w:rsidRDefault="006F3011">
      <w:pPr>
        <w:rPr>
          <w:rFonts w:ascii="Avenir Next LT Pro" w:hAnsi="Avenir Next LT Pro"/>
        </w:rPr>
      </w:pPr>
      <w:r w:rsidRPr="00A03585">
        <w:rPr>
          <w:rFonts w:ascii="Avenir Next LT Pro" w:hAnsi="Avenir Next LT Pro"/>
        </w:rPr>
        <w:t xml:space="preserve"> </w:t>
      </w:r>
    </w:p>
    <w:p w14:paraId="7A99E6B6" w14:textId="3E03AC38" w:rsidR="00151C37" w:rsidRPr="00A03585" w:rsidRDefault="001C5781">
      <w:pPr>
        <w:rPr>
          <w:rFonts w:ascii="Avenir Next LT Pro" w:hAnsi="Avenir Next LT Pro"/>
        </w:rPr>
      </w:pPr>
      <w:r w:rsidRPr="00A03585">
        <w:rPr>
          <w:rFonts w:ascii="Avenir Next LT Pro" w:hAnsi="Avenir Next LT Pro"/>
        </w:rPr>
        <w:t xml:space="preserve">A number of Earth Venture Suborbital (EVS) and other international NASA airborne campaigns have also demonstrated feasibility of NASA aircraft and NASA contracted aircraft deploying internationally with in-situ and remote sensing instruments in support of multi-year large scale campaigns in both Africa and Latin America. Recently NASA JPL had a successful campaign in Latin America with AVIRIS-NG collecting remote sensing data over Chile, Colombia, and Ecuador in South America for methane point source measurements in 2023 in coordination with each country with a NASA contracted aircraft. Over the last decade, NASA has flown several highly successful campaigns in India with the AVIRIS-NG </w:t>
      </w:r>
      <w:r w:rsidRPr="00A03585">
        <w:rPr>
          <w:rFonts w:ascii="Avenir Next LT Pro" w:hAnsi="Avenir Next LT Pro"/>
        </w:rPr>
        <w:lastRenderedPageBreak/>
        <w:t xml:space="preserve">sensor on an Indian Space Research Organization (ISRO) aircraft for data acquisitions over India. All of these aforementioned campaigns represent decades of experience of NASA HQ and the centers (including JPL) working together with university and international collaborators to successfully acquire airborne remote sensing and in-situ data during global field campaigns. </w:t>
      </w:r>
    </w:p>
    <w:p w14:paraId="7D34C6FB" w14:textId="77777777" w:rsidR="00151C37" w:rsidRPr="00A03585" w:rsidRDefault="00151C37">
      <w:pPr>
        <w:rPr>
          <w:rFonts w:ascii="Avenir Next LT Pro" w:hAnsi="Avenir Next LT Pro"/>
          <w:b/>
        </w:rPr>
      </w:pPr>
    </w:p>
    <w:tbl>
      <w:tblPr>
        <w:tblStyle w:val="1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7B4B0AA9" w14:textId="77777777">
        <w:tc>
          <w:tcPr>
            <w:tcW w:w="9270" w:type="dxa"/>
            <w:shd w:val="clear" w:color="auto" w:fill="D9EAD3"/>
            <w:tcMar>
              <w:top w:w="100" w:type="dxa"/>
              <w:left w:w="100" w:type="dxa"/>
              <w:bottom w:w="100" w:type="dxa"/>
              <w:right w:w="100" w:type="dxa"/>
            </w:tcMar>
          </w:tcPr>
          <w:p w14:paraId="6CC2768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When PANGEA develops the Concise Experiment Plan with the Science Definition team it will (and has already begun to) leverage team members from all of the international campaigns described above.  </w:t>
            </w:r>
          </w:p>
        </w:tc>
      </w:tr>
    </w:tbl>
    <w:p w14:paraId="08E4F6F3" w14:textId="77777777" w:rsidR="00151C37" w:rsidRPr="00A03585" w:rsidRDefault="00151C37">
      <w:pPr>
        <w:rPr>
          <w:rFonts w:ascii="Avenir Next LT Pro" w:hAnsi="Avenir Next LT Pro"/>
          <w:b/>
        </w:rPr>
      </w:pPr>
    </w:p>
    <w:p w14:paraId="52E27E00" w14:textId="77777777" w:rsidR="00151C37" w:rsidRPr="00A03585" w:rsidRDefault="001C5781">
      <w:pPr>
        <w:rPr>
          <w:rFonts w:ascii="Avenir Next LT Pro" w:hAnsi="Avenir Next LT Pro"/>
        </w:rPr>
      </w:pPr>
      <w:r w:rsidRPr="00A03585">
        <w:rPr>
          <w:rFonts w:ascii="Avenir Next LT Pro" w:hAnsi="Avenir Next LT Pro"/>
        </w:rPr>
        <w:t xml:space="preserve">Importantly, PANGEA airborne data collection does not necessarily require NASA assets or NASA aircraft to be deployed. Commercial data-buys and flights on foreign and commercial aircraft are also viable options for PANGEA airborne acquisitions. NASA sensors can be flown on commercial aircraft. For example, sensors from the AVIRIS program often fly both domestically and internationally on a Dynamic Aviation aircraft. The EVS Oceans Melting Greenland (OMG), Delta-X and Coral Reef Airborne Laboratory (CORAL) programs all successfully deployed NASA JPL contracted aircraft with JPL instruments and team members. Commercial data-buys will also greatly expand airborne capabilities. For example, US funded commercial lidar transects span the entire countries of Brazil and the Democratic Republic of Congo, demonstrating feasibility in important PANGEA geographies. The Airborne Research Facility for the Earth System (ARES), run by Professor Michael </w:t>
      </w:r>
      <w:proofErr w:type="spellStart"/>
      <w:r w:rsidRPr="00A03585">
        <w:rPr>
          <w:rFonts w:ascii="Avenir Next LT Pro" w:hAnsi="Avenir Next LT Pro"/>
        </w:rPr>
        <w:t>Schaepman</w:t>
      </w:r>
      <w:proofErr w:type="spellEnd"/>
      <w:r w:rsidRPr="00A03585">
        <w:rPr>
          <w:rFonts w:ascii="Avenir Next LT Pro" w:hAnsi="Avenir Next LT Pro"/>
        </w:rPr>
        <w:t xml:space="preserve"> and Dr. Andreas </w:t>
      </w:r>
      <w:proofErr w:type="spellStart"/>
      <w:r w:rsidRPr="00A03585">
        <w:rPr>
          <w:rFonts w:ascii="Avenir Next LT Pro" w:hAnsi="Avenir Next LT Pro"/>
        </w:rPr>
        <w:t>Hueni</w:t>
      </w:r>
      <w:proofErr w:type="spellEnd"/>
      <w:r w:rsidRPr="00A03585">
        <w:rPr>
          <w:rFonts w:ascii="Avenir Next LT Pro" w:hAnsi="Avenir Next LT Pro"/>
        </w:rPr>
        <w:t xml:space="preserve"> out of the University of Zürich, is another important partner supporting PANGEA airborne acquisitions. ARES has successfully acquired data for collaborative NASA and ESA campaigns. Sensors onboard ARES include the AVIRIS-4 imaging spectrometer, a full waveform LiDAR, and a high-performance photogrammetric camera.</w:t>
      </w:r>
    </w:p>
    <w:p w14:paraId="5608A8E8" w14:textId="77777777" w:rsidR="00151C37" w:rsidRPr="00A03585" w:rsidRDefault="00151C37">
      <w:pPr>
        <w:rPr>
          <w:rFonts w:ascii="Avenir Next LT Pro" w:hAnsi="Avenir Next LT Pro"/>
        </w:rPr>
      </w:pPr>
    </w:p>
    <w:p w14:paraId="25449D21" w14:textId="77777777" w:rsidR="00151C37" w:rsidRPr="00A03585" w:rsidRDefault="001C5781">
      <w:pPr>
        <w:rPr>
          <w:rFonts w:ascii="Avenir Next LT Pro" w:hAnsi="Avenir Next LT Pro"/>
        </w:rPr>
      </w:pPr>
      <w:r w:rsidRPr="00A03585">
        <w:rPr>
          <w:rFonts w:ascii="Avenir Next LT Pro" w:hAnsi="Avenir Next LT Pro"/>
        </w:rPr>
        <w:t>There is strong alignment with and interest from partner space agency airborne data acquisitions. A series of Amazon 2025/26 campaigns coordinated between Brazil’s National Institute for Space Research (INPE) and the European Space Agency (ESA) will collect airborne fluorescence, methane, and in-situ measurements, as well as possible carbon flux and species measurements by means of a HELIPOD carried by a helicopter, including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The German Aerospace Center (DLR) is planning a coordinated campaign in Brazil in 2026 with the goal of deploying a methane lidar (CHARM-F) and imaging systems for methane detection. The French Space Agency (CNES) is involved, with a similar focus on methane, using airborne and ground-based measurements. ESA is also planning airborne campaign activities over Africa focused on validating satellite greenhouse gas observations. Plans are ongoing and will be further defined following a workshop in Morocco in the spring of 2025. The timing of PANGEA is such that it stands to greatly benefit from and contribute to these types of international collaborations. Many current PANGEA team members are </w:t>
      </w:r>
      <w:r w:rsidRPr="00A03585">
        <w:rPr>
          <w:rFonts w:ascii="Avenir Next LT Pro" w:hAnsi="Avenir Next LT Pro"/>
        </w:rPr>
        <w:lastRenderedPageBreak/>
        <w:t xml:space="preserve">working closely with the INPE, ESA, DLR and CNES teams to benefit from the upcoming campaigns.     </w:t>
      </w:r>
    </w:p>
    <w:p w14:paraId="544CD474" w14:textId="77777777" w:rsidR="00151C37" w:rsidRPr="00A03585" w:rsidRDefault="00151C37">
      <w:pPr>
        <w:rPr>
          <w:rFonts w:ascii="Avenir Next LT Pro" w:hAnsi="Avenir Next LT Pro"/>
        </w:rPr>
      </w:pPr>
    </w:p>
    <w:p w14:paraId="227F3B56" w14:textId="77777777" w:rsidR="00151C37" w:rsidRPr="00A03585" w:rsidRDefault="001C5781">
      <w:pPr>
        <w:rPr>
          <w:rFonts w:ascii="Avenir Next LT Pro" w:hAnsi="Avenir Next LT Pro"/>
          <w:b/>
        </w:rPr>
      </w:pPr>
      <w:r w:rsidRPr="00A03585">
        <w:rPr>
          <w:rFonts w:ascii="Avenir Next LT Pro" w:hAnsi="Avenir Next LT Pro"/>
        </w:rPr>
        <w:t xml:space="preserve">PANGEA will also leverage rapidly advancing technologies, including drone capabilities to supplement aircraft data collection. Drone data acquisitions will be particularly valuable for capturing measurements that require higher temporal frequency acquisitions (e.g., tree mortality, phenology). PANGEA will utilize TRL 9 lidar and RGB UAV instruments. </w:t>
      </w:r>
      <w:r w:rsidRPr="00A03585">
        <w:rPr>
          <w:rFonts w:ascii="Avenir Next LT Pro" w:hAnsi="Avenir Next LT Pro"/>
          <w:highlight w:val="white"/>
        </w:rPr>
        <w:t xml:space="preserve">Current commercial UAV-based </w:t>
      </w:r>
      <w:r w:rsidRPr="00A03585">
        <w:rPr>
          <w:rFonts w:ascii="Avenir Next LT Pro" w:hAnsi="Avenir Next LT Pro"/>
        </w:rPr>
        <w:t xml:space="preserve">hyperspectral </w:t>
      </w:r>
      <w:r w:rsidRPr="00A03585">
        <w:rPr>
          <w:rFonts w:ascii="Avenir Next LT Pro" w:hAnsi="Avenir Next LT Pro"/>
          <w:highlight w:val="white"/>
        </w:rPr>
        <w:t>offerings often present challenges and tend to extend through the VNIR rather than including the shortwave portion of the spectrum, which contains important spectral information needed for decadal survey-relevant ecosystem measurements.  However, these technologies are advancing rapidly and can be harnessed for some valuable scientific insights.</w:t>
      </w:r>
      <w:r w:rsidRPr="00A03585">
        <w:rPr>
          <w:rFonts w:ascii="Avenir Next LT Pro" w:hAnsi="Avenir Next LT Pro"/>
        </w:rPr>
        <w:t xml:space="preserve"> The PANGEA team will continue to track the availability and utility of these technologies and will build in protocols to employ them as appropriate to support science activities.</w:t>
      </w:r>
    </w:p>
    <w:p w14:paraId="061419E1" w14:textId="77777777" w:rsidR="00151C37" w:rsidRPr="00A03585" w:rsidRDefault="00151C37">
      <w:pPr>
        <w:rPr>
          <w:rFonts w:ascii="Avenir Next LT Pro" w:hAnsi="Avenir Next LT Pro"/>
        </w:rPr>
      </w:pPr>
    </w:p>
    <w:p w14:paraId="4C3172BA" w14:textId="77777777" w:rsidR="00151C37" w:rsidRPr="00A03585" w:rsidRDefault="001C5781">
      <w:pPr>
        <w:rPr>
          <w:rFonts w:ascii="Avenir Next LT Pro" w:hAnsi="Avenir Next LT Pro"/>
        </w:rPr>
      </w:pPr>
      <w:r w:rsidRPr="00A03585">
        <w:rPr>
          <w:rFonts w:ascii="Avenir Next LT Pro" w:hAnsi="Avenir Next LT Pro"/>
        </w:rPr>
        <w:t xml:space="preserve">Some PANGEA measurements will require contemporaneous field observations and airborne observations. This will require advance planning of field observations and clear, reliable methods of communication between the flight and field teams. Clear lines of communication will be established at the outset between field teams and flight teams. Field teams will be oriented to the flight campaign at the beginning of each PANGEA flight campaign and will be required to develop a plan that builds in flexibility in terms of when field samples will be collected. In preparation for and during the campaign, PANGEA will rely on near real time </w:t>
      </w:r>
      <w:proofErr w:type="spellStart"/>
      <w:r w:rsidRPr="00A03585">
        <w:rPr>
          <w:rFonts w:ascii="Avenir Next LT Pro" w:hAnsi="Avenir Next LT Pro"/>
        </w:rPr>
        <w:t>quicklooks</w:t>
      </w:r>
      <w:proofErr w:type="spellEnd"/>
      <w:r w:rsidRPr="00A03585">
        <w:rPr>
          <w:rFonts w:ascii="Avenir Next LT Pro" w:hAnsi="Avenir Next LT Pro"/>
        </w:rPr>
        <w:t xml:space="preserve"> and flight tracking tools, which will optimize airborne data collection and facilitate better field match ups but will also increase transparency (Cardoso et al., 2024). </w:t>
      </w:r>
    </w:p>
    <w:p w14:paraId="200B26EF" w14:textId="77777777" w:rsidR="00151C37" w:rsidRPr="00A03585" w:rsidRDefault="00151C37">
      <w:pPr>
        <w:rPr>
          <w:rFonts w:ascii="Avenir Next LT Pro" w:hAnsi="Avenir Next LT Pro"/>
        </w:rPr>
      </w:pPr>
    </w:p>
    <w:p w14:paraId="66E15EBC" w14:textId="77777777" w:rsidR="00151C37" w:rsidRPr="00A03585" w:rsidRDefault="001C5781">
      <w:pPr>
        <w:rPr>
          <w:rFonts w:ascii="Avenir Next LT Pro" w:hAnsi="Avenir Next LT Pro"/>
        </w:rPr>
      </w:pPr>
      <w:r w:rsidRPr="00A03585">
        <w:rPr>
          <w:rFonts w:ascii="Avenir Next LT Pro" w:hAnsi="Avenir Next LT Pro"/>
          <w:b/>
        </w:rPr>
        <w:t xml:space="preserve">Flight planning to support inclusive international collaboration: </w:t>
      </w:r>
      <w:r w:rsidRPr="00A03585">
        <w:rPr>
          <w:rFonts w:ascii="Avenir Next LT Pro" w:hAnsi="Avenir Next LT Pro"/>
        </w:rPr>
        <w:t xml:space="preserve">When planning flights, PANGEA will prioritize transparent and accessible community from the beginning to the end of the campaign, including frequently reminding the science team and local partners that no airborne data is guaranteed, and that all proposed acquisitions are nominal until successfully executed. Transparent flight planning and decision-making processes will help build trust across the science team and preserve relationships with local partners. Borrowing from </w:t>
      </w:r>
      <w:proofErr w:type="spellStart"/>
      <w:r w:rsidRPr="00A03585">
        <w:rPr>
          <w:rFonts w:ascii="Avenir Next LT Pro" w:hAnsi="Avenir Next LT Pro"/>
        </w:rPr>
        <w:t>BioSCape’s</w:t>
      </w:r>
      <w:proofErr w:type="spellEnd"/>
      <w:r w:rsidRPr="00A03585">
        <w:rPr>
          <w:rFonts w:ascii="Avenir Next LT Pro" w:hAnsi="Avenir Next LT Pro"/>
        </w:rPr>
        <w:t xml:space="preserve"> success in this regard, PANGEA will work to implement a transparent prioritization scheme for science team regions of interest, with this prioritization scheme being open to feedback in advance of the airborne campaign. PANGEA will also share preliminary flight plans well in advance and implement an iterative feedback process so that the science team and local partners can provide input. While all final flight decisions will ultimately be made by the PANGEA leadership, aircraft, and instrument teams in daily go/no-go calls, the lead-up to these decisions will be participatory and open and information about daily flight activities will be conveyed once daily decisions have been made.  </w:t>
      </w:r>
    </w:p>
    <w:p w14:paraId="6EFC502D" w14:textId="77777777" w:rsidR="00151C37" w:rsidRPr="00A03585" w:rsidRDefault="001C5781">
      <w:pPr>
        <w:pStyle w:val="Heading4"/>
        <w:rPr>
          <w:rFonts w:ascii="Avenir Next LT Pro" w:hAnsi="Avenir Next LT Pro"/>
        </w:rPr>
      </w:pPr>
      <w:bookmarkStart w:id="33" w:name="_Toc177734755"/>
      <w:r w:rsidRPr="00A03585">
        <w:rPr>
          <w:rFonts w:ascii="Avenir Next LT Pro" w:hAnsi="Avenir Next LT Pro"/>
        </w:rPr>
        <w:lastRenderedPageBreak/>
        <w:t>6.2.4 Field Observations and Studies</w:t>
      </w:r>
      <w:bookmarkEnd w:id="33"/>
    </w:p>
    <w:p w14:paraId="609CAE2E" w14:textId="77777777" w:rsidR="00151C37" w:rsidRPr="00A03585" w:rsidRDefault="001C5781">
      <w:pPr>
        <w:rPr>
          <w:rFonts w:ascii="Avenir Next LT Pro" w:hAnsi="Avenir Next LT Pro"/>
        </w:rPr>
      </w:pPr>
      <w:r w:rsidRPr="00A03585">
        <w:rPr>
          <w:rFonts w:ascii="Avenir Next LT Pro" w:hAnsi="Avenir Next LT Pro"/>
        </w:rPr>
        <w:t xml:space="preserve">Ground-based measurements are necessary for 1) validation of spaceborne measurements of ecosystem properties from both the NASA POR and newly launched missions;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which can lead to poor representation in higher level data products from satellite missions, underscoring the importance of PANGEA field-based measurements and studies. Field observations broadly include the following: </w:t>
      </w:r>
    </w:p>
    <w:p w14:paraId="75D300D6" w14:textId="77777777" w:rsidR="00151C37" w:rsidRPr="00A03585" w:rsidRDefault="001C5781">
      <w:pPr>
        <w:numPr>
          <w:ilvl w:val="0"/>
          <w:numId w:val="38"/>
        </w:numPr>
        <w:spacing w:before="120" w:after="120"/>
        <w:rPr>
          <w:rFonts w:ascii="Avenir Next LT Pro" w:hAnsi="Avenir Next LT Pro"/>
        </w:rPr>
      </w:pPr>
      <w:r w:rsidRPr="00A03585">
        <w:rPr>
          <w:rFonts w:ascii="Avenir Next LT Pro" w:hAnsi="Avenir Next LT Pro"/>
          <w:b/>
        </w:rPr>
        <w:t xml:space="preserve">Manual In Situ Data </w:t>
      </w:r>
      <w:r w:rsidRPr="00A03585">
        <w:rPr>
          <w:rFonts w:ascii="Avenir Next LT Pro" w:hAnsi="Avenir Next LT Pro"/>
        </w:rPr>
        <w:t xml:space="preserve">includes all data that must be directly measured by individuals with boots-on-the-ground, and cannot be easily automated. Examples include leaf traits (although drone data collection of leaf samples is possible), terrestrial laser scanning, chamber flux measurements, species identification, eDNA, animal movement data, and Indigenous, Traditional, and Local Ecological Knowledge (IEK, TEK, and LEK). These data are important for understanding the mechanistic relationships between pattern and process and for the validation of drone, aircraft, and satellite measurements.  </w:t>
      </w:r>
    </w:p>
    <w:p w14:paraId="3AD401B0"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Automated In Situ data </w:t>
      </w:r>
      <w:r w:rsidRPr="00A03585">
        <w:rPr>
          <w:rFonts w:ascii="Avenir Next LT Pro" w:hAnsi="Avenir Next LT Pro"/>
        </w:rPr>
        <w:t xml:space="preserve">includes all ground measurements that support validation and understanding of ecologic processes but does not require frequent site visits and is more easily automated. Examples include dendrometer and sap flux measurements, camera trap and bioacoustics data. Similar to biological sampling, these observations are important for developing and understanding processes and validating remote measurements.  </w:t>
      </w:r>
    </w:p>
    <w:p w14:paraId="72517ECC" w14:textId="0499D384"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Flux and Meteorological data </w:t>
      </w:r>
      <w:r w:rsidRPr="00A03585">
        <w:rPr>
          <w:rFonts w:ascii="Avenir Next LT Pro" w:hAnsi="Avenir Next LT Pro"/>
        </w:rPr>
        <w:t xml:space="preserve">include all data collected at a flux-tower or weather station, including carbon, water, and energy fluxes, air temperature, soil temperature, soil volumetric water content, relative humidity, and precipitation. The eddy-covariance technique primarily uses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carbon, water, and energy fluxes. Eddy-covariance data have also dramatically improved understanding of the drivers of carbon and water fluxes and the infrastructure around flux towers will be highly beneficial for the installation of additional support data.  </w:t>
      </w:r>
    </w:p>
    <w:p w14:paraId="3B7A4B5A" w14:textId="77777777"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 xml:space="preserve">Tower-based Proximal Remote Sensing </w:t>
      </w:r>
      <w:r w:rsidRPr="00A03585">
        <w:rPr>
          <w:rFonts w:ascii="Avenir Next LT Pro" w:hAnsi="Avenir Next LT Pro"/>
        </w:rPr>
        <w:t xml:space="preserve">includes all data collected at the site/stand level that can be observed optically from airborne or spaceborne platforms. These measurements will supplement drone and aircraft remote sensing measurements to more directly link ecosystem traits and fluxes with satellite observations. PANGEA tower-based proximal remote sensing measurements include visible-to-shortwave </w:t>
      </w:r>
      <w:r w:rsidRPr="00A03585">
        <w:rPr>
          <w:rFonts w:ascii="Avenir Next LT Pro" w:hAnsi="Avenir Next LT Pro"/>
        </w:rPr>
        <w:lastRenderedPageBreak/>
        <w:t xml:space="preserve">infrared hyperspectral reflectance, solar-induced fluorescence, thermal infrared radiation, microwave backscatter, lidar, VOD (L-band GNSS), and </w:t>
      </w:r>
      <w:proofErr w:type="spellStart"/>
      <w:r w:rsidRPr="00A03585">
        <w:rPr>
          <w:rFonts w:ascii="Avenir Next LT Pro" w:hAnsi="Avenir Next LT Pro"/>
        </w:rPr>
        <w:t>PhenoCams</w:t>
      </w:r>
      <w:proofErr w:type="spellEnd"/>
      <w:r w:rsidRPr="00A03585">
        <w:rPr>
          <w:rFonts w:ascii="Avenir Next LT Pro" w:hAnsi="Avenir Next LT Pro"/>
        </w:rPr>
        <w:t xml:space="preserve">. </w:t>
      </w:r>
    </w:p>
    <w:p w14:paraId="5DA97D42" w14:textId="60A8BF6D" w:rsidR="00151C37" w:rsidRPr="00A03585" w:rsidRDefault="001C5781">
      <w:pPr>
        <w:numPr>
          <w:ilvl w:val="0"/>
          <w:numId w:val="38"/>
        </w:numPr>
        <w:spacing w:before="120" w:after="120"/>
        <w:rPr>
          <w:rFonts w:ascii="Avenir Next LT Pro" w:hAnsi="Avenir Next LT Pro"/>
          <w:b/>
        </w:rPr>
      </w:pPr>
      <w:r w:rsidRPr="00A03585">
        <w:rPr>
          <w:rFonts w:ascii="Avenir Next LT Pro" w:hAnsi="Avenir Next LT Pro"/>
          <w:b/>
        </w:rPr>
        <w:t>Drone-based Proximal Remote Sensing</w:t>
      </w:r>
      <w:r w:rsidRPr="00A03585">
        <w:rPr>
          <w:rFonts w:ascii="Avenir Next LT Pro" w:hAnsi="Avenir Next LT Pro"/>
        </w:rPr>
        <w:t xml:space="preserve"> includes lidar, RGB for both structure and spectra, multispectral data, and the potential development of a drone-based hyperspectral sensor. There are two key aspects of drone-based monitoring: (1) it allows for high-frequency data collection and continuous monitoring of temporal trends in a manner that is not possible with aircraft, and (2) it provides the ability to capture trends even during cloudy conditions, which are common in tropical forests. When paired with ground validation, drone-based acquisitions are critical to quantification of phenomena like tree mortality, carbon fluxes, phenology, and changes in functional traits with seasonal variation.</w:t>
      </w:r>
    </w:p>
    <w:p w14:paraId="4A372458" w14:textId="77777777" w:rsidR="00151C37" w:rsidRPr="00A03585" w:rsidRDefault="00151C37">
      <w:pPr>
        <w:rPr>
          <w:rFonts w:ascii="Avenir Next LT Pro" w:hAnsi="Avenir Next LT Pro"/>
        </w:rPr>
      </w:pPr>
    </w:p>
    <w:p w14:paraId="407A15DE" w14:textId="77777777" w:rsidR="00151C37" w:rsidRPr="00A03585" w:rsidRDefault="001C5781">
      <w:pPr>
        <w:rPr>
          <w:rFonts w:ascii="Avenir Next LT Pro" w:hAnsi="Avenir Next LT Pro"/>
        </w:rPr>
      </w:pPr>
      <w:r w:rsidRPr="00A03585">
        <w:rPr>
          <w:rFonts w:ascii="Avenir Next LT Pro" w:hAnsi="Avenir Next LT Pro"/>
        </w:rPr>
        <w:t xml:space="preserve">At present, field observations in the tropics are limited by the following: </w:t>
      </w:r>
    </w:p>
    <w:p w14:paraId="26A5AD95" w14:textId="77777777" w:rsidR="00151C37" w:rsidRPr="00A03585" w:rsidRDefault="001C5781" w:rsidP="004977D0">
      <w:pPr>
        <w:numPr>
          <w:ilvl w:val="0"/>
          <w:numId w:val="3"/>
        </w:numPr>
        <w:spacing w:before="240" w:after="120"/>
        <w:rPr>
          <w:rFonts w:ascii="Avenir Next LT Pro" w:hAnsi="Avenir Next LT Pro"/>
        </w:rPr>
      </w:pPr>
      <w:r w:rsidRPr="00A03585">
        <w:rPr>
          <w:rFonts w:ascii="Avenir Next LT Pro" w:hAnsi="Avenir Next LT Pro"/>
          <w:b/>
        </w:rPr>
        <w:t>Accessibility</w:t>
      </w:r>
      <w:r w:rsidRPr="00A03585">
        <w:rPr>
          <w:rFonts w:ascii="Avenir Next LT Pro" w:hAnsi="Avenir Next LT Pro"/>
        </w:rPr>
        <w:t xml:space="preserve">: Dense, difficult-to-navigate terrain and remote areas with limited infrastructure limit the ability to deploy and maintain field equipment in the tropics. </w:t>
      </w:r>
    </w:p>
    <w:p w14:paraId="3D00EEFE"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High Biodiversity</w:t>
      </w:r>
      <w:r w:rsidRPr="00A03585">
        <w:rPr>
          <w:rFonts w:ascii="Avenir Next LT Pro" w:hAnsi="Avenir Next LT Pro"/>
        </w:rPr>
        <w:t xml:space="preserve">: Tropical ecosystems are highly biodiverse, limiting the generalizability of field studies from one location to another and requiring more detailed knowledge about a broad variety of species in a particular location. </w:t>
      </w:r>
    </w:p>
    <w:p w14:paraId="67DD5326"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Seasonality and Climate</w:t>
      </w:r>
      <w:r w:rsidRPr="00A03585">
        <w:rPr>
          <w:rFonts w:ascii="Avenir Next LT Pro" w:hAnsi="Avenir Next LT Pro"/>
        </w:rPr>
        <w:t>: Extreme weather such as heavy rainfall during monsoon seasons and extreme heat and humidity, create harsh working environments which can limit the duration and extent of fieldwork.</w:t>
      </w:r>
    </w:p>
    <w:p w14:paraId="30CBC095"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Funding and Resources</w:t>
      </w:r>
      <w:r w:rsidRPr="00A03585">
        <w:rPr>
          <w:rFonts w:ascii="Avenir Next LT Pro" w:hAnsi="Avenir Next LT Pro"/>
        </w:rPr>
        <w:t>: The vast majority of funding and resources for science comes from the global north, limiting resources to directly fund research, and especially fieldwork, in the tropics.</w:t>
      </w:r>
    </w:p>
    <w:p w14:paraId="13A7DD90" w14:textId="77777777" w:rsidR="00151C37" w:rsidRPr="00A03585" w:rsidRDefault="001C5781">
      <w:pPr>
        <w:numPr>
          <w:ilvl w:val="0"/>
          <w:numId w:val="3"/>
        </w:numPr>
        <w:spacing w:before="120" w:after="120"/>
        <w:rPr>
          <w:rFonts w:ascii="Avenir Next LT Pro" w:hAnsi="Avenir Next LT Pro"/>
        </w:rPr>
      </w:pPr>
      <w:r w:rsidRPr="00A03585">
        <w:rPr>
          <w:rFonts w:ascii="Avenir Next LT Pro" w:hAnsi="Avenir Next LT Pro"/>
          <w:b/>
        </w:rPr>
        <w:t>Political and Social Instability</w:t>
      </w:r>
      <w:r w:rsidRPr="00A03585">
        <w:rPr>
          <w:rFonts w:ascii="Avenir Next LT Pro" w:hAnsi="Avenir Next LT Pro"/>
        </w:rPr>
        <w:t>: Many tropical regions are in countries that experience political instability, conflict, or land-use disputes, which can pose risks to researchers and make it unsafe or difficult to conduct long-term studies.</w:t>
      </w:r>
    </w:p>
    <w:p w14:paraId="29EB9117" w14:textId="77777777" w:rsidR="00151C37" w:rsidRPr="00A03585" w:rsidRDefault="001C5781" w:rsidP="004977D0">
      <w:pPr>
        <w:spacing w:before="240"/>
        <w:rPr>
          <w:rFonts w:ascii="Avenir Next LT Pro" w:hAnsi="Avenir Next LT Pro"/>
        </w:rPr>
      </w:pPr>
      <w:r w:rsidRPr="00A03585">
        <w:rPr>
          <w:rFonts w:ascii="Avenir Next LT Pro" w:hAnsi="Avenir Next LT Pro"/>
        </w:rPr>
        <w:t xml:space="preserve">PANGEA will address these limitations by building lasting, mutually beneficial, collaborative partnerships with local tropical organizations to leverage, reinforce, and gap-fill existing infrastructure and efforts. Partners have been engaged in the scoping process and will be involved throughout PANGEA, including during the development of the PANGEA Concise Experimental Plan. </w:t>
      </w:r>
      <w:r w:rsidRPr="003C6B2A">
        <w:rPr>
          <w:rFonts w:ascii="Avenir Next LT Pro" w:hAnsi="Avenir Next LT Pro"/>
        </w:rPr>
        <w:t xml:space="preserve">See </w:t>
      </w:r>
      <w:r w:rsidRPr="003C6B2A">
        <w:rPr>
          <w:rFonts w:ascii="Avenir Next LT Pro" w:hAnsi="Avenir Next LT Pro"/>
          <w:i/>
        </w:rPr>
        <w:t xml:space="preserve">Section 7.2 - Community Engagement Strategy </w:t>
      </w:r>
      <w:r w:rsidRPr="003C6B2A">
        <w:rPr>
          <w:rFonts w:ascii="Avenir Next LT Pro" w:hAnsi="Avenir Next LT Pro"/>
        </w:rPr>
        <w:t>for more information. The following partnerships will be essential t</w:t>
      </w:r>
      <w:r w:rsidRPr="00A03585">
        <w:rPr>
          <w:rFonts w:ascii="Avenir Next LT Pro" w:hAnsi="Avenir Next LT Pro"/>
        </w:rPr>
        <w:t xml:space="preserve">o the success of PANGEA field observations and studies:  </w:t>
      </w:r>
    </w:p>
    <w:p w14:paraId="4D29E689" w14:textId="77777777" w:rsidR="00151C37" w:rsidRPr="00A03585" w:rsidRDefault="001C5781" w:rsidP="004977D0">
      <w:pPr>
        <w:numPr>
          <w:ilvl w:val="0"/>
          <w:numId w:val="9"/>
        </w:numPr>
        <w:spacing w:before="240" w:after="120"/>
        <w:rPr>
          <w:rFonts w:ascii="Avenir Next LT Pro" w:hAnsi="Avenir Next LT Pro"/>
        </w:rPr>
      </w:pPr>
      <w:r w:rsidRPr="00A03585">
        <w:rPr>
          <w:rFonts w:ascii="Avenir Next LT Pro" w:hAnsi="Avenir Next LT Pro"/>
          <w:b/>
        </w:rPr>
        <w:t>Alliance for Tropical Forest Science (ATFS)</w:t>
      </w:r>
      <w:r w:rsidRPr="00A03585">
        <w:rPr>
          <w:rFonts w:ascii="Avenir Next LT Pro" w:hAnsi="Avenir Next LT Pro"/>
        </w:rPr>
        <w:t xml:space="preserve">, including sub-organizations </w:t>
      </w:r>
      <w:proofErr w:type="spellStart"/>
      <w:r w:rsidRPr="00A03585">
        <w:rPr>
          <w:rFonts w:ascii="Avenir Next LT Pro" w:hAnsi="Avenir Next LT Pro"/>
          <w:b/>
        </w:rPr>
        <w:t>AfriTRON</w:t>
      </w:r>
      <w:proofErr w:type="spellEnd"/>
      <w:r w:rsidRPr="00A03585">
        <w:rPr>
          <w:rFonts w:ascii="Avenir Next LT Pro" w:hAnsi="Avenir Next LT Pro"/>
        </w:rPr>
        <w:t xml:space="preserve">, </w:t>
      </w:r>
      <w:proofErr w:type="spellStart"/>
      <w:r w:rsidRPr="00A03585">
        <w:rPr>
          <w:rFonts w:ascii="Avenir Next LT Pro" w:hAnsi="Avenir Next LT Pro"/>
          <w:b/>
        </w:rPr>
        <w:t>ForestGEO</w:t>
      </w:r>
      <w:proofErr w:type="spellEnd"/>
      <w:r w:rsidRPr="00A03585">
        <w:rPr>
          <w:rFonts w:ascii="Avenir Next LT Pro" w:hAnsi="Avenir Next LT Pro"/>
        </w:rPr>
        <w:t xml:space="preserve">, </w:t>
      </w:r>
      <w:r w:rsidRPr="00A03585">
        <w:rPr>
          <w:rFonts w:ascii="Avenir Next LT Pro" w:hAnsi="Avenir Next LT Pro"/>
          <w:b/>
        </w:rPr>
        <w:t>GEM</w:t>
      </w:r>
      <w:r w:rsidRPr="00A03585">
        <w:rPr>
          <w:rFonts w:ascii="Avenir Next LT Pro" w:hAnsi="Avenir Next LT Pro"/>
        </w:rPr>
        <w:t xml:space="preserve">, and </w:t>
      </w:r>
      <w:r w:rsidRPr="00A03585">
        <w:rPr>
          <w:rFonts w:ascii="Avenir Next LT Pro" w:hAnsi="Avenir Next LT Pro"/>
          <w:b/>
        </w:rPr>
        <w:t xml:space="preserve">RAINFOR, </w:t>
      </w:r>
      <w:r w:rsidRPr="00A03585">
        <w:rPr>
          <w:rFonts w:ascii="Avenir Next LT Pro" w:hAnsi="Avenir Next LT Pro"/>
        </w:rPr>
        <w:t xml:space="preserve">comprises an international network-of-networks. The goal of the 11 tropical forest research networks is to advance tropical forest </w:t>
      </w:r>
      <w:r w:rsidRPr="00A03585">
        <w:rPr>
          <w:rFonts w:ascii="Avenir Next LT Pro" w:hAnsi="Avenir Next LT Pro"/>
        </w:rPr>
        <w:lastRenderedPageBreak/>
        <w:t xml:space="preserve">science and help build a new generation of scientists to achieve a more complete understanding of how tropical forests contribute to a healthy, functioning Earth. Forest inventory plots in the ATFS network includes 11,656 plots in 56 countries, including more than 50% of the world's tree species. </w:t>
      </w:r>
    </w:p>
    <w:p w14:paraId="5B7E0509" w14:textId="44C4AF5C" w:rsidR="00151C37" w:rsidRPr="00A03585" w:rsidRDefault="001C5781">
      <w:pPr>
        <w:numPr>
          <w:ilvl w:val="0"/>
          <w:numId w:val="9"/>
        </w:numPr>
        <w:spacing w:before="120" w:after="120"/>
        <w:rPr>
          <w:rFonts w:ascii="Avenir Next LT Pro" w:hAnsi="Avenir Next LT Pro"/>
        </w:rPr>
      </w:pPr>
      <w:proofErr w:type="spellStart"/>
      <w:r w:rsidRPr="00A03585">
        <w:rPr>
          <w:rFonts w:ascii="Avenir Next LT Pro" w:hAnsi="Avenir Next LT Pro"/>
          <w:b/>
        </w:rPr>
        <w:t>AndesFlux</w:t>
      </w:r>
      <w:proofErr w:type="spellEnd"/>
      <w:r w:rsidRPr="00A03585">
        <w:rPr>
          <w:rFonts w:ascii="Avenir Next LT Pro" w:hAnsi="Avenir Next LT Pro"/>
          <w:b/>
        </w:rPr>
        <w:t xml:space="preserve">: </w:t>
      </w:r>
      <w:r w:rsidRPr="00A03585">
        <w:rPr>
          <w:rFonts w:ascii="Avenir Next LT Pro" w:hAnsi="Avenir Next LT Pro"/>
        </w:rPr>
        <w:t xml:space="preserve">The Western Amazon forests span a climate gradient from areas with no dry season to areas with up to a </w:t>
      </w:r>
      <w:r w:rsidR="003C6B2A" w:rsidRPr="00A03585">
        <w:rPr>
          <w:rFonts w:ascii="Avenir Next LT Pro" w:hAnsi="Avenir Next LT Pro"/>
        </w:rPr>
        <w:t>six-month</w:t>
      </w:r>
      <w:r w:rsidRPr="00A03585">
        <w:rPr>
          <w:rFonts w:ascii="Avenir Next LT Pro" w:hAnsi="Avenir Next LT Pro"/>
        </w:rPr>
        <w:t xml:space="preserve"> dry season, however ecohydrological studies across this climatic range do not exist, limiting understanding of forest responses to climate change. To fill this gap, the </w:t>
      </w:r>
      <w:proofErr w:type="spellStart"/>
      <w:r w:rsidRPr="00A03585">
        <w:rPr>
          <w:rFonts w:ascii="Avenir Next LT Pro" w:hAnsi="Avenir Next LT Pro"/>
        </w:rPr>
        <w:t>AndesFlux</w:t>
      </w:r>
      <w:proofErr w:type="spellEnd"/>
      <w:r w:rsidRPr="00A03585">
        <w:rPr>
          <w:rFonts w:ascii="Avenir Next LT Pro" w:hAnsi="Avenir Next LT Pro"/>
        </w:rPr>
        <w:t xml:space="preserve"> network, led by the Catholic University of Peru (Professors Eric Cosio and Norma Salina), established six eddy flux towers and permanent plots in the western Amazon, the region predicted to face the greatest climate change impacts.</w:t>
      </w:r>
      <w:r>
        <w:rPr>
          <w:rFonts w:ascii="Avenir Next LT Pro" w:hAnsi="Avenir Next LT Pro"/>
        </w:rPr>
        <w:t xml:space="preserve"> </w:t>
      </w:r>
      <w:r w:rsidRPr="00A03585">
        <w:rPr>
          <w:rFonts w:ascii="Avenir Next LT Pro" w:hAnsi="Avenir Next LT Pro"/>
        </w:rPr>
        <w:t xml:space="preserve">The eddy flux towers are Tambopata (PE-TNR, operational since 2017), </w:t>
      </w:r>
      <w:proofErr w:type="spellStart"/>
      <w:r w:rsidRPr="00A03585">
        <w:rPr>
          <w:rFonts w:ascii="Avenir Next LT Pro" w:hAnsi="Avenir Next LT Pro"/>
        </w:rPr>
        <w:t>Panguana</w:t>
      </w:r>
      <w:proofErr w:type="spellEnd"/>
      <w:r w:rsidRPr="00A03585">
        <w:rPr>
          <w:rFonts w:ascii="Avenir Next LT Pro" w:hAnsi="Avenir Next LT Pro"/>
        </w:rPr>
        <w:t xml:space="preserve"> (PE-PAN, 2023), Los Amigos (PE-AMG, 2023), </w:t>
      </w:r>
      <w:proofErr w:type="spellStart"/>
      <w:r w:rsidRPr="00A03585">
        <w:rPr>
          <w:rFonts w:ascii="Avenir Next LT Pro" w:hAnsi="Avenir Next LT Pro"/>
        </w:rPr>
        <w:t>Breo</w:t>
      </w:r>
      <w:proofErr w:type="spellEnd"/>
      <w:r w:rsidRPr="00A03585">
        <w:rPr>
          <w:rFonts w:ascii="Avenir Next LT Pro" w:hAnsi="Avenir Next LT Pro"/>
        </w:rPr>
        <w:t xml:space="preserve"> (PE-BRE), </w:t>
      </w:r>
      <w:proofErr w:type="spellStart"/>
      <w:r w:rsidRPr="00A03585">
        <w:rPr>
          <w:rFonts w:ascii="Avenir Next LT Pro" w:hAnsi="Avenir Next LT Pro"/>
        </w:rPr>
        <w:t>Sucusari</w:t>
      </w:r>
      <w:proofErr w:type="spellEnd"/>
      <w:r w:rsidRPr="00A03585">
        <w:rPr>
          <w:rFonts w:ascii="Avenir Next LT Pro" w:hAnsi="Avenir Next LT Pro"/>
        </w:rPr>
        <w:t xml:space="preserve"> (2024), San Francisco (2022).</w:t>
      </w:r>
    </w:p>
    <w:p w14:paraId="0C94205C"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Institute: </w:t>
      </w:r>
      <w:r w:rsidRPr="00A03585">
        <w:rPr>
          <w:rFonts w:ascii="Avenir Next LT Pro" w:hAnsi="Avenir Next LT Pro"/>
        </w:rPr>
        <w:t>The Congo Basin Institute (CBI) has been dedicated to promoting transdisciplinary scientific collaborations in the Congo Basin since 2015. CBI operates two biological field stations in Cameroon and maintains environmental and phenology data sets, some dating back decades. CBI brings deep networks in the region, and can facilitate getting research permits, working with local research institutions, and collaborating with local and Indigenous communities through CBI’s School for Indigenous and Local Knowledge (SILK).</w:t>
      </w:r>
    </w:p>
    <w:p w14:paraId="29AA2717"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Congo Basin Science Initiative: </w:t>
      </w:r>
      <w:r w:rsidRPr="00A03585">
        <w:rPr>
          <w:rFonts w:ascii="Avenir Next LT Pro" w:hAnsi="Avenir Next LT Pro"/>
        </w:rPr>
        <w:t>The Congo Basin Science Initiative (CBSI) is an independent scientist-led platform that promotes long-term investment in science in the Congo Basin. Its mission is to transform our understanding of the world’s second largest extent of tropical forest, build scientific capacity in the region, and use this knowledge to support sustainable development.</w:t>
      </w:r>
    </w:p>
    <w:p w14:paraId="7FAA63A2" w14:textId="5DAC29EF" w:rsidR="00151C37" w:rsidRPr="00A03585" w:rsidRDefault="001C5781">
      <w:pPr>
        <w:numPr>
          <w:ilvl w:val="0"/>
          <w:numId w:val="9"/>
        </w:numPr>
        <w:spacing w:before="120" w:after="120"/>
        <w:rPr>
          <w:rFonts w:ascii="Avenir Next LT Pro" w:hAnsi="Avenir Next LT Pro"/>
          <w:b/>
        </w:rPr>
      </w:pPr>
      <w:proofErr w:type="spellStart"/>
      <w:r w:rsidRPr="00A03585">
        <w:rPr>
          <w:rFonts w:ascii="Avenir Next LT Pro" w:hAnsi="Avenir Next LT Pro"/>
          <w:b/>
        </w:rPr>
        <w:t>CongoFlux</w:t>
      </w:r>
      <w:proofErr w:type="spellEnd"/>
      <w:r w:rsidRPr="00A03585">
        <w:rPr>
          <w:rFonts w:ascii="Avenir Next LT Pro" w:hAnsi="Avenir Next LT Pro"/>
          <w:b/>
        </w:rPr>
        <w:t xml:space="preserve">: </w:t>
      </w:r>
      <w:proofErr w:type="spellStart"/>
      <w:r w:rsidRPr="00A03585">
        <w:rPr>
          <w:rFonts w:ascii="Avenir Next LT Pro" w:hAnsi="Avenir Next LT Pro"/>
        </w:rPr>
        <w:t>CongoFlux</w:t>
      </w:r>
      <w:proofErr w:type="spellEnd"/>
      <w:r w:rsidRPr="00A03585">
        <w:rPr>
          <w:rFonts w:ascii="Avenir Next LT Pro" w:hAnsi="Avenir Next LT Pro"/>
        </w:rPr>
        <w:t xml:space="preserve"> is a tropical research station centered around an eddy covariance flux tower at INERA research center in </w:t>
      </w:r>
      <w:proofErr w:type="spellStart"/>
      <w:r w:rsidRPr="00A03585">
        <w:rPr>
          <w:rFonts w:ascii="Avenir Next LT Pro" w:hAnsi="Avenir Next LT Pro"/>
        </w:rPr>
        <w:t>Yangambi</w:t>
      </w:r>
      <w:proofErr w:type="spellEnd"/>
      <w:r w:rsidRPr="00A03585">
        <w:rPr>
          <w:rFonts w:ascii="Avenir Next LT Pro" w:hAnsi="Avenir Next LT Pro"/>
        </w:rPr>
        <w:t xml:space="preserve">, in the heart of the Democratic Republic of </w:t>
      </w:r>
      <w:r w:rsidR="003C6B2A" w:rsidRPr="00A03585">
        <w:rPr>
          <w:rFonts w:ascii="Avenir Next LT Pro" w:hAnsi="Avenir Next LT Pro"/>
        </w:rPr>
        <w:t>Congo</w:t>
      </w:r>
      <w:r w:rsidRPr="00A03585">
        <w:rPr>
          <w:rFonts w:ascii="Avenir Next LT Pro" w:hAnsi="Avenir Next LT Pro"/>
        </w:rPr>
        <w:t>. Since 2019, the tower has measured the long-term exchange of greenhouse gasses (e.g., CO</w:t>
      </w:r>
      <w:r w:rsidRPr="00A03585">
        <w:rPr>
          <w:rFonts w:ascii="Avenir Next LT Pro" w:hAnsi="Avenir Next LT Pro"/>
          <w:vertAlign w:val="subscript"/>
        </w:rPr>
        <w:t>2</w:t>
      </w:r>
      <w:r w:rsidRPr="00A03585">
        <w:rPr>
          <w:rFonts w:ascii="Avenir Next LT Pro" w:hAnsi="Avenir Next LT Pro"/>
        </w:rPr>
        <w:t>, N</w:t>
      </w:r>
      <w:r w:rsidRPr="00A03585">
        <w:rPr>
          <w:rFonts w:ascii="Avenir Next LT Pro" w:hAnsi="Avenir Next LT Pro"/>
          <w:vertAlign w:val="subscript"/>
        </w:rPr>
        <w:t>2</w:t>
      </w:r>
      <w:r w:rsidRPr="00A03585">
        <w:rPr>
          <w:rFonts w:ascii="Avenir Next LT Pro" w:hAnsi="Avenir Next LT Pro"/>
        </w:rPr>
        <w:t>O, CH</w:t>
      </w:r>
      <w:r w:rsidRPr="00A03585">
        <w:rPr>
          <w:rFonts w:ascii="Avenir Next LT Pro" w:hAnsi="Avenir Next LT Pro"/>
          <w:vertAlign w:val="subscript"/>
        </w:rPr>
        <w:t>4</w:t>
      </w:r>
      <w:r w:rsidRPr="00A03585">
        <w:rPr>
          <w:rFonts w:ascii="Avenir Next LT Pro" w:hAnsi="Avenir Next LT Pro"/>
        </w:rPr>
        <w:t>, H</w:t>
      </w:r>
      <w:r w:rsidRPr="00A03585">
        <w:rPr>
          <w:rFonts w:ascii="Avenir Next LT Pro" w:hAnsi="Avenir Next LT Pro"/>
          <w:vertAlign w:val="subscript"/>
        </w:rPr>
        <w:t>2</w:t>
      </w:r>
      <w:r w:rsidRPr="00A03585">
        <w:rPr>
          <w:rFonts w:ascii="Avenir Next LT Pro" w:hAnsi="Avenir Next LT Pro"/>
        </w:rPr>
        <w:t xml:space="preserve">O) between the forests and the atmosphere using the eddy covariance method. The </w:t>
      </w:r>
      <w:proofErr w:type="spellStart"/>
      <w:r w:rsidRPr="00A03585">
        <w:rPr>
          <w:rFonts w:ascii="Avenir Next LT Pro" w:hAnsi="Avenir Next LT Pro"/>
        </w:rPr>
        <w:t>CongoFlux</w:t>
      </w:r>
      <w:proofErr w:type="spellEnd"/>
      <w:r w:rsidRPr="00A03585">
        <w:rPr>
          <w:rFonts w:ascii="Avenir Next LT Pro" w:hAnsi="Avenir Next LT Pro"/>
        </w:rPr>
        <w:t xml:space="preserve"> research team also continuously collects meteorological data, phenological observations, atmospheric O</w:t>
      </w:r>
      <w:r w:rsidRPr="00A03585">
        <w:rPr>
          <w:rFonts w:ascii="Avenir Next LT Pro" w:hAnsi="Avenir Next LT Pro"/>
          <w:vertAlign w:val="subscript"/>
        </w:rPr>
        <w:t>3</w:t>
      </w:r>
      <w:r w:rsidRPr="00A03585">
        <w:rPr>
          <w:rFonts w:ascii="Avenir Next LT Pro" w:hAnsi="Avenir Next LT Pro"/>
        </w:rPr>
        <w:t xml:space="preserve"> concentrations, and ancillary data such as tree species composition, net primary productivity, leaf area index, and GHG emissions from the soil using chambers.</w:t>
      </w:r>
    </w:p>
    <w:p w14:paraId="46BD4C97" w14:textId="77777777" w:rsidR="00151C37" w:rsidRPr="00A03585" w:rsidRDefault="001C5781">
      <w:pPr>
        <w:numPr>
          <w:ilvl w:val="0"/>
          <w:numId w:val="9"/>
        </w:numPr>
        <w:spacing w:before="120" w:after="120"/>
        <w:rPr>
          <w:rFonts w:ascii="Avenir Next LT Pro" w:hAnsi="Avenir Next LT Pro"/>
        </w:rPr>
      </w:pPr>
      <w:r w:rsidRPr="00A03585">
        <w:rPr>
          <w:rFonts w:ascii="Avenir Next LT Pro" w:hAnsi="Avenir Next LT Pro"/>
          <w:b/>
        </w:rPr>
        <w:t>FLUXNET</w:t>
      </w:r>
      <w:r w:rsidRPr="00A03585">
        <w:rPr>
          <w:rFonts w:ascii="Avenir Next LT Pro" w:hAnsi="Avenir Next LT Pro"/>
        </w:rPr>
        <w:t xml:space="preserve">, including sub-organizations </w:t>
      </w:r>
      <w:r w:rsidRPr="00A03585">
        <w:rPr>
          <w:rFonts w:ascii="Avenir Next LT Pro" w:hAnsi="Avenir Next LT Pro"/>
          <w:b/>
        </w:rPr>
        <w:t>AmeriFlux</w:t>
      </w:r>
      <w:r w:rsidRPr="00A03585">
        <w:rPr>
          <w:rFonts w:ascii="Avenir Next LT Pro" w:hAnsi="Avenir Next LT Pro"/>
        </w:rPr>
        <w:t xml:space="preserve"> and </w:t>
      </w:r>
      <w:r w:rsidRPr="00A03585">
        <w:rPr>
          <w:rFonts w:ascii="Avenir Next LT Pro" w:hAnsi="Avenir Next LT Pro"/>
          <w:b/>
        </w:rPr>
        <w:t>ICOS</w:t>
      </w:r>
      <w:r w:rsidRPr="00A03585">
        <w:rPr>
          <w:rFonts w:ascii="Avenir Next LT Pro" w:hAnsi="Avenir Next LT Pro"/>
        </w:rPr>
        <w:t xml:space="preserve">, is another international network of networks. FLUXNET connects regional networks of primarily field-based earth system scientists and research sites. FLUXNET has produced consolidated data across sites processed following a standardized pipeline. Flux sites typically have sufficient infrastructure and power supply to host additional support measurements such as proximal remote sensing instruments. Because of this PANGEA will prioritize </w:t>
      </w:r>
      <w:r w:rsidRPr="00A03585">
        <w:rPr>
          <w:rFonts w:ascii="Avenir Next LT Pro" w:hAnsi="Avenir Next LT Pro"/>
        </w:rPr>
        <w:lastRenderedPageBreak/>
        <w:t xml:space="preserve">field observations that are partnered with FLUXNET sites to make use of existing infrastructure and build collaborations with existing sites. </w:t>
      </w:r>
    </w:p>
    <w:p w14:paraId="673017BE" w14:textId="77777777"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GEO-TREES: </w:t>
      </w:r>
      <w:r w:rsidRPr="00A03585">
        <w:rPr>
          <w:rFonts w:ascii="Avenir Next LT Pro" w:hAnsi="Avenir Next LT Pro"/>
        </w:rPr>
        <w:t>Building on decades of work from the global research community with a strong representation of partners from the Global South, the foundation funded GEO-TREES initiative aims to fund high-quality ground and airborne measurements from a global network of long-term forest inventories, and to make these data open access in support of efforts to estimate forest carbon stocks from space.</w:t>
      </w:r>
    </w:p>
    <w:p w14:paraId="3B0BBA87" w14:textId="0532A895" w:rsidR="00151C37" w:rsidRPr="00A03585" w:rsidRDefault="001C5781">
      <w:pPr>
        <w:numPr>
          <w:ilvl w:val="0"/>
          <w:numId w:val="9"/>
        </w:numPr>
        <w:spacing w:before="120" w:after="120"/>
        <w:rPr>
          <w:rFonts w:ascii="Avenir Next LT Pro" w:hAnsi="Avenir Next LT Pro"/>
          <w:b/>
        </w:rPr>
      </w:pPr>
      <w:r w:rsidRPr="00A03585">
        <w:rPr>
          <w:rFonts w:ascii="Avenir Next LT Pro" w:hAnsi="Avenir Next LT Pro"/>
          <w:b/>
        </w:rPr>
        <w:t xml:space="preserve">LBA: </w:t>
      </w:r>
      <w:r w:rsidRPr="00A03585">
        <w:rPr>
          <w:rFonts w:ascii="Avenir Next LT Pro" w:hAnsi="Avenir Next LT Pro"/>
        </w:rPr>
        <w:t>The Large-Scale Biosphere Atmosphere Experiment in Amazonia is a permanent program of the Brazilian Ministry of Science, Technology, and Innovation.  LBA works to foment cooperation in research and maintenance of infrastructure to answer questions related to the function of Amazonia in the Earth System.</w:t>
      </w:r>
    </w:p>
    <w:p w14:paraId="4BFF931A" w14:textId="77777777" w:rsidR="00151C37" w:rsidRPr="003C6B2A" w:rsidRDefault="001C5781">
      <w:pPr>
        <w:numPr>
          <w:ilvl w:val="0"/>
          <w:numId w:val="9"/>
        </w:numPr>
        <w:spacing w:before="120" w:after="120"/>
        <w:rPr>
          <w:rFonts w:ascii="Avenir Next LT Pro" w:hAnsi="Avenir Next LT Pro"/>
        </w:rPr>
      </w:pPr>
      <w:r w:rsidRPr="00A03585">
        <w:rPr>
          <w:rFonts w:ascii="Avenir Next LT Pro" w:hAnsi="Avenir Next LT Pro"/>
          <w:b/>
        </w:rPr>
        <w:t>NGEE-Tropics</w:t>
      </w:r>
      <w:r w:rsidRPr="00A03585">
        <w:rPr>
          <w:rFonts w:ascii="Avenir Next LT Pro" w:hAnsi="Avenir Next LT Pro"/>
        </w:rPr>
        <w:t xml:space="preserve"> is a 10-year, multi-institutional project funded by the U.S. Department of Energy (DOE). NGEE-Tropics primarily goal is to develop a predictive understanding of how tropical forest carbon balance and climate system feedbacks will respond to changing environmental drivers in the 21st Century. NGEE-Tropics has focused on data collection in the tropical Am</w:t>
      </w:r>
      <w:r w:rsidRPr="003C6B2A">
        <w:rPr>
          <w:rFonts w:ascii="Avenir Next LT Pro" w:hAnsi="Avenir Next LT Pro"/>
        </w:rPr>
        <w:t>ericas and Asia (Brazil, Panama, Puerto Rico, Malaysia, and Australia). NGEE-Tropics will be sunsetting by the time PANGEA enters its most active phase</w:t>
      </w:r>
      <w:r w:rsidRPr="003C6B2A">
        <w:rPr>
          <w:rFonts w:ascii="Avenir Next LT Pro" w:hAnsi="Avenir Next LT Pro"/>
          <w:i/>
        </w:rPr>
        <w:t xml:space="preserve">. </w:t>
      </w:r>
      <w:r w:rsidRPr="003C6B2A">
        <w:rPr>
          <w:rFonts w:ascii="Avenir Next LT Pro" w:hAnsi="Avenir Next LT Pro"/>
        </w:rPr>
        <w:t xml:space="preserve">PANGEA will build directly on NGEE-Tropics data collection efforts, by extending similar measurements to Africa and collecting collocated remote sensing data, in addition to building on NGEE-Tropics modeling efforts (see </w:t>
      </w:r>
      <w:r w:rsidRPr="003C6B2A">
        <w:rPr>
          <w:rFonts w:ascii="Avenir Next LT Pro" w:hAnsi="Avenir Next LT Pro"/>
          <w:i/>
        </w:rPr>
        <w:t>Section 6.4</w:t>
      </w:r>
      <w:r w:rsidRPr="003C6B2A">
        <w:rPr>
          <w:rFonts w:ascii="Avenir Next LT Pro" w:hAnsi="Avenir Next LT Pro"/>
        </w:rPr>
        <w:t xml:space="preserve">).  </w:t>
      </w:r>
    </w:p>
    <w:p w14:paraId="26BB1FEB" w14:textId="77777777" w:rsidR="00151C37" w:rsidRPr="003C6B2A" w:rsidRDefault="001C5781" w:rsidP="004977D0">
      <w:pPr>
        <w:pStyle w:val="Heading3"/>
        <w:spacing w:before="360"/>
        <w:rPr>
          <w:rFonts w:ascii="Avenir Next LT Pro" w:hAnsi="Avenir Next LT Pro"/>
        </w:rPr>
      </w:pPr>
      <w:bookmarkStart w:id="34" w:name="_Toc177734756"/>
      <w:r w:rsidRPr="003C6B2A">
        <w:rPr>
          <w:rFonts w:ascii="Avenir Next LT Pro" w:hAnsi="Avenir Next LT Pro"/>
        </w:rPr>
        <w:t>6.3 Candidate Landscapes</w:t>
      </w:r>
      <w:bookmarkEnd w:id="34"/>
    </w:p>
    <w:p w14:paraId="73C43B2E" w14:textId="0629D927" w:rsidR="004E14E7" w:rsidRDefault="001C5781" w:rsidP="004977D0">
      <w:pPr>
        <w:spacing w:before="120"/>
        <w:rPr>
          <w:rFonts w:ascii="Avenir Next LT Pro" w:hAnsi="Avenir Next LT Pro"/>
        </w:rPr>
      </w:pPr>
      <w:r w:rsidRPr="003C6B2A">
        <w:rPr>
          <w:rFonts w:ascii="Avenir Next LT Pro" w:hAnsi="Avenir Next LT Pro"/>
        </w:rPr>
        <w:t>PANGEA will collaborate closely with in-country partner institutions to ensure the smooth execution of field and airborne activities across selecte</w:t>
      </w:r>
      <w:r w:rsidRPr="00A03585">
        <w:rPr>
          <w:rFonts w:ascii="Avenir Next LT Pro" w:hAnsi="Avenir Next LT Pro"/>
        </w:rPr>
        <w:t xml:space="preserve">d Landscapes. </w:t>
      </w:r>
      <w:r w:rsidRPr="00A03585">
        <w:rPr>
          <w:rFonts w:ascii="Avenir Next LT Pro" w:hAnsi="Avenir Next LT Pro"/>
          <w:b/>
        </w:rPr>
        <w:t xml:space="preserve">PANGEA’s nested sampling design supports a sampling-to-scale approach, with a </w:t>
      </w:r>
      <w:r w:rsidRPr="00A03585">
        <w:rPr>
          <w:rFonts w:ascii="Avenir Next LT Pro" w:hAnsi="Avenir Next LT Pro"/>
          <w:b/>
          <w:highlight w:val="white"/>
        </w:rPr>
        <w:t xml:space="preserve">nested sampling design. </w:t>
      </w:r>
      <w:r w:rsidRPr="00A03585">
        <w:rPr>
          <w:rFonts w:ascii="Avenir Next LT Pro" w:hAnsi="Avenir Next LT Pro"/>
          <w:highlight w:val="white"/>
        </w:rPr>
        <w:t>Ground measurements span gradients within a landscape, and landscapes span climatic and biodiversity gradients within a continent (</w:t>
      </w:r>
      <w:r w:rsidRPr="006F3011">
        <w:rPr>
          <w:rFonts w:ascii="Avenir Next LT Pro" w:hAnsi="Avenir Next LT Pro"/>
          <w:b/>
        </w:rPr>
        <w:t xml:space="preserve">Figure </w:t>
      </w:r>
      <w:r w:rsidR="006F3011" w:rsidRPr="006F3011">
        <w:rPr>
          <w:rFonts w:ascii="Avenir Next LT Pro" w:hAnsi="Avenir Next LT Pro"/>
          <w:b/>
        </w:rPr>
        <w:t>forthcoming</w:t>
      </w:r>
      <w:r w:rsidRPr="00A03585">
        <w:rPr>
          <w:rFonts w:ascii="Avenir Next LT Pro" w:hAnsi="Avenir Next LT Pro"/>
          <w:highlight w:val="white"/>
        </w:rPr>
        <w:t xml:space="preserve">). </w:t>
      </w:r>
      <w:r w:rsidRPr="00A03585">
        <w:rPr>
          <w:rFonts w:ascii="Avenir Next LT Pro" w:hAnsi="Avenir Next LT Pro"/>
        </w:rPr>
        <w:t xml:space="preserve">PANGEA will prioritize countries that encompass landscapes where there is a confluence of intact, disturbed, and degraded forest, peatland, wetland, and mangrove ecosystems, with adjacent </w:t>
      </w:r>
      <w:proofErr w:type="spellStart"/>
      <w:r w:rsidRPr="00A03585">
        <w:rPr>
          <w:rFonts w:ascii="Avenir Next LT Pro" w:hAnsi="Avenir Next LT Pro"/>
        </w:rPr>
        <w:t>agro</w:t>
      </w:r>
      <w:proofErr w:type="spellEnd"/>
      <w:r w:rsidRPr="00A03585">
        <w:rPr>
          <w:rFonts w:ascii="Avenir Next LT Pro" w:hAnsi="Avenir Next LT Pro"/>
        </w:rPr>
        <w:t>-ecosystems within roughly 100 km</w:t>
      </w:r>
      <w:r w:rsidRPr="00A03585">
        <w:rPr>
          <w:rFonts w:ascii="Avenir Next LT Pro" w:hAnsi="Avenir Next LT Pro"/>
          <w:vertAlign w:val="superscript"/>
        </w:rPr>
        <w:t>2</w:t>
      </w:r>
      <w:r w:rsidRPr="00A03585">
        <w:rPr>
          <w:rFonts w:ascii="Avenir Next LT Pro" w:hAnsi="Avenir Next LT Pro"/>
        </w:rPr>
        <w:t xml:space="preserve"> area. Coordinated, coincident ground data collection will be collected across these gradients within each landscape. </w:t>
      </w:r>
      <w:r w:rsidRPr="006F3011">
        <w:rPr>
          <w:rFonts w:ascii="Avenir Next LT Pro" w:hAnsi="Avenir Next LT Pro"/>
          <w:b/>
        </w:rPr>
        <w:t xml:space="preserve">Table </w:t>
      </w:r>
      <w:r w:rsidR="006F3011" w:rsidRPr="006F3011">
        <w:rPr>
          <w:rFonts w:ascii="Avenir Next LT Pro" w:hAnsi="Avenir Next LT Pro"/>
          <w:b/>
        </w:rPr>
        <w:t>3</w:t>
      </w:r>
      <w:r w:rsidRPr="00A03585">
        <w:rPr>
          <w:rFonts w:ascii="Avenir Next LT Pro" w:hAnsi="Avenir Next LT Pro"/>
          <w:b/>
          <w:highlight w:val="yellow"/>
        </w:rPr>
        <w:t xml:space="preserve"> </w:t>
      </w:r>
      <w:r w:rsidRPr="00A03585">
        <w:rPr>
          <w:rFonts w:ascii="Avenir Next LT Pro" w:hAnsi="Avenir Next LT Pro"/>
        </w:rPr>
        <w:t>summarizes candidate landscapes based on information provided by partners</w:t>
      </w:r>
      <w:r w:rsidR="004E14E7">
        <w:rPr>
          <w:rFonts w:ascii="Avenir Next LT Pro" w:hAnsi="Avenir Next LT Pro"/>
        </w:rPr>
        <w:t xml:space="preserve">. </w:t>
      </w:r>
    </w:p>
    <w:p w14:paraId="353E483F" w14:textId="3ED26A0C" w:rsidR="00151C37" w:rsidRDefault="00151C37" w:rsidP="004977D0">
      <w:pPr>
        <w:spacing w:before="120"/>
        <w:rPr>
          <w:rFonts w:ascii="Avenir Next LT Pro" w:hAnsi="Avenir Next LT Pro"/>
        </w:rPr>
      </w:pPr>
    </w:p>
    <w:p w14:paraId="293B2E32" w14:textId="604488BC" w:rsidR="004E14E7" w:rsidRDefault="004E14E7" w:rsidP="004977D0">
      <w:pPr>
        <w:spacing w:before="120"/>
        <w:rPr>
          <w:rFonts w:ascii="Avenir Next LT Pro" w:hAnsi="Avenir Next LT Pro"/>
        </w:rPr>
      </w:pPr>
    </w:p>
    <w:p w14:paraId="403E7195" w14:textId="6A5425AE" w:rsidR="004E14E7" w:rsidRDefault="004E14E7" w:rsidP="004977D0">
      <w:pPr>
        <w:spacing w:before="120"/>
        <w:rPr>
          <w:rFonts w:ascii="Avenir Next LT Pro" w:hAnsi="Avenir Next LT Pro"/>
        </w:rPr>
      </w:pPr>
    </w:p>
    <w:p w14:paraId="39368217" w14:textId="6E4A40A4" w:rsidR="004E14E7" w:rsidRDefault="004E14E7" w:rsidP="004977D0">
      <w:pPr>
        <w:spacing w:before="120"/>
        <w:rPr>
          <w:rFonts w:ascii="Avenir Next LT Pro" w:hAnsi="Avenir Next LT Pro"/>
        </w:rPr>
      </w:pPr>
    </w:p>
    <w:p w14:paraId="319ED102" w14:textId="77777777" w:rsidR="004977D0" w:rsidRPr="00A03585" w:rsidRDefault="004977D0" w:rsidP="004977D0">
      <w:pPr>
        <w:spacing w:before="120"/>
        <w:rPr>
          <w:rFonts w:ascii="Avenir Next LT Pro" w:hAnsi="Avenir Next LT Pro"/>
        </w:rPr>
      </w:pPr>
    </w:p>
    <w:tbl>
      <w:tblPr>
        <w:tblStyle w:val="TableGrid"/>
        <w:tblW w:w="0" w:type="auto"/>
        <w:tblLook w:val="04A0" w:firstRow="1" w:lastRow="0" w:firstColumn="1" w:lastColumn="0" w:noHBand="0" w:noVBand="1"/>
      </w:tblPr>
      <w:tblGrid>
        <w:gridCol w:w="264"/>
        <w:gridCol w:w="1711"/>
        <w:gridCol w:w="1915"/>
        <w:gridCol w:w="880"/>
        <w:gridCol w:w="985"/>
        <w:gridCol w:w="1540"/>
        <w:gridCol w:w="759"/>
        <w:gridCol w:w="1007"/>
      </w:tblGrid>
      <w:tr w:rsidR="004B7293" w:rsidRPr="0019748A" w14:paraId="71E58FEA" w14:textId="77777777" w:rsidTr="00360E32">
        <w:tc>
          <w:tcPr>
            <w:tcW w:w="9061" w:type="dxa"/>
            <w:gridSpan w:val="8"/>
            <w:tcBorders>
              <w:top w:val="nil"/>
              <w:left w:val="nil"/>
              <w:bottom w:val="single" w:sz="4" w:space="0" w:color="auto"/>
              <w:right w:val="nil"/>
            </w:tcBorders>
            <w:vAlign w:val="bottom"/>
          </w:tcPr>
          <w:p w14:paraId="6A69A4D6" w14:textId="77777777" w:rsidR="004B7293" w:rsidRPr="0019748A" w:rsidRDefault="004B7293" w:rsidP="00360E32">
            <w:pPr>
              <w:rPr>
                <w:rFonts w:ascii="Avenir Next LT Pro" w:hAnsi="Avenir Next LT Pro"/>
                <w:sz w:val="18"/>
                <w:szCs w:val="18"/>
              </w:rPr>
            </w:pPr>
            <w:r w:rsidRPr="006874FD">
              <w:rPr>
                <w:rFonts w:ascii="Avenir Next LT Pro" w:hAnsi="Avenir Next LT Pro"/>
                <w:b/>
                <w:sz w:val="18"/>
                <w:szCs w:val="18"/>
              </w:rPr>
              <w:lastRenderedPageBreak/>
              <w:t xml:space="preserve">Table 3: </w:t>
            </w:r>
            <w:r w:rsidRPr="006874FD">
              <w:rPr>
                <w:rFonts w:ascii="Avenir Next LT Pro" w:hAnsi="Avenir Next LT Pro"/>
                <w:sz w:val="18"/>
                <w:szCs w:val="18"/>
              </w:rPr>
              <w:t>Candidate PANGEA Landscapes.</w:t>
            </w:r>
            <w:r>
              <w:rPr>
                <w:rFonts w:ascii="Avenir Next LT Pro" w:hAnsi="Avenir Next LT Pro"/>
                <w:sz w:val="18"/>
                <w:szCs w:val="18"/>
              </w:rPr>
              <w:t xml:space="preserve"> X-NASA indicates past NASA airborne campaign. </w:t>
            </w:r>
          </w:p>
        </w:tc>
      </w:tr>
      <w:tr w:rsidR="004B7293" w:rsidRPr="0019748A" w14:paraId="16FA2F79" w14:textId="77777777" w:rsidTr="00360E32">
        <w:tc>
          <w:tcPr>
            <w:tcW w:w="264" w:type="dxa"/>
            <w:vMerge w:val="restart"/>
            <w:tcBorders>
              <w:top w:val="single" w:sz="4" w:space="0" w:color="auto"/>
            </w:tcBorders>
            <w:vAlign w:val="center"/>
          </w:tcPr>
          <w:p w14:paraId="0ECEEC9C" w14:textId="77777777" w:rsidR="004B7293" w:rsidRPr="0019748A" w:rsidRDefault="004B7293" w:rsidP="00360E32">
            <w:pPr>
              <w:rPr>
                <w:rFonts w:ascii="Avenir Next LT Pro" w:hAnsi="Avenir Next LT Pro"/>
                <w:sz w:val="18"/>
                <w:szCs w:val="18"/>
              </w:rPr>
            </w:pPr>
          </w:p>
        </w:tc>
        <w:tc>
          <w:tcPr>
            <w:tcW w:w="1711" w:type="dxa"/>
            <w:vMerge w:val="restart"/>
            <w:tcBorders>
              <w:top w:val="single" w:sz="4" w:space="0" w:color="auto"/>
            </w:tcBorders>
            <w:shd w:val="clear" w:color="auto" w:fill="D0E0E3"/>
            <w:vAlign w:val="center"/>
          </w:tcPr>
          <w:p w14:paraId="3357E607"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Landscape</w:t>
            </w:r>
          </w:p>
        </w:tc>
        <w:tc>
          <w:tcPr>
            <w:tcW w:w="1915" w:type="dxa"/>
            <w:vMerge w:val="restart"/>
            <w:tcBorders>
              <w:top w:val="single" w:sz="4" w:space="0" w:color="auto"/>
            </w:tcBorders>
            <w:shd w:val="clear" w:color="auto" w:fill="D0E0E3"/>
            <w:vAlign w:val="center"/>
          </w:tcPr>
          <w:p w14:paraId="4E206DB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Country</w:t>
            </w:r>
          </w:p>
        </w:tc>
        <w:tc>
          <w:tcPr>
            <w:tcW w:w="4164" w:type="dxa"/>
            <w:gridSpan w:val="4"/>
            <w:tcBorders>
              <w:top w:val="single" w:sz="4" w:space="0" w:color="auto"/>
            </w:tcBorders>
            <w:shd w:val="clear" w:color="auto" w:fill="D0E0E3"/>
            <w:vAlign w:val="center"/>
          </w:tcPr>
          <w:p w14:paraId="4D1DD0C8"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Data Type</w:t>
            </w:r>
          </w:p>
        </w:tc>
        <w:tc>
          <w:tcPr>
            <w:tcW w:w="1007" w:type="dxa"/>
            <w:tcBorders>
              <w:top w:val="single" w:sz="4" w:space="0" w:color="auto"/>
            </w:tcBorders>
            <w:shd w:val="clear" w:color="auto" w:fill="D0E0E3"/>
            <w:vAlign w:val="center"/>
          </w:tcPr>
          <w:p w14:paraId="0BDF778E" w14:textId="77777777" w:rsidR="004B7293" w:rsidRPr="0019748A" w:rsidRDefault="004B7293" w:rsidP="00360E32">
            <w:pPr>
              <w:jc w:val="center"/>
              <w:rPr>
                <w:rFonts w:ascii="Avenir Next LT Pro" w:hAnsi="Avenir Next LT Pro"/>
                <w:sz w:val="18"/>
                <w:szCs w:val="18"/>
              </w:rPr>
            </w:pPr>
          </w:p>
        </w:tc>
      </w:tr>
      <w:tr w:rsidR="004B7293" w:rsidRPr="0019748A" w14:paraId="1826C806" w14:textId="77777777" w:rsidTr="00360E32">
        <w:tc>
          <w:tcPr>
            <w:tcW w:w="264" w:type="dxa"/>
            <w:vMerge/>
            <w:vAlign w:val="center"/>
          </w:tcPr>
          <w:p w14:paraId="16FBE0DE" w14:textId="77777777" w:rsidR="004B7293" w:rsidRPr="0019748A" w:rsidRDefault="004B7293" w:rsidP="00360E32">
            <w:pPr>
              <w:rPr>
                <w:rFonts w:ascii="Avenir Next LT Pro" w:hAnsi="Avenir Next LT Pro"/>
                <w:sz w:val="18"/>
                <w:szCs w:val="18"/>
              </w:rPr>
            </w:pPr>
          </w:p>
        </w:tc>
        <w:tc>
          <w:tcPr>
            <w:tcW w:w="1711" w:type="dxa"/>
            <w:vMerge/>
            <w:shd w:val="clear" w:color="auto" w:fill="D0E0E3"/>
            <w:vAlign w:val="center"/>
          </w:tcPr>
          <w:p w14:paraId="57EE690F" w14:textId="77777777" w:rsidR="004B7293" w:rsidRPr="0019748A" w:rsidRDefault="004B7293" w:rsidP="00360E32">
            <w:pPr>
              <w:jc w:val="center"/>
              <w:rPr>
                <w:rFonts w:ascii="Avenir Next LT Pro" w:hAnsi="Avenir Next LT Pro"/>
                <w:b/>
                <w:sz w:val="18"/>
                <w:szCs w:val="18"/>
              </w:rPr>
            </w:pPr>
          </w:p>
        </w:tc>
        <w:tc>
          <w:tcPr>
            <w:tcW w:w="1915" w:type="dxa"/>
            <w:vMerge/>
            <w:shd w:val="clear" w:color="auto" w:fill="D0E0E3"/>
            <w:vAlign w:val="center"/>
          </w:tcPr>
          <w:p w14:paraId="70413811" w14:textId="77777777" w:rsidR="004B7293" w:rsidRPr="0019748A" w:rsidRDefault="004B7293" w:rsidP="00360E32">
            <w:pPr>
              <w:jc w:val="center"/>
              <w:rPr>
                <w:rFonts w:ascii="Avenir Next LT Pro" w:hAnsi="Avenir Next LT Pro"/>
                <w:b/>
                <w:sz w:val="18"/>
                <w:szCs w:val="18"/>
              </w:rPr>
            </w:pPr>
          </w:p>
        </w:tc>
        <w:tc>
          <w:tcPr>
            <w:tcW w:w="880" w:type="dxa"/>
            <w:shd w:val="clear" w:color="auto" w:fill="D0E0E3"/>
            <w:vAlign w:val="center"/>
          </w:tcPr>
          <w:p w14:paraId="1110D94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Ground</w:t>
            </w:r>
          </w:p>
        </w:tc>
        <w:tc>
          <w:tcPr>
            <w:tcW w:w="985" w:type="dxa"/>
            <w:shd w:val="clear" w:color="auto" w:fill="D0E0E3"/>
            <w:vAlign w:val="center"/>
          </w:tcPr>
          <w:p w14:paraId="4E6CC220"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Tower</w:t>
            </w:r>
          </w:p>
        </w:tc>
        <w:tc>
          <w:tcPr>
            <w:tcW w:w="1540" w:type="dxa"/>
            <w:shd w:val="clear" w:color="auto" w:fill="D0E0E3"/>
            <w:vAlign w:val="center"/>
          </w:tcPr>
          <w:p w14:paraId="3D602216"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Socioeconomic</w:t>
            </w:r>
          </w:p>
        </w:tc>
        <w:tc>
          <w:tcPr>
            <w:tcW w:w="759" w:type="dxa"/>
            <w:shd w:val="clear" w:color="auto" w:fill="D0E0E3"/>
            <w:vAlign w:val="center"/>
          </w:tcPr>
          <w:p w14:paraId="2C088561"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Drone</w:t>
            </w:r>
          </w:p>
        </w:tc>
        <w:tc>
          <w:tcPr>
            <w:tcW w:w="1007" w:type="dxa"/>
            <w:shd w:val="clear" w:color="auto" w:fill="D0E0E3"/>
            <w:vAlign w:val="center"/>
          </w:tcPr>
          <w:p w14:paraId="5DF1967B" w14:textId="77777777" w:rsidR="004B7293" w:rsidRPr="0019748A" w:rsidRDefault="004B7293" w:rsidP="00360E32">
            <w:pPr>
              <w:jc w:val="center"/>
              <w:rPr>
                <w:rFonts w:ascii="Avenir Next LT Pro" w:hAnsi="Avenir Next LT Pro"/>
                <w:b/>
                <w:sz w:val="18"/>
                <w:szCs w:val="18"/>
              </w:rPr>
            </w:pPr>
            <w:r w:rsidRPr="0019748A">
              <w:rPr>
                <w:rFonts w:ascii="Avenir Next LT Pro" w:hAnsi="Avenir Next LT Pro"/>
                <w:b/>
                <w:sz w:val="18"/>
                <w:szCs w:val="18"/>
              </w:rPr>
              <w:t>Aircraft</w:t>
            </w:r>
          </w:p>
        </w:tc>
      </w:tr>
      <w:tr w:rsidR="004B7293" w:rsidRPr="0019748A" w14:paraId="46519FE6" w14:textId="77777777" w:rsidTr="004E14E7">
        <w:trPr>
          <w:trHeight w:val="305"/>
        </w:trPr>
        <w:tc>
          <w:tcPr>
            <w:tcW w:w="9061" w:type="dxa"/>
            <w:gridSpan w:val="8"/>
            <w:shd w:val="clear" w:color="auto" w:fill="C9DAF8"/>
            <w:vAlign w:val="center"/>
          </w:tcPr>
          <w:p w14:paraId="22D451C4" w14:textId="77777777" w:rsidR="004B7293" w:rsidRPr="006874FD" w:rsidRDefault="004B7293" w:rsidP="00360E32">
            <w:pPr>
              <w:rPr>
                <w:rFonts w:ascii="Avenir Next LT Pro" w:eastAsia="Avenir" w:hAnsi="Avenir Next LT Pro" w:cs="Avenir"/>
                <w:b/>
                <w:i/>
                <w:sz w:val="18"/>
                <w:szCs w:val="18"/>
              </w:rPr>
            </w:pPr>
            <w:r w:rsidRPr="006874FD">
              <w:rPr>
                <w:rFonts w:ascii="Avenir Next LT Pro" w:eastAsia="Avenir" w:hAnsi="Avenir Next LT Pro" w:cs="Avenir"/>
                <w:b/>
                <w:i/>
                <w:sz w:val="18"/>
                <w:szCs w:val="18"/>
              </w:rPr>
              <w:t>Potential African Tropical Forest Landscapes</w:t>
            </w:r>
          </w:p>
        </w:tc>
      </w:tr>
      <w:tr w:rsidR="004B7293" w:rsidRPr="0019748A" w14:paraId="1FEA30CF" w14:textId="77777777" w:rsidTr="00360E32">
        <w:tc>
          <w:tcPr>
            <w:tcW w:w="264" w:type="dxa"/>
            <w:vMerge w:val="restart"/>
            <w:vAlign w:val="center"/>
          </w:tcPr>
          <w:p w14:paraId="44701046" w14:textId="77777777" w:rsidR="004B7293" w:rsidRPr="0019748A" w:rsidRDefault="004B7293" w:rsidP="00360E32">
            <w:pPr>
              <w:rPr>
                <w:rFonts w:ascii="Avenir Next LT Pro" w:hAnsi="Avenir Next LT Pro"/>
                <w:sz w:val="18"/>
                <w:szCs w:val="18"/>
              </w:rPr>
            </w:pPr>
          </w:p>
        </w:tc>
        <w:tc>
          <w:tcPr>
            <w:tcW w:w="1711" w:type="dxa"/>
            <w:vAlign w:val="center"/>
          </w:tcPr>
          <w:p w14:paraId="1A2D1F7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Dja Reserve</w:t>
            </w:r>
          </w:p>
        </w:tc>
        <w:tc>
          <w:tcPr>
            <w:tcW w:w="1915" w:type="dxa"/>
            <w:vMerge w:val="restart"/>
            <w:vAlign w:val="center"/>
          </w:tcPr>
          <w:p w14:paraId="501D613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Cameroon</w:t>
            </w:r>
          </w:p>
        </w:tc>
        <w:tc>
          <w:tcPr>
            <w:tcW w:w="880" w:type="dxa"/>
            <w:vAlign w:val="center"/>
          </w:tcPr>
          <w:p w14:paraId="12264E6C"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29B52DC"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BC6A2A7"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759" w:type="dxa"/>
            <w:vAlign w:val="center"/>
          </w:tcPr>
          <w:p w14:paraId="0E5ACD9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8EDE1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6F921041" w14:textId="77777777" w:rsidTr="00360E32">
        <w:tc>
          <w:tcPr>
            <w:tcW w:w="264" w:type="dxa"/>
            <w:vMerge/>
            <w:vAlign w:val="center"/>
          </w:tcPr>
          <w:p w14:paraId="765F279F" w14:textId="77777777" w:rsidR="004B7293" w:rsidRPr="0019748A" w:rsidRDefault="004B7293" w:rsidP="00360E32">
            <w:pPr>
              <w:rPr>
                <w:rFonts w:ascii="Avenir Next LT Pro" w:hAnsi="Avenir Next LT Pro"/>
                <w:sz w:val="18"/>
                <w:szCs w:val="18"/>
              </w:rPr>
            </w:pPr>
          </w:p>
        </w:tc>
        <w:tc>
          <w:tcPr>
            <w:tcW w:w="1711" w:type="dxa"/>
            <w:vAlign w:val="center"/>
          </w:tcPr>
          <w:p w14:paraId="3B800855"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Mbalmayo</w:t>
            </w:r>
            <w:proofErr w:type="spellEnd"/>
          </w:p>
        </w:tc>
        <w:tc>
          <w:tcPr>
            <w:tcW w:w="1915" w:type="dxa"/>
            <w:vMerge/>
            <w:vAlign w:val="center"/>
          </w:tcPr>
          <w:p w14:paraId="39CC6B3D" w14:textId="77777777" w:rsidR="004B7293" w:rsidRPr="0019748A" w:rsidRDefault="004B7293" w:rsidP="00360E32">
            <w:pPr>
              <w:jc w:val="center"/>
              <w:rPr>
                <w:rFonts w:ascii="Avenir Next LT Pro" w:hAnsi="Avenir Next LT Pro"/>
                <w:sz w:val="18"/>
                <w:szCs w:val="18"/>
              </w:rPr>
            </w:pPr>
          </w:p>
        </w:tc>
        <w:tc>
          <w:tcPr>
            <w:tcW w:w="880" w:type="dxa"/>
            <w:vAlign w:val="center"/>
          </w:tcPr>
          <w:p w14:paraId="723ACC2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4B657C5"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7252008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EEBEED9"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4C36DB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4E9DCC3" w14:textId="77777777" w:rsidTr="00360E32">
        <w:tc>
          <w:tcPr>
            <w:tcW w:w="264" w:type="dxa"/>
            <w:vMerge/>
            <w:vAlign w:val="center"/>
          </w:tcPr>
          <w:p w14:paraId="518691DC" w14:textId="77777777" w:rsidR="004B7293" w:rsidRPr="0019748A" w:rsidRDefault="004B7293" w:rsidP="00360E32">
            <w:pPr>
              <w:rPr>
                <w:rFonts w:ascii="Avenir Next LT Pro" w:hAnsi="Avenir Next LT Pro"/>
                <w:sz w:val="18"/>
                <w:szCs w:val="18"/>
              </w:rPr>
            </w:pPr>
          </w:p>
        </w:tc>
        <w:tc>
          <w:tcPr>
            <w:tcW w:w="1711" w:type="dxa"/>
            <w:vAlign w:val="center"/>
          </w:tcPr>
          <w:p w14:paraId="329695B1"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Korup</w:t>
            </w:r>
          </w:p>
        </w:tc>
        <w:tc>
          <w:tcPr>
            <w:tcW w:w="1915" w:type="dxa"/>
            <w:vMerge/>
            <w:vAlign w:val="center"/>
          </w:tcPr>
          <w:p w14:paraId="55F968F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C3B9D8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7616EB74"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6853AFCF" w14:textId="77777777" w:rsidR="004B7293" w:rsidRPr="0019748A" w:rsidRDefault="004B7293" w:rsidP="00360E32">
            <w:pPr>
              <w:jc w:val="center"/>
              <w:rPr>
                <w:rFonts w:ascii="Avenir Next LT Pro" w:hAnsi="Avenir Next LT Pro"/>
                <w:sz w:val="18"/>
                <w:szCs w:val="18"/>
              </w:rPr>
            </w:pPr>
          </w:p>
        </w:tc>
        <w:tc>
          <w:tcPr>
            <w:tcW w:w="759" w:type="dxa"/>
            <w:vAlign w:val="center"/>
          </w:tcPr>
          <w:p w14:paraId="6D8C7CFA"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41A3686C" w14:textId="77777777" w:rsidR="004B7293" w:rsidRPr="0019748A" w:rsidRDefault="004B7293" w:rsidP="00360E32">
            <w:pPr>
              <w:jc w:val="center"/>
              <w:rPr>
                <w:rFonts w:ascii="Avenir Next LT Pro" w:hAnsi="Avenir Next LT Pro"/>
                <w:sz w:val="18"/>
                <w:szCs w:val="18"/>
              </w:rPr>
            </w:pPr>
          </w:p>
        </w:tc>
      </w:tr>
      <w:tr w:rsidR="004B7293" w:rsidRPr="0019748A" w14:paraId="376E4D1E" w14:textId="77777777" w:rsidTr="00360E32">
        <w:tc>
          <w:tcPr>
            <w:tcW w:w="264" w:type="dxa"/>
            <w:vMerge/>
            <w:vAlign w:val="center"/>
          </w:tcPr>
          <w:p w14:paraId="0AC70367" w14:textId="77777777" w:rsidR="004B7293" w:rsidRPr="0019748A" w:rsidRDefault="004B7293" w:rsidP="00360E32">
            <w:pPr>
              <w:rPr>
                <w:rFonts w:ascii="Avenir Next LT Pro" w:hAnsi="Avenir Next LT Pro"/>
                <w:sz w:val="18"/>
                <w:szCs w:val="18"/>
              </w:rPr>
            </w:pPr>
          </w:p>
        </w:tc>
        <w:tc>
          <w:tcPr>
            <w:tcW w:w="1711" w:type="dxa"/>
            <w:vAlign w:val="center"/>
          </w:tcPr>
          <w:p w14:paraId="0FDA42BD"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Campo Ma’an</w:t>
            </w:r>
          </w:p>
        </w:tc>
        <w:tc>
          <w:tcPr>
            <w:tcW w:w="1915" w:type="dxa"/>
            <w:vMerge/>
            <w:vAlign w:val="center"/>
          </w:tcPr>
          <w:p w14:paraId="433F089A" w14:textId="77777777" w:rsidR="004B7293" w:rsidRPr="0019748A" w:rsidRDefault="004B7293" w:rsidP="00360E32">
            <w:pPr>
              <w:jc w:val="center"/>
              <w:rPr>
                <w:rFonts w:ascii="Avenir Next LT Pro" w:hAnsi="Avenir Next LT Pro"/>
                <w:sz w:val="18"/>
                <w:szCs w:val="18"/>
              </w:rPr>
            </w:pPr>
          </w:p>
        </w:tc>
        <w:tc>
          <w:tcPr>
            <w:tcW w:w="880" w:type="dxa"/>
            <w:vAlign w:val="center"/>
          </w:tcPr>
          <w:p w14:paraId="6439E1C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1B973D00"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40BFB3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AB090F8"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52B651D5" w14:textId="77777777" w:rsidR="004B7293" w:rsidRPr="0019748A" w:rsidRDefault="004B7293" w:rsidP="00360E32">
            <w:pPr>
              <w:jc w:val="center"/>
              <w:rPr>
                <w:rFonts w:ascii="Avenir Next LT Pro" w:hAnsi="Avenir Next LT Pro"/>
                <w:sz w:val="18"/>
                <w:szCs w:val="18"/>
              </w:rPr>
            </w:pPr>
          </w:p>
        </w:tc>
      </w:tr>
      <w:tr w:rsidR="004B7293" w:rsidRPr="0019748A" w14:paraId="770E857C" w14:textId="77777777" w:rsidTr="00360E32">
        <w:tc>
          <w:tcPr>
            <w:tcW w:w="264" w:type="dxa"/>
            <w:vMerge/>
            <w:vAlign w:val="center"/>
          </w:tcPr>
          <w:p w14:paraId="1D915197"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AF3D197"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Mai Ndombe</w:t>
            </w:r>
          </w:p>
        </w:tc>
        <w:tc>
          <w:tcPr>
            <w:tcW w:w="1915" w:type="dxa"/>
            <w:vMerge w:val="restart"/>
            <w:shd w:val="clear" w:color="auto" w:fill="EFEFEF"/>
            <w:vAlign w:val="center"/>
          </w:tcPr>
          <w:p w14:paraId="26BC6F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Democratic Republic of Congo</w:t>
            </w:r>
          </w:p>
        </w:tc>
        <w:tc>
          <w:tcPr>
            <w:tcW w:w="880" w:type="dxa"/>
            <w:shd w:val="clear" w:color="auto" w:fill="EFEFEF"/>
            <w:vAlign w:val="center"/>
          </w:tcPr>
          <w:p w14:paraId="260DD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CBC4621"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DDB510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41C163A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3319924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15F6F97" w14:textId="77777777" w:rsidTr="00360E32">
        <w:tc>
          <w:tcPr>
            <w:tcW w:w="264" w:type="dxa"/>
            <w:vMerge/>
            <w:vAlign w:val="center"/>
          </w:tcPr>
          <w:p w14:paraId="0323ED5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14560ACA"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Yangambi</w:t>
            </w:r>
            <w:proofErr w:type="spellEnd"/>
          </w:p>
        </w:tc>
        <w:tc>
          <w:tcPr>
            <w:tcW w:w="1915" w:type="dxa"/>
            <w:vMerge/>
            <w:shd w:val="clear" w:color="auto" w:fill="EFEFEF"/>
            <w:vAlign w:val="center"/>
          </w:tcPr>
          <w:p w14:paraId="43E8A07B"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E6168E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A020DB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0BD49D8B"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6AC873A"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53CCC2F1" w14:textId="77777777" w:rsidR="004B7293" w:rsidRPr="0019748A" w:rsidRDefault="004B7293" w:rsidP="00360E32">
            <w:pPr>
              <w:jc w:val="center"/>
              <w:rPr>
                <w:rFonts w:ascii="Avenir Next LT Pro" w:hAnsi="Avenir Next LT Pro"/>
                <w:sz w:val="18"/>
                <w:szCs w:val="18"/>
              </w:rPr>
            </w:pPr>
          </w:p>
        </w:tc>
      </w:tr>
      <w:tr w:rsidR="004B7293" w:rsidRPr="0019748A" w14:paraId="2532AFD6" w14:textId="77777777" w:rsidTr="00360E32">
        <w:tc>
          <w:tcPr>
            <w:tcW w:w="264" w:type="dxa"/>
            <w:vMerge/>
            <w:vAlign w:val="center"/>
          </w:tcPr>
          <w:p w14:paraId="7548DE1A"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77D7B2B"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Yoko Reserve</w:t>
            </w:r>
          </w:p>
        </w:tc>
        <w:tc>
          <w:tcPr>
            <w:tcW w:w="1915" w:type="dxa"/>
            <w:vMerge/>
            <w:shd w:val="clear" w:color="auto" w:fill="EFEFEF"/>
            <w:vAlign w:val="center"/>
          </w:tcPr>
          <w:p w14:paraId="73EACD8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11DAA02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B3E234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69DC15F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3B44516B"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6F44CCA" w14:textId="77777777" w:rsidR="004B7293" w:rsidRPr="0019748A" w:rsidRDefault="004B7293" w:rsidP="00360E32">
            <w:pPr>
              <w:jc w:val="center"/>
              <w:rPr>
                <w:rFonts w:ascii="Avenir Next LT Pro" w:hAnsi="Avenir Next LT Pro"/>
                <w:sz w:val="18"/>
                <w:szCs w:val="18"/>
              </w:rPr>
            </w:pPr>
          </w:p>
        </w:tc>
      </w:tr>
      <w:tr w:rsidR="004B7293" w:rsidRPr="0019748A" w14:paraId="53BF2F3F" w14:textId="77777777" w:rsidTr="00360E32">
        <w:tc>
          <w:tcPr>
            <w:tcW w:w="264" w:type="dxa"/>
            <w:vMerge/>
            <w:vAlign w:val="center"/>
          </w:tcPr>
          <w:p w14:paraId="24905F0A" w14:textId="77777777" w:rsidR="004B7293" w:rsidRPr="0019748A" w:rsidRDefault="004B7293" w:rsidP="00360E32">
            <w:pPr>
              <w:rPr>
                <w:rFonts w:ascii="Avenir Next LT Pro" w:hAnsi="Avenir Next LT Pro"/>
                <w:sz w:val="18"/>
                <w:szCs w:val="18"/>
              </w:rPr>
            </w:pPr>
          </w:p>
        </w:tc>
        <w:tc>
          <w:tcPr>
            <w:tcW w:w="1711" w:type="dxa"/>
            <w:vAlign w:val="bottom"/>
          </w:tcPr>
          <w:p w14:paraId="519AC23F"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Bia Tano</w:t>
            </w:r>
          </w:p>
        </w:tc>
        <w:tc>
          <w:tcPr>
            <w:tcW w:w="1915" w:type="dxa"/>
            <w:vAlign w:val="center"/>
          </w:tcPr>
          <w:p w14:paraId="391ACCE5" w14:textId="77777777" w:rsidR="004B7293" w:rsidRPr="0019748A" w:rsidRDefault="004B7293" w:rsidP="00360E32">
            <w:pPr>
              <w:jc w:val="center"/>
              <w:rPr>
                <w:rFonts w:ascii="Avenir Next LT Pro" w:hAnsi="Avenir Next LT Pro"/>
                <w:sz w:val="18"/>
                <w:szCs w:val="18"/>
              </w:rPr>
            </w:pPr>
            <w:r w:rsidRPr="006874FD">
              <w:rPr>
                <w:rFonts w:ascii="Avenir Next LT Pro" w:eastAsia="Avenir" w:hAnsi="Avenir Next LT Pro" w:cs="Avenir"/>
                <w:sz w:val="18"/>
                <w:szCs w:val="18"/>
              </w:rPr>
              <w:t>Ghana</w:t>
            </w:r>
          </w:p>
        </w:tc>
        <w:tc>
          <w:tcPr>
            <w:tcW w:w="880" w:type="dxa"/>
            <w:vAlign w:val="bottom"/>
          </w:tcPr>
          <w:p w14:paraId="54333725"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bottom"/>
          </w:tcPr>
          <w:p w14:paraId="4BD76AFF"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540" w:type="dxa"/>
            <w:vAlign w:val="center"/>
          </w:tcPr>
          <w:p w14:paraId="22308956" w14:textId="77777777" w:rsidR="004B7293" w:rsidRPr="0019748A" w:rsidRDefault="004B7293" w:rsidP="00360E32">
            <w:pPr>
              <w:jc w:val="center"/>
              <w:rPr>
                <w:rFonts w:ascii="Avenir Next LT Pro" w:hAnsi="Avenir Next LT Pro"/>
                <w:sz w:val="18"/>
                <w:szCs w:val="18"/>
              </w:rPr>
            </w:pPr>
          </w:p>
        </w:tc>
        <w:tc>
          <w:tcPr>
            <w:tcW w:w="759" w:type="dxa"/>
            <w:vAlign w:val="center"/>
          </w:tcPr>
          <w:p w14:paraId="3B1173C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27932A01" w14:textId="77777777" w:rsidR="004B7293" w:rsidRPr="0019748A" w:rsidRDefault="004B7293" w:rsidP="00360E32">
            <w:pPr>
              <w:jc w:val="center"/>
              <w:rPr>
                <w:rFonts w:ascii="Avenir Next LT Pro" w:hAnsi="Avenir Next LT Pro"/>
                <w:sz w:val="18"/>
                <w:szCs w:val="18"/>
              </w:rPr>
            </w:pPr>
          </w:p>
        </w:tc>
      </w:tr>
      <w:tr w:rsidR="004B7293" w:rsidRPr="0019748A" w14:paraId="46FE3AE7" w14:textId="77777777" w:rsidTr="00360E32">
        <w:tc>
          <w:tcPr>
            <w:tcW w:w="264" w:type="dxa"/>
            <w:vMerge/>
            <w:vAlign w:val="center"/>
          </w:tcPr>
          <w:p w14:paraId="6884574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815455D"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Lopé</w:t>
            </w:r>
            <w:proofErr w:type="spellEnd"/>
          </w:p>
        </w:tc>
        <w:tc>
          <w:tcPr>
            <w:tcW w:w="1915" w:type="dxa"/>
            <w:vMerge w:val="restart"/>
            <w:shd w:val="clear" w:color="auto" w:fill="EFEFEF"/>
            <w:vAlign w:val="center"/>
          </w:tcPr>
          <w:p w14:paraId="2312E3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Gabon</w:t>
            </w:r>
          </w:p>
        </w:tc>
        <w:tc>
          <w:tcPr>
            <w:tcW w:w="880" w:type="dxa"/>
            <w:shd w:val="clear" w:color="auto" w:fill="EFEFEF"/>
          </w:tcPr>
          <w:p w14:paraId="26A76ECC"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00524FD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0CCD83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D90C220"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5743ABD"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3A8825C" w14:textId="77777777" w:rsidTr="00360E32">
        <w:tc>
          <w:tcPr>
            <w:tcW w:w="264" w:type="dxa"/>
            <w:vMerge/>
            <w:vAlign w:val="center"/>
          </w:tcPr>
          <w:p w14:paraId="22268C62"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BE4449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Mondah</w:t>
            </w:r>
            <w:proofErr w:type="spellEnd"/>
          </w:p>
        </w:tc>
        <w:tc>
          <w:tcPr>
            <w:tcW w:w="1915" w:type="dxa"/>
            <w:vMerge/>
            <w:shd w:val="clear" w:color="auto" w:fill="EFEFEF"/>
            <w:vAlign w:val="center"/>
          </w:tcPr>
          <w:p w14:paraId="3F296A5E"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32E2737D"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347545FF"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120B1B56"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F246199"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1C0FCA1"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2813E181" w14:textId="77777777" w:rsidTr="00360E32">
        <w:tc>
          <w:tcPr>
            <w:tcW w:w="264" w:type="dxa"/>
            <w:vMerge/>
            <w:vAlign w:val="center"/>
          </w:tcPr>
          <w:p w14:paraId="129DBD0B"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486A1C9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Mabounié</w:t>
            </w:r>
            <w:proofErr w:type="spellEnd"/>
          </w:p>
        </w:tc>
        <w:tc>
          <w:tcPr>
            <w:tcW w:w="1915" w:type="dxa"/>
            <w:vMerge/>
            <w:shd w:val="clear" w:color="auto" w:fill="EFEFEF"/>
            <w:vAlign w:val="center"/>
          </w:tcPr>
          <w:p w14:paraId="29D8E07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0292EB9"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46F226B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52C49E4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BF85FC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27E7323"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02C1FB44" w14:textId="77777777" w:rsidTr="00360E32">
        <w:tc>
          <w:tcPr>
            <w:tcW w:w="264" w:type="dxa"/>
            <w:vMerge/>
            <w:vAlign w:val="center"/>
          </w:tcPr>
          <w:p w14:paraId="1DBED8E6"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3D93AA86"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Rabi</w:t>
            </w:r>
          </w:p>
        </w:tc>
        <w:tc>
          <w:tcPr>
            <w:tcW w:w="1915" w:type="dxa"/>
            <w:vMerge/>
            <w:shd w:val="clear" w:color="auto" w:fill="EFEFEF"/>
            <w:vAlign w:val="center"/>
          </w:tcPr>
          <w:p w14:paraId="6501AEA5"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tcPr>
          <w:p w14:paraId="0C95D33A" w14:textId="77777777" w:rsidR="004B7293" w:rsidRPr="0019748A" w:rsidRDefault="004B7293" w:rsidP="00360E32">
            <w:pPr>
              <w:jc w:val="center"/>
              <w:rPr>
                <w:rFonts w:ascii="Avenir Next LT Pro" w:hAnsi="Avenir Next LT Pro"/>
                <w:sz w:val="18"/>
                <w:szCs w:val="18"/>
              </w:rPr>
            </w:pPr>
            <w:r w:rsidRPr="00A42326">
              <w:rPr>
                <w:rFonts w:ascii="Avenir Next LT Pro" w:hAnsi="Avenir Next LT Pro"/>
                <w:sz w:val="18"/>
                <w:szCs w:val="18"/>
              </w:rPr>
              <w:t>X</w:t>
            </w:r>
          </w:p>
        </w:tc>
        <w:tc>
          <w:tcPr>
            <w:tcW w:w="985" w:type="dxa"/>
            <w:shd w:val="clear" w:color="auto" w:fill="EFEFEF"/>
            <w:vAlign w:val="center"/>
          </w:tcPr>
          <w:p w14:paraId="6AD4FF0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848C122"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A25E62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4AFA6358" w14:textId="77777777" w:rsidR="004B7293" w:rsidRPr="0019748A" w:rsidRDefault="004B7293" w:rsidP="00360E32">
            <w:pPr>
              <w:jc w:val="center"/>
              <w:rPr>
                <w:rFonts w:ascii="Avenir Next LT Pro" w:hAnsi="Avenir Next LT Pro"/>
                <w:sz w:val="18"/>
                <w:szCs w:val="18"/>
              </w:rPr>
            </w:pPr>
            <w:r w:rsidRPr="00EC6785">
              <w:rPr>
                <w:rFonts w:ascii="Avenir Next LT Pro" w:hAnsi="Avenir Next LT Pro"/>
                <w:sz w:val="18"/>
                <w:szCs w:val="18"/>
              </w:rPr>
              <w:t>X-NASA</w:t>
            </w:r>
          </w:p>
        </w:tc>
      </w:tr>
      <w:tr w:rsidR="004B7293" w:rsidRPr="0019748A" w14:paraId="773838E4" w14:textId="77777777" w:rsidTr="00360E32">
        <w:tc>
          <w:tcPr>
            <w:tcW w:w="264" w:type="dxa"/>
            <w:vMerge/>
            <w:vAlign w:val="center"/>
          </w:tcPr>
          <w:p w14:paraId="66D12070" w14:textId="77777777" w:rsidR="004B7293" w:rsidRPr="0019748A" w:rsidRDefault="004B7293" w:rsidP="00360E32">
            <w:pPr>
              <w:rPr>
                <w:rFonts w:ascii="Avenir Next LT Pro" w:hAnsi="Avenir Next LT Pro"/>
                <w:sz w:val="18"/>
                <w:szCs w:val="18"/>
              </w:rPr>
            </w:pPr>
          </w:p>
        </w:tc>
        <w:tc>
          <w:tcPr>
            <w:tcW w:w="1711" w:type="dxa"/>
            <w:vAlign w:val="bottom"/>
          </w:tcPr>
          <w:p w14:paraId="7FD6667E"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Bokatola</w:t>
            </w:r>
            <w:proofErr w:type="spellEnd"/>
          </w:p>
        </w:tc>
        <w:tc>
          <w:tcPr>
            <w:tcW w:w="1915" w:type="dxa"/>
            <w:vMerge w:val="restart"/>
            <w:vAlign w:val="center"/>
          </w:tcPr>
          <w:p w14:paraId="5F26DFA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Republic of Congo</w:t>
            </w:r>
          </w:p>
        </w:tc>
        <w:tc>
          <w:tcPr>
            <w:tcW w:w="880" w:type="dxa"/>
            <w:vAlign w:val="center"/>
          </w:tcPr>
          <w:p w14:paraId="715E77C2"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50253DDE"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3FC3592C"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440B990"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021B9538" w14:textId="77777777" w:rsidR="004B7293" w:rsidRPr="0019748A" w:rsidRDefault="004B7293" w:rsidP="00360E32">
            <w:pPr>
              <w:jc w:val="center"/>
              <w:rPr>
                <w:rFonts w:ascii="Avenir Next LT Pro" w:hAnsi="Avenir Next LT Pro"/>
                <w:sz w:val="18"/>
                <w:szCs w:val="18"/>
              </w:rPr>
            </w:pPr>
          </w:p>
        </w:tc>
      </w:tr>
      <w:tr w:rsidR="004B7293" w:rsidRPr="0019748A" w14:paraId="3E7CEF15" w14:textId="77777777" w:rsidTr="00360E32">
        <w:tc>
          <w:tcPr>
            <w:tcW w:w="264" w:type="dxa"/>
            <w:vMerge/>
            <w:vAlign w:val="center"/>
          </w:tcPr>
          <w:p w14:paraId="42EB81D6" w14:textId="77777777" w:rsidR="004B7293" w:rsidRPr="0019748A" w:rsidRDefault="004B7293" w:rsidP="00360E32">
            <w:pPr>
              <w:rPr>
                <w:rFonts w:ascii="Avenir Next LT Pro" w:hAnsi="Avenir Next LT Pro"/>
                <w:sz w:val="18"/>
                <w:szCs w:val="18"/>
              </w:rPr>
            </w:pPr>
          </w:p>
        </w:tc>
        <w:tc>
          <w:tcPr>
            <w:tcW w:w="1711" w:type="dxa"/>
            <w:vAlign w:val="bottom"/>
          </w:tcPr>
          <w:p w14:paraId="5FE0B4A6"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Kolongomba</w:t>
            </w:r>
            <w:proofErr w:type="spellEnd"/>
          </w:p>
        </w:tc>
        <w:tc>
          <w:tcPr>
            <w:tcW w:w="1915" w:type="dxa"/>
            <w:vMerge/>
            <w:vAlign w:val="center"/>
          </w:tcPr>
          <w:p w14:paraId="4A7F3033" w14:textId="77777777" w:rsidR="004B7293" w:rsidRPr="0019748A" w:rsidRDefault="004B7293" w:rsidP="00360E32">
            <w:pPr>
              <w:jc w:val="center"/>
              <w:rPr>
                <w:rFonts w:ascii="Avenir Next LT Pro" w:hAnsi="Avenir Next LT Pro"/>
                <w:sz w:val="18"/>
                <w:szCs w:val="18"/>
              </w:rPr>
            </w:pPr>
          </w:p>
        </w:tc>
        <w:tc>
          <w:tcPr>
            <w:tcW w:w="880" w:type="dxa"/>
            <w:vAlign w:val="center"/>
          </w:tcPr>
          <w:p w14:paraId="0C6903F3"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33C93893"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498C3B30" w14:textId="77777777" w:rsidR="004B7293" w:rsidRPr="0019748A" w:rsidRDefault="004B7293" w:rsidP="00360E32">
            <w:pPr>
              <w:jc w:val="center"/>
              <w:rPr>
                <w:rFonts w:ascii="Avenir Next LT Pro" w:hAnsi="Avenir Next LT Pro"/>
                <w:sz w:val="18"/>
                <w:szCs w:val="18"/>
              </w:rPr>
            </w:pPr>
          </w:p>
        </w:tc>
        <w:tc>
          <w:tcPr>
            <w:tcW w:w="759" w:type="dxa"/>
            <w:vAlign w:val="center"/>
          </w:tcPr>
          <w:p w14:paraId="23C78DD6"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99905B6" w14:textId="77777777" w:rsidR="004B7293" w:rsidRPr="0019748A" w:rsidRDefault="004B7293" w:rsidP="00360E32">
            <w:pPr>
              <w:jc w:val="center"/>
              <w:rPr>
                <w:rFonts w:ascii="Avenir Next LT Pro" w:hAnsi="Avenir Next LT Pro"/>
                <w:sz w:val="18"/>
                <w:szCs w:val="18"/>
              </w:rPr>
            </w:pPr>
          </w:p>
        </w:tc>
      </w:tr>
      <w:tr w:rsidR="004B7293" w:rsidRPr="0019748A" w14:paraId="4E0896B2" w14:textId="77777777" w:rsidTr="00360E32">
        <w:tc>
          <w:tcPr>
            <w:tcW w:w="264" w:type="dxa"/>
            <w:vMerge/>
            <w:vAlign w:val="center"/>
          </w:tcPr>
          <w:p w14:paraId="59ECDBE8" w14:textId="77777777" w:rsidR="004B7293" w:rsidRPr="0019748A" w:rsidRDefault="004B7293" w:rsidP="00360E32">
            <w:pPr>
              <w:rPr>
                <w:rFonts w:ascii="Avenir Next LT Pro" w:hAnsi="Avenir Next LT Pro"/>
                <w:sz w:val="18"/>
                <w:szCs w:val="18"/>
              </w:rPr>
            </w:pPr>
          </w:p>
        </w:tc>
        <w:tc>
          <w:tcPr>
            <w:tcW w:w="1711" w:type="dxa"/>
            <w:vAlign w:val="bottom"/>
          </w:tcPr>
          <w:p w14:paraId="6EBD46F8" w14:textId="77777777" w:rsidR="004B7293" w:rsidRPr="0019748A" w:rsidRDefault="004B7293" w:rsidP="004E14E7">
            <w:pPr>
              <w:spacing w:before="20"/>
              <w:rPr>
                <w:rFonts w:ascii="Avenir Next LT Pro" w:hAnsi="Avenir Next LT Pro"/>
                <w:sz w:val="18"/>
                <w:szCs w:val="18"/>
              </w:rPr>
            </w:pPr>
            <w:r w:rsidRPr="006874FD">
              <w:rPr>
                <w:rFonts w:ascii="Avenir Next LT Pro" w:eastAsia="Avenir" w:hAnsi="Avenir Next LT Pro" w:cs="Avenir"/>
                <w:sz w:val="18"/>
                <w:szCs w:val="18"/>
              </w:rPr>
              <w:t>Lac Tele</w:t>
            </w:r>
          </w:p>
        </w:tc>
        <w:tc>
          <w:tcPr>
            <w:tcW w:w="1915" w:type="dxa"/>
            <w:vMerge/>
            <w:vAlign w:val="center"/>
          </w:tcPr>
          <w:p w14:paraId="6E588350"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29191"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874B1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E592613" w14:textId="77777777" w:rsidR="004B7293" w:rsidRPr="0019748A" w:rsidRDefault="004B7293" w:rsidP="00360E32">
            <w:pPr>
              <w:jc w:val="center"/>
              <w:rPr>
                <w:rFonts w:ascii="Avenir Next LT Pro" w:hAnsi="Avenir Next LT Pro"/>
                <w:sz w:val="18"/>
                <w:szCs w:val="18"/>
              </w:rPr>
            </w:pPr>
          </w:p>
        </w:tc>
        <w:tc>
          <w:tcPr>
            <w:tcW w:w="759" w:type="dxa"/>
            <w:vAlign w:val="center"/>
          </w:tcPr>
          <w:p w14:paraId="5D166385" w14:textId="77777777" w:rsidR="004B7293" w:rsidRPr="0019748A" w:rsidRDefault="004B7293" w:rsidP="00360E32">
            <w:pPr>
              <w:jc w:val="center"/>
              <w:rPr>
                <w:rFonts w:ascii="Avenir Next LT Pro" w:hAnsi="Avenir Next LT Pro"/>
                <w:sz w:val="18"/>
                <w:szCs w:val="18"/>
              </w:rPr>
            </w:pPr>
          </w:p>
        </w:tc>
        <w:tc>
          <w:tcPr>
            <w:tcW w:w="1007" w:type="dxa"/>
            <w:vAlign w:val="center"/>
          </w:tcPr>
          <w:p w14:paraId="3EF4BD22" w14:textId="77777777" w:rsidR="004B7293" w:rsidRPr="0019748A" w:rsidRDefault="004B7293" w:rsidP="00360E32">
            <w:pPr>
              <w:jc w:val="center"/>
              <w:rPr>
                <w:rFonts w:ascii="Avenir Next LT Pro" w:hAnsi="Avenir Next LT Pro"/>
                <w:sz w:val="18"/>
                <w:szCs w:val="18"/>
              </w:rPr>
            </w:pPr>
          </w:p>
        </w:tc>
      </w:tr>
      <w:tr w:rsidR="004B7293" w:rsidRPr="0019748A" w14:paraId="75CE4713" w14:textId="77777777" w:rsidTr="00360E32">
        <w:tc>
          <w:tcPr>
            <w:tcW w:w="264" w:type="dxa"/>
            <w:vMerge/>
            <w:vAlign w:val="center"/>
          </w:tcPr>
          <w:p w14:paraId="3A8A003C" w14:textId="77777777" w:rsidR="004B7293" w:rsidRPr="0019748A" w:rsidRDefault="004B7293" w:rsidP="00360E32">
            <w:pPr>
              <w:rPr>
                <w:rFonts w:ascii="Avenir Next LT Pro" w:hAnsi="Avenir Next LT Pro"/>
                <w:sz w:val="18"/>
                <w:szCs w:val="18"/>
              </w:rPr>
            </w:pPr>
          </w:p>
        </w:tc>
        <w:tc>
          <w:tcPr>
            <w:tcW w:w="1711" w:type="dxa"/>
            <w:vAlign w:val="bottom"/>
          </w:tcPr>
          <w:p w14:paraId="5B37C1E8"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Odzala-Kokoua</w:t>
            </w:r>
            <w:proofErr w:type="spellEnd"/>
          </w:p>
        </w:tc>
        <w:tc>
          <w:tcPr>
            <w:tcW w:w="1915" w:type="dxa"/>
            <w:vMerge/>
            <w:vAlign w:val="center"/>
          </w:tcPr>
          <w:p w14:paraId="0516BF65" w14:textId="77777777" w:rsidR="004B7293" w:rsidRPr="0019748A" w:rsidRDefault="004B7293" w:rsidP="00360E32">
            <w:pPr>
              <w:jc w:val="center"/>
              <w:rPr>
                <w:rFonts w:ascii="Avenir Next LT Pro" w:hAnsi="Avenir Next LT Pro"/>
                <w:sz w:val="18"/>
                <w:szCs w:val="18"/>
              </w:rPr>
            </w:pPr>
          </w:p>
        </w:tc>
        <w:tc>
          <w:tcPr>
            <w:tcW w:w="880" w:type="dxa"/>
            <w:vAlign w:val="center"/>
          </w:tcPr>
          <w:p w14:paraId="54B93E90"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985" w:type="dxa"/>
            <w:vAlign w:val="center"/>
          </w:tcPr>
          <w:p w14:paraId="61A1EEFB" w14:textId="77777777" w:rsidR="004B7293" w:rsidRPr="0019748A" w:rsidRDefault="004B7293" w:rsidP="00360E32">
            <w:pPr>
              <w:jc w:val="center"/>
              <w:rPr>
                <w:rFonts w:ascii="Avenir Next LT Pro" w:hAnsi="Avenir Next LT Pro"/>
                <w:sz w:val="18"/>
                <w:szCs w:val="18"/>
              </w:rPr>
            </w:pPr>
          </w:p>
        </w:tc>
        <w:tc>
          <w:tcPr>
            <w:tcW w:w="1540" w:type="dxa"/>
            <w:vAlign w:val="center"/>
          </w:tcPr>
          <w:p w14:paraId="1C59F6C4" w14:textId="77777777" w:rsidR="004B7293" w:rsidRPr="0019748A" w:rsidRDefault="004B7293" w:rsidP="00360E32">
            <w:pPr>
              <w:jc w:val="center"/>
              <w:rPr>
                <w:rFonts w:ascii="Avenir Next LT Pro" w:hAnsi="Avenir Next LT Pro"/>
                <w:sz w:val="18"/>
                <w:szCs w:val="18"/>
              </w:rPr>
            </w:pPr>
          </w:p>
        </w:tc>
        <w:tc>
          <w:tcPr>
            <w:tcW w:w="759" w:type="dxa"/>
            <w:vAlign w:val="center"/>
          </w:tcPr>
          <w:p w14:paraId="425C800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p>
        </w:tc>
        <w:tc>
          <w:tcPr>
            <w:tcW w:w="1007" w:type="dxa"/>
            <w:vAlign w:val="center"/>
          </w:tcPr>
          <w:p w14:paraId="71A8DA5E"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325C088E" w14:textId="77777777" w:rsidTr="00360E32">
        <w:tc>
          <w:tcPr>
            <w:tcW w:w="264" w:type="dxa"/>
            <w:vMerge/>
            <w:vAlign w:val="center"/>
          </w:tcPr>
          <w:p w14:paraId="058998B8"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0AB48537"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Makera</w:t>
            </w:r>
            <w:proofErr w:type="spellEnd"/>
          </w:p>
        </w:tc>
        <w:tc>
          <w:tcPr>
            <w:tcW w:w="1915" w:type="dxa"/>
            <w:vMerge w:val="restart"/>
            <w:shd w:val="clear" w:color="auto" w:fill="EFEFEF"/>
            <w:vAlign w:val="center"/>
          </w:tcPr>
          <w:p w14:paraId="4A67559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Rwanda</w:t>
            </w:r>
          </w:p>
        </w:tc>
        <w:tc>
          <w:tcPr>
            <w:tcW w:w="880" w:type="dxa"/>
            <w:shd w:val="clear" w:color="auto" w:fill="EFEFEF"/>
            <w:vAlign w:val="center"/>
          </w:tcPr>
          <w:p w14:paraId="794A533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36695DB"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018FD39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5B52A5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12250C78" w14:textId="77777777" w:rsidR="004B7293" w:rsidRPr="0019748A" w:rsidRDefault="004B7293" w:rsidP="00360E32">
            <w:pPr>
              <w:jc w:val="center"/>
              <w:rPr>
                <w:rFonts w:ascii="Avenir Next LT Pro" w:hAnsi="Avenir Next LT Pro"/>
                <w:sz w:val="18"/>
                <w:szCs w:val="18"/>
              </w:rPr>
            </w:pPr>
          </w:p>
        </w:tc>
      </w:tr>
      <w:tr w:rsidR="004B7293" w:rsidRPr="0019748A" w14:paraId="0DB1276E" w14:textId="77777777" w:rsidTr="00360E32">
        <w:tc>
          <w:tcPr>
            <w:tcW w:w="264" w:type="dxa"/>
            <w:vMerge/>
            <w:vAlign w:val="center"/>
          </w:tcPr>
          <w:p w14:paraId="0FC1098F"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7B98740F"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Rubona</w:t>
            </w:r>
            <w:proofErr w:type="spellEnd"/>
          </w:p>
        </w:tc>
        <w:tc>
          <w:tcPr>
            <w:tcW w:w="1915" w:type="dxa"/>
            <w:vMerge/>
            <w:shd w:val="clear" w:color="auto" w:fill="EFEFEF"/>
            <w:vAlign w:val="center"/>
          </w:tcPr>
          <w:p w14:paraId="22A95DBC"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67DB9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04468A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B6EE5D8"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787464E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244F3501" w14:textId="77777777" w:rsidR="004B7293" w:rsidRPr="0019748A" w:rsidRDefault="004B7293" w:rsidP="00360E32">
            <w:pPr>
              <w:jc w:val="center"/>
              <w:rPr>
                <w:rFonts w:ascii="Avenir Next LT Pro" w:hAnsi="Avenir Next LT Pro"/>
                <w:sz w:val="18"/>
                <w:szCs w:val="18"/>
              </w:rPr>
            </w:pPr>
          </w:p>
        </w:tc>
      </w:tr>
      <w:tr w:rsidR="004B7293" w:rsidRPr="0019748A" w14:paraId="238C914A" w14:textId="77777777" w:rsidTr="00360E32">
        <w:tc>
          <w:tcPr>
            <w:tcW w:w="264" w:type="dxa"/>
            <w:vMerge/>
            <w:vAlign w:val="center"/>
          </w:tcPr>
          <w:p w14:paraId="6042660D" w14:textId="77777777" w:rsidR="004B7293" w:rsidRPr="0019748A" w:rsidRDefault="004B7293" w:rsidP="00360E32">
            <w:pPr>
              <w:rPr>
                <w:rFonts w:ascii="Avenir Next LT Pro" w:hAnsi="Avenir Next LT Pro"/>
                <w:sz w:val="18"/>
                <w:szCs w:val="18"/>
              </w:rPr>
            </w:pPr>
          </w:p>
        </w:tc>
        <w:tc>
          <w:tcPr>
            <w:tcW w:w="1711" w:type="dxa"/>
            <w:shd w:val="clear" w:color="auto" w:fill="EFEFEF"/>
            <w:vAlign w:val="bottom"/>
          </w:tcPr>
          <w:p w14:paraId="6E51D850" w14:textId="77777777" w:rsidR="004B7293" w:rsidRPr="0019748A" w:rsidRDefault="004B7293" w:rsidP="004E14E7">
            <w:pPr>
              <w:spacing w:before="20"/>
              <w:rPr>
                <w:rFonts w:ascii="Avenir Next LT Pro" w:hAnsi="Avenir Next LT Pro"/>
                <w:sz w:val="18"/>
                <w:szCs w:val="18"/>
              </w:rPr>
            </w:pPr>
            <w:proofErr w:type="spellStart"/>
            <w:r w:rsidRPr="006874FD">
              <w:rPr>
                <w:rFonts w:ascii="Avenir Next LT Pro" w:eastAsia="Avenir" w:hAnsi="Avenir Next LT Pro" w:cs="Avenir"/>
                <w:sz w:val="18"/>
                <w:szCs w:val="18"/>
              </w:rPr>
              <w:t>Sigira</w:t>
            </w:r>
            <w:proofErr w:type="spellEnd"/>
          </w:p>
        </w:tc>
        <w:tc>
          <w:tcPr>
            <w:tcW w:w="1915" w:type="dxa"/>
            <w:vMerge/>
            <w:shd w:val="clear" w:color="auto" w:fill="EFEFEF"/>
            <w:vAlign w:val="center"/>
          </w:tcPr>
          <w:p w14:paraId="54E45BDD"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7A50F3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72459A5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33E713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D893533"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53CABB9E" w14:textId="77777777" w:rsidR="004B7293" w:rsidRPr="0019748A" w:rsidRDefault="004B7293" w:rsidP="00360E32">
            <w:pPr>
              <w:jc w:val="center"/>
              <w:rPr>
                <w:rFonts w:ascii="Avenir Next LT Pro" w:hAnsi="Avenir Next LT Pro"/>
                <w:sz w:val="18"/>
                <w:szCs w:val="18"/>
              </w:rPr>
            </w:pPr>
          </w:p>
        </w:tc>
      </w:tr>
      <w:tr w:rsidR="004B7293" w:rsidRPr="0019748A" w14:paraId="5C36BE4C" w14:textId="77777777" w:rsidTr="004E14E7">
        <w:trPr>
          <w:trHeight w:val="422"/>
        </w:trPr>
        <w:tc>
          <w:tcPr>
            <w:tcW w:w="9061" w:type="dxa"/>
            <w:gridSpan w:val="8"/>
            <w:shd w:val="clear" w:color="auto" w:fill="C9DAF8"/>
            <w:vAlign w:val="center"/>
          </w:tcPr>
          <w:p w14:paraId="62AE8525" w14:textId="77777777" w:rsidR="004B7293" w:rsidRPr="0019748A" w:rsidRDefault="004B7293" w:rsidP="00360E32">
            <w:pPr>
              <w:rPr>
                <w:rFonts w:ascii="Avenir Next LT Pro" w:hAnsi="Avenir Next LT Pro"/>
                <w:sz w:val="18"/>
                <w:szCs w:val="18"/>
              </w:rPr>
            </w:pPr>
            <w:r w:rsidRPr="006874FD">
              <w:rPr>
                <w:rFonts w:ascii="Avenir Next LT Pro" w:eastAsia="Avenir" w:hAnsi="Avenir Next LT Pro" w:cs="Avenir"/>
                <w:b/>
                <w:i/>
                <w:sz w:val="18"/>
                <w:szCs w:val="18"/>
              </w:rPr>
              <w:t xml:space="preserve">Potential </w:t>
            </w:r>
            <w:r>
              <w:rPr>
                <w:rFonts w:ascii="Avenir Next LT Pro" w:eastAsia="Avenir" w:hAnsi="Avenir Next LT Pro" w:cs="Avenir"/>
                <w:b/>
                <w:i/>
                <w:sz w:val="18"/>
                <w:szCs w:val="18"/>
              </w:rPr>
              <w:t>American</w:t>
            </w:r>
            <w:r w:rsidRPr="006874FD">
              <w:rPr>
                <w:rFonts w:ascii="Avenir Next LT Pro" w:eastAsia="Avenir" w:hAnsi="Avenir Next LT Pro" w:cs="Avenir"/>
                <w:b/>
                <w:i/>
                <w:sz w:val="18"/>
                <w:szCs w:val="18"/>
              </w:rPr>
              <w:t xml:space="preserve"> Tropical Forest Landscapes</w:t>
            </w:r>
          </w:p>
        </w:tc>
      </w:tr>
      <w:tr w:rsidR="004B7293" w:rsidRPr="0019748A" w14:paraId="41068CB4" w14:textId="77777777" w:rsidTr="00360E32">
        <w:tc>
          <w:tcPr>
            <w:tcW w:w="264" w:type="dxa"/>
            <w:vMerge w:val="restart"/>
            <w:vAlign w:val="center"/>
          </w:tcPr>
          <w:p w14:paraId="3B2F4BFE"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08315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34 (Manaus)</w:t>
            </w:r>
          </w:p>
        </w:tc>
        <w:tc>
          <w:tcPr>
            <w:tcW w:w="1915" w:type="dxa"/>
            <w:vMerge w:val="restart"/>
            <w:shd w:val="clear" w:color="auto" w:fill="auto"/>
            <w:vAlign w:val="center"/>
          </w:tcPr>
          <w:p w14:paraId="5FE490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Brazil</w:t>
            </w:r>
          </w:p>
        </w:tc>
        <w:tc>
          <w:tcPr>
            <w:tcW w:w="880" w:type="dxa"/>
            <w:shd w:val="clear" w:color="auto" w:fill="auto"/>
            <w:vAlign w:val="center"/>
          </w:tcPr>
          <w:p w14:paraId="5E901B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98D8CA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659A5CE"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583AA01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5C1C341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6973B7BE" w14:textId="77777777" w:rsidTr="00360E32">
        <w:tc>
          <w:tcPr>
            <w:tcW w:w="264" w:type="dxa"/>
            <w:vMerge/>
            <w:vAlign w:val="center"/>
          </w:tcPr>
          <w:p w14:paraId="33509A07"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631C0B5"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km 67 (Santarem)</w:t>
            </w:r>
          </w:p>
        </w:tc>
        <w:tc>
          <w:tcPr>
            <w:tcW w:w="1915" w:type="dxa"/>
            <w:vMerge/>
            <w:shd w:val="clear" w:color="auto" w:fill="auto"/>
            <w:vAlign w:val="center"/>
          </w:tcPr>
          <w:p w14:paraId="2DBAA224"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6BEB165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4C60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2BCB8C1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3ACAA94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BCD99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4333261A" w14:textId="77777777" w:rsidTr="00360E32">
        <w:tc>
          <w:tcPr>
            <w:tcW w:w="264" w:type="dxa"/>
            <w:vMerge/>
            <w:vAlign w:val="center"/>
          </w:tcPr>
          <w:p w14:paraId="175CE1F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54C64C"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Rebio Jaru</w:t>
            </w:r>
          </w:p>
        </w:tc>
        <w:tc>
          <w:tcPr>
            <w:tcW w:w="1915" w:type="dxa"/>
            <w:vMerge/>
            <w:shd w:val="clear" w:color="auto" w:fill="auto"/>
            <w:vAlign w:val="center"/>
          </w:tcPr>
          <w:p w14:paraId="0C483318"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8DCDF4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C6DC20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9B8E18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4B0DC39"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4FFD4B00" w14:textId="77777777" w:rsidR="004B7293" w:rsidRPr="0019748A" w:rsidRDefault="004B7293" w:rsidP="00360E32">
            <w:pPr>
              <w:jc w:val="center"/>
              <w:rPr>
                <w:rFonts w:ascii="Avenir Next LT Pro" w:hAnsi="Avenir Next LT Pro"/>
                <w:sz w:val="18"/>
                <w:szCs w:val="18"/>
              </w:rPr>
            </w:pPr>
          </w:p>
        </w:tc>
      </w:tr>
      <w:tr w:rsidR="004B7293" w:rsidRPr="0019748A" w14:paraId="31467DCE" w14:textId="77777777" w:rsidTr="00360E32">
        <w:tc>
          <w:tcPr>
            <w:tcW w:w="264" w:type="dxa"/>
            <w:vMerge/>
            <w:vAlign w:val="center"/>
          </w:tcPr>
          <w:p w14:paraId="1C498AE4"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C61FF54"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Tanguro</w:t>
            </w:r>
            <w:proofErr w:type="spellEnd"/>
          </w:p>
        </w:tc>
        <w:tc>
          <w:tcPr>
            <w:tcW w:w="1915" w:type="dxa"/>
            <w:vMerge/>
            <w:shd w:val="clear" w:color="auto" w:fill="auto"/>
            <w:vAlign w:val="center"/>
          </w:tcPr>
          <w:p w14:paraId="668D23B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4F9EFF8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1BE1A7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150B0095"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2221F6E"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21CADD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3EFE0386" w14:textId="77777777" w:rsidTr="00360E32">
        <w:tc>
          <w:tcPr>
            <w:tcW w:w="264" w:type="dxa"/>
            <w:vMerge/>
            <w:vAlign w:val="center"/>
          </w:tcPr>
          <w:p w14:paraId="78551A1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73D76894"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Caxiuana</w:t>
            </w:r>
            <w:proofErr w:type="spellEnd"/>
          </w:p>
        </w:tc>
        <w:tc>
          <w:tcPr>
            <w:tcW w:w="1915" w:type="dxa"/>
            <w:vMerge/>
            <w:shd w:val="clear" w:color="auto" w:fill="auto"/>
            <w:vAlign w:val="center"/>
          </w:tcPr>
          <w:p w14:paraId="29D3EFD3" w14:textId="77777777" w:rsidR="004B7293" w:rsidRPr="0019748A" w:rsidRDefault="004B7293" w:rsidP="00360E32">
            <w:pPr>
              <w:rPr>
                <w:rFonts w:ascii="Avenir Next LT Pro" w:hAnsi="Avenir Next LT Pro"/>
                <w:sz w:val="18"/>
                <w:szCs w:val="18"/>
              </w:rPr>
            </w:pPr>
          </w:p>
        </w:tc>
        <w:tc>
          <w:tcPr>
            <w:tcW w:w="880" w:type="dxa"/>
            <w:shd w:val="clear" w:color="auto" w:fill="auto"/>
            <w:vAlign w:val="center"/>
          </w:tcPr>
          <w:p w14:paraId="42A4477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3355B96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AB782B4"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6D1E3A1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BA834CA" w14:textId="77777777" w:rsidR="004B7293" w:rsidRPr="0019748A" w:rsidRDefault="004B7293" w:rsidP="00360E32">
            <w:pPr>
              <w:jc w:val="center"/>
              <w:rPr>
                <w:rFonts w:ascii="Avenir Next LT Pro" w:hAnsi="Avenir Next LT Pro"/>
                <w:sz w:val="18"/>
                <w:szCs w:val="18"/>
              </w:rPr>
            </w:pPr>
          </w:p>
        </w:tc>
      </w:tr>
      <w:tr w:rsidR="004B7293" w:rsidRPr="0019748A" w14:paraId="10B1F16A" w14:textId="77777777" w:rsidTr="00360E32">
        <w:tc>
          <w:tcPr>
            <w:tcW w:w="264" w:type="dxa"/>
            <w:vMerge/>
            <w:vAlign w:val="center"/>
          </w:tcPr>
          <w:p w14:paraId="31D9F2D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1146D132"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Amacayacu</w:t>
            </w:r>
            <w:proofErr w:type="spellEnd"/>
          </w:p>
        </w:tc>
        <w:tc>
          <w:tcPr>
            <w:tcW w:w="1915" w:type="dxa"/>
            <w:vMerge w:val="restart"/>
            <w:shd w:val="clear" w:color="auto" w:fill="EFEFEF"/>
            <w:vAlign w:val="center"/>
          </w:tcPr>
          <w:p w14:paraId="64D4148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Colombia</w:t>
            </w:r>
          </w:p>
        </w:tc>
        <w:tc>
          <w:tcPr>
            <w:tcW w:w="880" w:type="dxa"/>
            <w:shd w:val="clear" w:color="auto" w:fill="EFEFEF"/>
            <w:vAlign w:val="center"/>
          </w:tcPr>
          <w:p w14:paraId="37243CB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0439D867"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A2FA96E"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3BBC6"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5C77A77" w14:textId="77777777" w:rsidR="004B7293" w:rsidRPr="0019748A" w:rsidRDefault="004B7293" w:rsidP="00360E32">
            <w:pPr>
              <w:jc w:val="center"/>
              <w:rPr>
                <w:rFonts w:ascii="Avenir Next LT Pro" w:hAnsi="Avenir Next LT Pro"/>
                <w:sz w:val="18"/>
                <w:szCs w:val="18"/>
              </w:rPr>
            </w:pPr>
          </w:p>
        </w:tc>
      </w:tr>
      <w:tr w:rsidR="004B7293" w:rsidRPr="0019748A" w14:paraId="62E5DE02" w14:textId="77777777" w:rsidTr="00360E32">
        <w:tc>
          <w:tcPr>
            <w:tcW w:w="264" w:type="dxa"/>
            <w:vMerge/>
            <w:vAlign w:val="center"/>
          </w:tcPr>
          <w:p w14:paraId="15871C3E"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B533ADB"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Amazonas</w:t>
            </w:r>
          </w:p>
        </w:tc>
        <w:tc>
          <w:tcPr>
            <w:tcW w:w="1915" w:type="dxa"/>
            <w:vMerge/>
            <w:shd w:val="clear" w:color="auto" w:fill="EFEFEF"/>
            <w:vAlign w:val="center"/>
          </w:tcPr>
          <w:p w14:paraId="4305D693"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205985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BB26B18"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34C9D"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4D5EF52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EEFDC5E" w14:textId="77777777" w:rsidR="004B7293" w:rsidRPr="0019748A" w:rsidRDefault="004B7293" w:rsidP="00360E32">
            <w:pPr>
              <w:jc w:val="center"/>
              <w:rPr>
                <w:rFonts w:ascii="Avenir Next LT Pro" w:hAnsi="Avenir Next LT Pro"/>
                <w:sz w:val="18"/>
                <w:szCs w:val="18"/>
              </w:rPr>
            </w:pPr>
          </w:p>
        </w:tc>
      </w:tr>
      <w:tr w:rsidR="004B7293" w:rsidRPr="0019748A" w14:paraId="01C967EC" w14:textId="77777777" w:rsidTr="00360E32">
        <w:tc>
          <w:tcPr>
            <w:tcW w:w="264" w:type="dxa"/>
            <w:vMerge/>
            <w:vAlign w:val="center"/>
          </w:tcPr>
          <w:p w14:paraId="2782E718"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3E83A9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La Planada</w:t>
            </w:r>
          </w:p>
        </w:tc>
        <w:tc>
          <w:tcPr>
            <w:tcW w:w="1915" w:type="dxa"/>
            <w:vMerge/>
            <w:shd w:val="clear" w:color="auto" w:fill="EFEFEF"/>
            <w:vAlign w:val="center"/>
          </w:tcPr>
          <w:p w14:paraId="5F1BA504"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42966A3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F7578B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A4581F"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3D58915"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1F8D327" w14:textId="77777777" w:rsidR="004B7293" w:rsidRPr="0019748A" w:rsidRDefault="004B7293" w:rsidP="00360E32">
            <w:pPr>
              <w:jc w:val="center"/>
              <w:rPr>
                <w:rFonts w:ascii="Avenir Next LT Pro" w:hAnsi="Avenir Next LT Pro"/>
                <w:sz w:val="18"/>
                <w:szCs w:val="18"/>
              </w:rPr>
            </w:pPr>
          </w:p>
        </w:tc>
      </w:tr>
      <w:tr w:rsidR="004B7293" w:rsidRPr="0019748A" w14:paraId="1A9C5CAE" w14:textId="77777777" w:rsidTr="00360E32">
        <w:tc>
          <w:tcPr>
            <w:tcW w:w="264" w:type="dxa"/>
            <w:vMerge/>
            <w:vAlign w:val="center"/>
          </w:tcPr>
          <w:p w14:paraId="26A479AA"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EDC39B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Guancaste</w:t>
            </w:r>
            <w:proofErr w:type="spellEnd"/>
          </w:p>
        </w:tc>
        <w:tc>
          <w:tcPr>
            <w:tcW w:w="1915" w:type="dxa"/>
            <w:vMerge w:val="restart"/>
            <w:shd w:val="clear" w:color="auto" w:fill="auto"/>
            <w:vAlign w:val="center"/>
          </w:tcPr>
          <w:p w14:paraId="319DF7F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Costa Rica</w:t>
            </w:r>
          </w:p>
        </w:tc>
        <w:tc>
          <w:tcPr>
            <w:tcW w:w="880" w:type="dxa"/>
            <w:shd w:val="clear" w:color="auto" w:fill="auto"/>
            <w:vAlign w:val="center"/>
          </w:tcPr>
          <w:p w14:paraId="143FAA1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696BD2A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87DE66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0FDCA8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63504CBA"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2A2BAB93" w14:textId="77777777" w:rsidTr="00360E32">
        <w:tc>
          <w:tcPr>
            <w:tcW w:w="264" w:type="dxa"/>
            <w:vMerge/>
            <w:vAlign w:val="center"/>
          </w:tcPr>
          <w:p w14:paraId="7B9C424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4A740B6"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Santa Rosa</w:t>
            </w:r>
          </w:p>
        </w:tc>
        <w:tc>
          <w:tcPr>
            <w:tcW w:w="1915" w:type="dxa"/>
            <w:vMerge/>
            <w:shd w:val="clear" w:color="auto" w:fill="auto"/>
            <w:vAlign w:val="center"/>
          </w:tcPr>
          <w:p w14:paraId="0F6A527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CEAA2F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507A50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F7F1EF5"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auto"/>
            <w:vAlign w:val="center"/>
          </w:tcPr>
          <w:p w14:paraId="4AD3AA2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534158E" w14:textId="77777777" w:rsidR="004B7293" w:rsidRPr="0019748A" w:rsidRDefault="004B7293" w:rsidP="00360E32">
            <w:pPr>
              <w:jc w:val="center"/>
              <w:rPr>
                <w:rFonts w:ascii="Avenir Next LT Pro" w:hAnsi="Avenir Next LT Pro"/>
                <w:sz w:val="18"/>
                <w:szCs w:val="18"/>
              </w:rPr>
            </w:pPr>
            <w:r w:rsidRPr="00D12ED3">
              <w:rPr>
                <w:rFonts w:ascii="Avenir Next LT Pro" w:hAnsi="Avenir Next LT Pro"/>
                <w:sz w:val="18"/>
                <w:szCs w:val="18"/>
              </w:rPr>
              <w:t>X-NASA</w:t>
            </w:r>
          </w:p>
        </w:tc>
      </w:tr>
      <w:tr w:rsidR="004B7293" w:rsidRPr="0019748A" w14:paraId="7CC9AF19" w14:textId="77777777" w:rsidTr="00360E32">
        <w:tc>
          <w:tcPr>
            <w:tcW w:w="264" w:type="dxa"/>
            <w:vMerge/>
            <w:vAlign w:val="center"/>
          </w:tcPr>
          <w:p w14:paraId="6861E8B6"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F2984CF"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Turrialba</w:t>
            </w:r>
          </w:p>
        </w:tc>
        <w:tc>
          <w:tcPr>
            <w:tcW w:w="1915" w:type="dxa"/>
            <w:vMerge/>
            <w:shd w:val="clear" w:color="auto" w:fill="auto"/>
            <w:vAlign w:val="center"/>
          </w:tcPr>
          <w:p w14:paraId="46D8A1E3"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FC74D2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BE7497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2F9A5D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E5C9D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vAlign w:val="center"/>
          </w:tcPr>
          <w:p w14:paraId="1219A488" w14:textId="77777777" w:rsidR="004B7293" w:rsidRPr="0019748A" w:rsidRDefault="004B7293" w:rsidP="00360E32">
            <w:pPr>
              <w:jc w:val="center"/>
              <w:rPr>
                <w:rFonts w:ascii="Avenir Next LT Pro" w:hAnsi="Avenir Next LT Pro"/>
                <w:sz w:val="18"/>
                <w:szCs w:val="18"/>
              </w:rPr>
            </w:pPr>
          </w:p>
        </w:tc>
      </w:tr>
      <w:tr w:rsidR="004B7293" w:rsidRPr="0019748A" w14:paraId="0803538F" w14:textId="77777777" w:rsidTr="00360E32">
        <w:tc>
          <w:tcPr>
            <w:tcW w:w="264" w:type="dxa"/>
            <w:vMerge/>
            <w:vAlign w:val="center"/>
          </w:tcPr>
          <w:p w14:paraId="604F4D0A"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D4B555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Tiputini</w:t>
            </w:r>
            <w:proofErr w:type="spellEnd"/>
          </w:p>
        </w:tc>
        <w:tc>
          <w:tcPr>
            <w:tcW w:w="1915" w:type="dxa"/>
            <w:vMerge w:val="restart"/>
            <w:shd w:val="clear" w:color="auto" w:fill="EFEFEF"/>
            <w:vAlign w:val="center"/>
          </w:tcPr>
          <w:p w14:paraId="2E14F8B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Ecuador</w:t>
            </w:r>
          </w:p>
        </w:tc>
        <w:tc>
          <w:tcPr>
            <w:tcW w:w="880" w:type="dxa"/>
            <w:shd w:val="clear" w:color="auto" w:fill="EFEFEF"/>
            <w:vAlign w:val="center"/>
          </w:tcPr>
          <w:p w14:paraId="75965AB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242347AC"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78814AA7"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1319D937"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61AEBFDC"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2BC83AEF" w14:textId="77777777" w:rsidTr="00360E32">
        <w:tc>
          <w:tcPr>
            <w:tcW w:w="264" w:type="dxa"/>
            <w:vMerge/>
            <w:vAlign w:val="center"/>
          </w:tcPr>
          <w:p w14:paraId="02A9595D"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35D5F20B"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Yasuní</w:t>
            </w:r>
            <w:proofErr w:type="spellEnd"/>
          </w:p>
        </w:tc>
        <w:tc>
          <w:tcPr>
            <w:tcW w:w="1915" w:type="dxa"/>
            <w:vMerge/>
            <w:shd w:val="clear" w:color="auto" w:fill="EFEFEF"/>
            <w:vAlign w:val="center"/>
          </w:tcPr>
          <w:p w14:paraId="6BB35EBF"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5B46B28E"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23CE474"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514FB13"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00F0E5F1"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tcPr>
          <w:p w14:paraId="34B20074"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48C2A19F" w14:textId="77777777" w:rsidTr="00360E32">
        <w:tc>
          <w:tcPr>
            <w:tcW w:w="264" w:type="dxa"/>
            <w:vMerge/>
            <w:vAlign w:val="center"/>
          </w:tcPr>
          <w:p w14:paraId="3B89AB2B"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B7865A1" w14:textId="77777777" w:rsidR="004B7293" w:rsidRPr="0019748A" w:rsidRDefault="004B7293" w:rsidP="004E14E7">
            <w:pPr>
              <w:spacing w:before="20" w:after="100" w:afterAutospacing="1"/>
              <w:rPr>
                <w:rFonts w:ascii="Avenir Next LT Pro" w:hAnsi="Avenir Next LT Pro"/>
                <w:sz w:val="18"/>
                <w:szCs w:val="18"/>
              </w:rPr>
            </w:pPr>
            <w:proofErr w:type="spellStart"/>
            <w:r w:rsidRPr="006874FD">
              <w:rPr>
                <w:rFonts w:ascii="Avenir Next LT Pro" w:eastAsia="Avenir" w:hAnsi="Avenir Next LT Pro" w:cs="Avenir"/>
                <w:sz w:val="18"/>
                <w:szCs w:val="18"/>
              </w:rPr>
              <w:t>Paracou</w:t>
            </w:r>
            <w:proofErr w:type="spellEnd"/>
          </w:p>
        </w:tc>
        <w:tc>
          <w:tcPr>
            <w:tcW w:w="1915" w:type="dxa"/>
            <w:shd w:val="clear" w:color="auto" w:fill="auto"/>
            <w:vAlign w:val="center"/>
          </w:tcPr>
          <w:p w14:paraId="44DF9AEB"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French Guiana</w:t>
            </w:r>
          </w:p>
        </w:tc>
        <w:tc>
          <w:tcPr>
            <w:tcW w:w="880" w:type="dxa"/>
            <w:shd w:val="clear" w:color="auto" w:fill="auto"/>
            <w:vAlign w:val="center"/>
          </w:tcPr>
          <w:p w14:paraId="51470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C5E7FC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05897D6"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1C5BC7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auto"/>
          </w:tcPr>
          <w:p w14:paraId="39DC0543" w14:textId="77777777" w:rsidR="004B7293" w:rsidRPr="0019748A" w:rsidRDefault="004B7293" w:rsidP="00360E32">
            <w:pPr>
              <w:jc w:val="center"/>
              <w:rPr>
                <w:rFonts w:ascii="Avenir Next LT Pro" w:hAnsi="Avenir Next LT Pro"/>
                <w:sz w:val="18"/>
                <w:szCs w:val="18"/>
              </w:rPr>
            </w:pPr>
            <w:r w:rsidRPr="007A45C1">
              <w:rPr>
                <w:rFonts w:ascii="Avenir Next LT Pro" w:hAnsi="Avenir Next LT Pro"/>
                <w:sz w:val="18"/>
                <w:szCs w:val="18"/>
              </w:rPr>
              <w:t>X-NASA</w:t>
            </w:r>
          </w:p>
        </w:tc>
      </w:tr>
      <w:tr w:rsidR="004B7293" w:rsidRPr="0019748A" w14:paraId="386852CB" w14:textId="77777777" w:rsidTr="00360E32">
        <w:tc>
          <w:tcPr>
            <w:tcW w:w="264" w:type="dxa"/>
            <w:vMerge/>
            <w:vAlign w:val="center"/>
          </w:tcPr>
          <w:p w14:paraId="6DBF3922"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5BFFCE87"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Agua Salud</w:t>
            </w:r>
          </w:p>
        </w:tc>
        <w:tc>
          <w:tcPr>
            <w:tcW w:w="1915" w:type="dxa"/>
            <w:vMerge w:val="restart"/>
            <w:shd w:val="clear" w:color="auto" w:fill="EFEFEF"/>
            <w:vAlign w:val="center"/>
          </w:tcPr>
          <w:p w14:paraId="7FA2F09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Panama</w:t>
            </w:r>
          </w:p>
        </w:tc>
        <w:tc>
          <w:tcPr>
            <w:tcW w:w="880" w:type="dxa"/>
            <w:shd w:val="clear" w:color="auto" w:fill="EFEFEF"/>
            <w:vAlign w:val="center"/>
          </w:tcPr>
          <w:p w14:paraId="28F427F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39AD4229"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46CFF12A"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3263C308"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83DDD87" w14:textId="77777777" w:rsidR="004B7293" w:rsidRPr="0019748A" w:rsidRDefault="004B7293" w:rsidP="00360E32">
            <w:pPr>
              <w:jc w:val="center"/>
              <w:rPr>
                <w:rFonts w:ascii="Avenir Next LT Pro" w:hAnsi="Avenir Next LT Pro"/>
                <w:sz w:val="18"/>
                <w:szCs w:val="18"/>
              </w:rPr>
            </w:pPr>
          </w:p>
        </w:tc>
      </w:tr>
      <w:tr w:rsidR="004B7293" w:rsidRPr="0019748A" w14:paraId="39F625BE" w14:textId="77777777" w:rsidTr="00360E32">
        <w:tc>
          <w:tcPr>
            <w:tcW w:w="264" w:type="dxa"/>
            <w:vMerge/>
            <w:vAlign w:val="center"/>
          </w:tcPr>
          <w:p w14:paraId="153D0BEB"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61FEE580"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BCI</w:t>
            </w:r>
          </w:p>
        </w:tc>
        <w:tc>
          <w:tcPr>
            <w:tcW w:w="1915" w:type="dxa"/>
            <w:vMerge/>
            <w:shd w:val="clear" w:color="auto" w:fill="EFEFEF"/>
            <w:vAlign w:val="center"/>
          </w:tcPr>
          <w:p w14:paraId="0AB74302"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3925F98"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116A2915"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30B6BC75"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6D68A65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007" w:type="dxa"/>
            <w:shd w:val="clear" w:color="auto" w:fill="EFEFEF"/>
            <w:vAlign w:val="center"/>
          </w:tcPr>
          <w:p w14:paraId="62C1A57A"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r>
              <w:rPr>
                <w:rFonts w:ascii="Avenir Next LT Pro" w:hAnsi="Avenir Next LT Pro"/>
                <w:sz w:val="18"/>
                <w:szCs w:val="18"/>
              </w:rPr>
              <w:t>*</w:t>
            </w:r>
          </w:p>
        </w:tc>
      </w:tr>
      <w:tr w:rsidR="004B7293" w:rsidRPr="0019748A" w14:paraId="26171D99" w14:textId="77777777" w:rsidTr="00360E32">
        <w:tc>
          <w:tcPr>
            <w:tcW w:w="264" w:type="dxa"/>
            <w:vMerge/>
            <w:vAlign w:val="center"/>
          </w:tcPr>
          <w:p w14:paraId="3312BD7F"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70FC71F2" w14:textId="77777777" w:rsidR="004B7293" w:rsidRPr="0019748A" w:rsidRDefault="004B7293" w:rsidP="004E14E7">
            <w:pPr>
              <w:spacing w:before="20" w:after="100" w:afterAutospacing="1"/>
              <w:rPr>
                <w:rFonts w:ascii="Avenir Next LT Pro" w:hAnsi="Avenir Next LT Pro"/>
                <w:sz w:val="18"/>
                <w:szCs w:val="18"/>
              </w:rPr>
            </w:pPr>
            <w:r w:rsidRPr="006874FD">
              <w:rPr>
                <w:rFonts w:ascii="Avenir Next LT Pro" w:eastAsia="Avenir" w:hAnsi="Avenir Next LT Pro" w:cs="Avenir"/>
                <w:sz w:val="18"/>
                <w:szCs w:val="18"/>
              </w:rPr>
              <w:t>Darien</w:t>
            </w:r>
          </w:p>
        </w:tc>
        <w:tc>
          <w:tcPr>
            <w:tcW w:w="1915" w:type="dxa"/>
            <w:vMerge/>
            <w:shd w:val="clear" w:color="auto" w:fill="EFEFEF"/>
            <w:vAlign w:val="center"/>
          </w:tcPr>
          <w:p w14:paraId="1FAC55B0" w14:textId="77777777" w:rsidR="004B7293" w:rsidRPr="0019748A" w:rsidRDefault="004B7293" w:rsidP="00360E32">
            <w:pPr>
              <w:jc w:val="center"/>
              <w:rPr>
                <w:rFonts w:ascii="Avenir Next LT Pro" w:hAnsi="Avenir Next LT Pro"/>
                <w:sz w:val="18"/>
                <w:szCs w:val="18"/>
              </w:rPr>
            </w:pPr>
          </w:p>
        </w:tc>
        <w:tc>
          <w:tcPr>
            <w:tcW w:w="880" w:type="dxa"/>
            <w:shd w:val="clear" w:color="auto" w:fill="EFEFEF"/>
            <w:vAlign w:val="center"/>
          </w:tcPr>
          <w:p w14:paraId="316015A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E2C9EC2" w14:textId="77777777" w:rsidR="004B7293" w:rsidRPr="0019748A" w:rsidRDefault="004B7293" w:rsidP="00360E32">
            <w:pPr>
              <w:jc w:val="center"/>
              <w:rPr>
                <w:rFonts w:ascii="Avenir Next LT Pro" w:hAnsi="Avenir Next LT Pro"/>
                <w:sz w:val="18"/>
                <w:szCs w:val="18"/>
              </w:rPr>
            </w:pPr>
          </w:p>
        </w:tc>
        <w:tc>
          <w:tcPr>
            <w:tcW w:w="1540" w:type="dxa"/>
            <w:shd w:val="clear" w:color="auto" w:fill="EFEFEF"/>
            <w:vAlign w:val="center"/>
          </w:tcPr>
          <w:p w14:paraId="20D35D8F"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759" w:type="dxa"/>
            <w:shd w:val="clear" w:color="auto" w:fill="EFEFEF"/>
            <w:vAlign w:val="center"/>
          </w:tcPr>
          <w:p w14:paraId="67B8EBB2"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3C370712" w14:textId="77777777" w:rsidR="004B7293" w:rsidRPr="0019748A" w:rsidRDefault="004B7293" w:rsidP="00360E32">
            <w:pPr>
              <w:jc w:val="center"/>
              <w:rPr>
                <w:rFonts w:ascii="Avenir Next LT Pro" w:hAnsi="Avenir Next LT Pro"/>
                <w:sz w:val="18"/>
                <w:szCs w:val="18"/>
              </w:rPr>
            </w:pPr>
          </w:p>
        </w:tc>
      </w:tr>
      <w:tr w:rsidR="004B7293" w:rsidRPr="0019748A" w14:paraId="39109FE9" w14:textId="77777777" w:rsidTr="00360E32">
        <w:tc>
          <w:tcPr>
            <w:tcW w:w="264" w:type="dxa"/>
            <w:vMerge/>
            <w:vAlign w:val="center"/>
          </w:tcPr>
          <w:p w14:paraId="5FD74B2D"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616BD9F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Iquitos</w:t>
            </w:r>
          </w:p>
        </w:tc>
        <w:tc>
          <w:tcPr>
            <w:tcW w:w="1915" w:type="dxa"/>
            <w:vMerge w:val="restart"/>
            <w:shd w:val="clear" w:color="auto" w:fill="auto"/>
            <w:vAlign w:val="center"/>
          </w:tcPr>
          <w:p w14:paraId="0195795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Peru</w:t>
            </w:r>
          </w:p>
        </w:tc>
        <w:tc>
          <w:tcPr>
            <w:tcW w:w="880" w:type="dxa"/>
            <w:shd w:val="clear" w:color="auto" w:fill="auto"/>
            <w:vAlign w:val="center"/>
          </w:tcPr>
          <w:p w14:paraId="5E5C3F84"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3FD870B"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00327902"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B58E43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C371AED" w14:textId="77777777" w:rsidR="004B7293" w:rsidRPr="0019748A" w:rsidRDefault="004B7293" w:rsidP="00360E32">
            <w:pPr>
              <w:jc w:val="center"/>
              <w:rPr>
                <w:rFonts w:ascii="Avenir Next LT Pro" w:hAnsi="Avenir Next LT Pro"/>
                <w:sz w:val="18"/>
                <w:szCs w:val="18"/>
              </w:rPr>
            </w:pPr>
          </w:p>
        </w:tc>
      </w:tr>
      <w:tr w:rsidR="004B7293" w:rsidRPr="0019748A" w14:paraId="1E011D3E" w14:textId="77777777" w:rsidTr="00360E32">
        <w:tc>
          <w:tcPr>
            <w:tcW w:w="264" w:type="dxa"/>
            <w:vMerge/>
            <w:vAlign w:val="center"/>
          </w:tcPr>
          <w:p w14:paraId="4DD36EC2"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434CDC65"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Huánuco</w:t>
            </w:r>
          </w:p>
        </w:tc>
        <w:tc>
          <w:tcPr>
            <w:tcW w:w="1915" w:type="dxa"/>
            <w:vMerge/>
            <w:shd w:val="clear" w:color="auto" w:fill="auto"/>
            <w:vAlign w:val="center"/>
          </w:tcPr>
          <w:p w14:paraId="76AFF95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7FC5E1C"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7B32F5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002AF36C"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AC9242B"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617D465C" w14:textId="77777777" w:rsidR="004B7293" w:rsidRPr="0019748A" w:rsidRDefault="004B7293" w:rsidP="00360E32">
            <w:pPr>
              <w:jc w:val="center"/>
              <w:rPr>
                <w:rFonts w:ascii="Avenir Next LT Pro" w:hAnsi="Avenir Next LT Pro"/>
                <w:sz w:val="18"/>
                <w:szCs w:val="18"/>
              </w:rPr>
            </w:pPr>
          </w:p>
        </w:tc>
      </w:tr>
      <w:tr w:rsidR="004B7293" w:rsidRPr="0019748A" w14:paraId="246466E0" w14:textId="77777777" w:rsidTr="00360E32">
        <w:tc>
          <w:tcPr>
            <w:tcW w:w="264" w:type="dxa"/>
            <w:vMerge/>
            <w:vAlign w:val="center"/>
          </w:tcPr>
          <w:p w14:paraId="2BCB984F"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C9EDECC"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Los Amigos</w:t>
            </w:r>
          </w:p>
        </w:tc>
        <w:tc>
          <w:tcPr>
            <w:tcW w:w="1915" w:type="dxa"/>
            <w:vMerge/>
            <w:shd w:val="clear" w:color="auto" w:fill="auto"/>
            <w:vAlign w:val="center"/>
          </w:tcPr>
          <w:p w14:paraId="35D6189E"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717B3D7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1FF0DBF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76324F8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3225AAC"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7FD1D93" w14:textId="77777777" w:rsidR="004B7293" w:rsidRPr="0019748A" w:rsidRDefault="004B7293" w:rsidP="00360E32">
            <w:pPr>
              <w:jc w:val="center"/>
              <w:rPr>
                <w:rFonts w:ascii="Avenir Next LT Pro" w:hAnsi="Avenir Next LT Pro"/>
                <w:sz w:val="18"/>
                <w:szCs w:val="18"/>
              </w:rPr>
            </w:pPr>
          </w:p>
        </w:tc>
      </w:tr>
      <w:tr w:rsidR="004B7293" w:rsidRPr="0019748A" w14:paraId="77701160" w14:textId="77777777" w:rsidTr="00360E32">
        <w:tc>
          <w:tcPr>
            <w:tcW w:w="264" w:type="dxa"/>
            <w:vMerge/>
            <w:vAlign w:val="center"/>
          </w:tcPr>
          <w:p w14:paraId="3ACB5B0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266F98C6"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Madre de Dios</w:t>
            </w:r>
          </w:p>
        </w:tc>
        <w:tc>
          <w:tcPr>
            <w:tcW w:w="1915" w:type="dxa"/>
            <w:vMerge/>
            <w:shd w:val="clear" w:color="auto" w:fill="auto"/>
            <w:vAlign w:val="center"/>
          </w:tcPr>
          <w:p w14:paraId="2244A21F"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3E0C4FF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79645BE4"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1A263DA1"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48171072"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37DEBFC7" w14:textId="77777777" w:rsidR="004B7293" w:rsidRPr="0019748A" w:rsidRDefault="004B7293" w:rsidP="00360E32">
            <w:pPr>
              <w:jc w:val="center"/>
              <w:rPr>
                <w:rFonts w:ascii="Avenir Next LT Pro" w:hAnsi="Avenir Next LT Pro"/>
                <w:sz w:val="18"/>
                <w:szCs w:val="18"/>
              </w:rPr>
            </w:pPr>
          </w:p>
        </w:tc>
      </w:tr>
      <w:tr w:rsidR="004B7293" w:rsidRPr="0019748A" w14:paraId="4E89DE8A" w14:textId="77777777" w:rsidTr="00360E32">
        <w:tc>
          <w:tcPr>
            <w:tcW w:w="264" w:type="dxa"/>
            <w:vMerge/>
            <w:vAlign w:val="center"/>
          </w:tcPr>
          <w:p w14:paraId="21579925"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389AF14A" w14:textId="77777777" w:rsidR="004B7293" w:rsidRPr="006874FD" w:rsidRDefault="004B7293" w:rsidP="004E14E7">
            <w:pPr>
              <w:spacing w:before="20" w:after="100" w:afterAutospacing="1"/>
              <w:rPr>
                <w:rFonts w:ascii="Avenir Next LT Pro" w:eastAsia="Avenir" w:hAnsi="Avenir Next LT Pro" w:cs="Avenir"/>
                <w:sz w:val="18"/>
                <w:szCs w:val="18"/>
              </w:rPr>
            </w:pPr>
            <w:r w:rsidRPr="006874FD">
              <w:rPr>
                <w:rFonts w:ascii="Avenir Next LT Pro" w:eastAsia="Avenir" w:hAnsi="Avenir Next LT Pro" w:cs="Avenir"/>
                <w:sz w:val="18"/>
                <w:szCs w:val="18"/>
              </w:rPr>
              <w:t>San Martin</w:t>
            </w:r>
          </w:p>
        </w:tc>
        <w:tc>
          <w:tcPr>
            <w:tcW w:w="1915" w:type="dxa"/>
            <w:vMerge/>
            <w:shd w:val="clear" w:color="auto" w:fill="auto"/>
            <w:vAlign w:val="center"/>
          </w:tcPr>
          <w:p w14:paraId="2B277D59"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5009487"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224EC6A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4328A733"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09A32CE4"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53FDE6BE" w14:textId="77777777" w:rsidR="004B7293" w:rsidRPr="0019748A" w:rsidRDefault="004B7293" w:rsidP="00360E32">
            <w:pPr>
              <w:jc w:val="center"/>
              <w:rPr>
                <w:rFonts w:ascii="Avenir Next LT Pro" w:hAnsi="Avenir Next LT Pro"/>
                <w:sz w:val="18"/>
                <w:szCs w:val="18"/>
              </w:rPr>
            </w:pPr>
          </w:p>
        </w:tc>
      </w:tr>
      <w:tr w:rsidR="004B7293" w:rsidRPr="0019748A" w14:paraId="15080E26" w14:textId="77777777" w:rsidTr="00360E32">
        <w:tc>
          <w:tcPr>
            <w:tcW w:w="264" w:type="dxa"/>
            <w:vMerge/>
            <w:vAlign w:val="center"/>
          </w:tcPr>
          <w:p w14:paraId="1A2B33F8"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067570C9"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Tambopata</w:t>
            </w:r>
          </w:p>
        </w:tc>
        <w:tc>
          <w:tcPr>
            <w:tcW w:w="1915" w:type="dxa"/>
            <w:vMerge/>
            <w:shd w:val="clear" w:color="auto" w:fill="auto"/>
            <w:vAlign w:val="center"/>
          </w:tcPr>
          <w:p w14:paraId="627491A1"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2D03B9B0"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02F75382"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auto"/>
            <w:vAlign w:val="center"/>
          </w:tcPr>
          <w:p w14:paraId="654B490A"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143DE1ED"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2510EAAF" w14:textId="77777777" w:rsidR="004B7293" w:rsidRPr="0019748A" w:rsidRDefault="004B7293" w:rsidP="00360E32">
            <w:pPr>
              <w:jc w:val="center"/>
              <w:rPr>
                <w:rFonts w:ascii="Avenir Next LT Pro" w:hAnsi="Avenir Next LT Pro"/>
                <w:sz w:val="18"/>
                <w:szCs w:val="18"/>
              </w:rPr>
            </w:pPr>
          </w:p>
        </w:tc>
      </w:tr>
      <w:tr w:rsidR="004B7293" w:rsidRPr="0019748A" w14:paraId="4BCEEE0E" w14:textId="77777777" w:rsidTr="00360E32">
        <w:tc>
          <w:tcPr>
            <w:tcW w:w="264" w:type="dxa"/>
            <w:vMerge/>
            <w:vAlign w:val="center"/>
          </w:tcPr>
          <w:p w14:paraId="711381B9" w14:textId="77777777" w:rsidR="004B7293" w:rsidRPr="0019748A" w:rsidRDefault="004B7293" w:rsidP="00360E32">
            <w:pPr>
              <w:rPr>
                <w:rFonts w:ascii="Avenir Next LT Pro" w:hAnsi="Avenir Next LT Pro"/>
                <w:sz w:val="18"/>
                <w:szCs w:val="18"/>
              </w:rPr>
            </w:pPr>
          </w:p>
        </w:tc>
        <w:tc>
          <w:tcPr>
            <w:tcW w:w="1711" w:type="dxa"/>
            <w:shd w:val="clear" w:color="auto" w:fill="auto"/>
            <w:vAlign w:val="center"/>
          </w:tcPr>
          <w:p w14:paraId="14647FB6"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Ucayali</w:t>
            </w:r>
          </w:p>
        </w:tc>
        <w:tc>
          <w:tcPr>
            <w:tcW w:w="1915" w:type="dxa"/>
            <w:vMerge/>
            <w:shd w:val="clear" w:color="auto" w:fill="auto"/>
            <w:vAlign w:val="center"/>
          </w:tcPr>
          <w:p w14:paraId="6E841300" w14:textId="77777777" w:rsidR="004B7293" w:rsidRPr="0019748A" w:rsidRDefault="004B7293" w:rsidP="00360E32">
            <w:pPr>
              <w:jc w:val="center"/>
              <w:rPr>
                <w:rFonts w:ascii="Avenir Next LT Pro" w:hAnsi="Avenir Next LT Pro"/>
                <w:sz w:val="18"/>
                <w:szCs w:val="18"/>
              </w:rPr>
            </w:pPr>
          </w:p>
        </w:tc>
        <w:tc>
          <w:tcPr>
            <w:tcW w:w="880" w:type="dxa"/>
            <w:shd w:val="clear" w:color="auto" w:fill="auto"/>
            <w:vAlign w:val="center"/>
          </w:tcPr>
          <w:p w14:paraId="5BD9D571"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auto"/>
            <w:vAlign w:val="center"/>
          </w:tcPr>
          <w:p w14:paraId="4EDE465D" w14:textId="77777777" w:rsidR="004B7293" w:rsidRPr="0019748A" w:rsidRDefault="004B7293" w:rsidP="00360E32">
            <w:pPr>
              <w:jc w:val="center"/>
              <w:rPr>
                <w:rFonts w:ascii="Avenir Next LT Pro" w:hAnsi="Avenir Next LT Pro"/>
                <w:sz w:val="18"/>
                <w:szCs w:val="18"/>
              </w:rPr>
            </w:pPr>
          </w:p>
        </w:tc>
        <w:tc>
          <w:tcPr>
            <w:tcW w:w="1540" w:type="dxa"/>
            <w:shd w:val="clear" w:color="auto" w:fill="auto"/>
            <w:vAlign w:val="center"/>
          </w:tcPr>
          <w:p w14:paraId="403E305B" w14:textId="77777777" w:rsidR="004B7293" w:rsidRPr="0019748A" w:rsidRDefault="004B7293" w:rsidP="00360E32">
            <w:pPr>
              <w:jc w:val="center"/>
              <w:rPr>
                <w:rFonts w:ascii="Avenir Next LT Pro" w:hAnsi="Avenir Next LT Pro"/>
                <w:sz w:val="18"/>
                <w:szCs w:val="18"/>
              </w:rPr>
            </w:pPr>
          </w:p>
        </w:tc>
        <w:tc>
          <w:tcPr>
            <w:tcW w:w="759" w:type="dxa"/>
            <w:shd w:val="clear" w:color="auto" w:fill="auto"/>
            <w:vAlign w:val="center"/>
          </w:tcPr>
          <w:p w14:paraId="2CD1F358" w14:textId="77777777" w:rsidR="004B7293" w:rsidRPr="0019748A" w:rsidRDefault="004B7293" w:rsidP="00360E32">
            <w:pPr>
              <w:jc w:val="center"/>
              <w:rPr>
                <w:rFonts w:ascii="Avenir Next LT Pro" w:hAnsi="Avenir Next LT Pro"/>
                <w:sz w:val="18"/>
                <w:szCs w:val="18"/>
              </w:rPr>
            </w:pPr>
          </w:p>
        </w:tc>
        <w:tc>
          <w:tcPr>
            <w:tcW w:w="1007" w:type="dxa"/>
            <w:shd w:val="clear" w:color="auto" w:fill="auto"/>
            <w:vAlign w:val="center"/>
          </w:tcPr>
          <w:p w14:paraId="0D713A1C" w14:textId="77777777" w:rsidR="004B7293" w:rsidRPr="0019748A" w:rsidRDefault="004B7293" w:rsidP="00360E32">
            <w:pPr>
              <w:jc w:val="center"/>
              <w:rPr>
                <w:rFonts w:ascii="Avenir Next LT Pro" w:hAnsi="Avenir Next LT Pro"/>
                <w:sz w:val="18"/>
                <w:szCs w:val="18"/>
              </w:rPr>
            </w:pPr>
          </w:p>
        </w:tc>
      </w:tr>
      <w:tr w:rsidR="004B7293" w:rsidRPr="0019748A" w14:paraId="7DF393E0" w14:textId="77777777" w:rsidTr="00360E32">
        <w:tc>
          <w:tcPr>
            <w:tcW w:w="264" w:type="dxa"/>
            <w:vMerge/>
            <w:vAlign w:val="center"/>
          </w:tcPr>
          <w:p w14:paraId="5C8F7D87" w14:textId="77777777" w:rsidR="004B7293" w:rsidRPr="0019748A" w:rsidRDefault="004B7293" w:rsidP="00360E32">
            <w:pPr>
              <w:rPr>
                <w:rFonts w:ascii="Avenir Next LT Pro" w:hAnsi="Avenir Next LT Pro"/>
                <w:sz w:val="18"/>
                <w:szCs w:val="18"/>
              </w:rPr>
            </w:pPr>
          </w:p>
        </w:tc>
        <w:tc>
          <w:tcPr>
            <w:tcW w:w="1711" w:type="dxa"/>
            <w:shd w:val="clear" w:color="auto" w:fill="EFEFEF"/>
            <w:vAlign w:val="center"/>
          </w:tcPr>
          <w:p w14:paraId="07CF9A35" w14:textId="77777777" w:rsidR="004B7293" w:rsidRPr="006874FD" w:rsidRDefault="004B7293" w:rsidP="004E14E7">
            <w:pPr>
              <w:spacing w:before="20" w:after="100" w:afterAutospacing="1"/>
              <w:rPr>
                <w:rFonts w:ascii="Avenir Next LT Pro" w:eastAsia="Avenir" w:hAnsi="Avenir Next LT Pro" w:cs="Avenir"/>
                <w:sz w:val="18"/>
                <w:szCs w:val="18"/>
              </w:rPr>
            </w:pPr>
            <w:proofErr w:type="spellStart"/>
            <w:r>
              <w:rPr>
                <w:rFonts w:ascii="Avenir Next LT Pro" w:eastAsia="Avenir" w:hAnsi="Avenir Next LT Pro" w:cs="Avenir"/>
                <w:sz w:val="18"/>
                <w:szCs w:val="18"/>
              </w:rPr>
              <w:t>Guanica</w:t>
            </w:r>
            <w:proofErr w:type="spellEnd"/>
          </w:p>
        </w:tc>
        <w:tc>
          <w:tcPr>
            <w:tcW w:w="1915" w:type="dxa"/>
            <w:vMerge w:val="restart"/>
            <w:shd w:val="clear" w:color="auto" w:fill="EFEFEF"/>
            <w:vAlign w:val="center"/>
          </w:tcPr>
          <w:p w14:paraId="425BA7E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Puerto Rico</w:t>
            </w:r>
          </w:p>
        </w:tc>
        <w:tc>
          <w:tcPr>
            <w:tcW w:w="880" w:type="dxa"/>
            <w:shd w:val="clear" w:color="auto" w:fill="EFEFEF"/>
            <w:vAlign w:val="center"/>
          </w:tcPr>
          <w:p w14:paraId="514497FD"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shd w:val="clear" w:color="auto" w:fill="EFEFEF"/>
            <w:vAlign w:val="center"/>
          </w:tcPr>
          <w:p w14:paraId="4F87ADA9"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1540" w:type="dxa"/>
            <w:shd w:val="clear" w:color="auto" w:fill="EFEFEF"/>
            <w:vAlign w:val="center"/>
          </w:tcPr>
          <w:p w14:paraId="231E03B0" w14:textId="77777777" w:rsidR="004B7293" w:rsidRPr="0019748A" w:rsidRDefault="004B7293" w:rsidP="00360E32">
            <w:pPr>
              <w:jc w:val="center"/>
              <w:rPr>
                <w:rFonts w:ascii="Avenir Next LT Pro" w:hAnsi="Avenir Next LT Pro"/>
                <w:sz w:val="18"/>
                <w:szCs w:val="18"/>
              </w:rPr>
            </w:pPr>
          </w:p>
        </w:tc>
        <w:tc>
          <w:tcPr>
            <w:tcW w:w="759" w:type="dxa"/>
            <w:shd w:val="clear" w:color="auto" w:fill="EFEFEF"/>
            <w:vAlign w:val="center"/>
          </w:tcPr>
          <w:p w14:paraId="518041DD" w14:textId="77777777" w:rsidR="004B7293" w:rsidRPr="0019748A" w:rsidRDefault="004B7293" w:rsidP="00360E32">
            <w:pPr>
              <w:jc w:val="center"/>
              <w:rPr>
                <w:rFonts w:ascii="Avenir Next LT Pro" w:hAnsi="Avenir Next LT Pro"/>
                <w:sz w:val="18"/>
                <w:szCs w:val="18"/>
              </w:rPr>
            </w:pPr>
          </w:p>
        </w:tc>
        <w:tc>
          <w:tcPr>
            <w:tcW w:w="1007" w:type="dxa"/>
            <w:shd w:val="clear" w:color="auto" w:fill="EFEFEF"/>
            <w:vAlign w:val="center"/>
          </w:tcPr>
          <w:p w14:paraId="406BADB3"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r>
      <w:tr w:rsidR="004B7293" w:rsidRPr="0019748A" w14:paraId="572A8BF9" w14:textId="77777777" w:rsidTr="00360E32">
        <w:tc>
          <w:tcPr>
            <w:tcW w:w="264" w:type="dxa"/>
            <w:vMerge/>
            <w:tcBorders>
              <w:bottom w:val="single" w:sz="4" w:space="0" w:color="auto"/>
            </w:tcBorders>
            <w:vAlign w:val="center"/>
          </w:tcPr>
          <w:p w14:paraId="047CEF24" w14:textId="77777777" w:rsidR="004B7293" w:rsidRPr="0019748A" w:rsidRDefault="004B7293" w:rsidP="00360E32">
            <w:pPr>
              <w:rPr>
                <w:rFonts w:ascii="Avenir Next LT Pro" w:hAnsi="Avenir Next LT Pro"/>
                <w:sz w:val="18"/>
                <w:szCs w:val="18"/>
              </w:rPr>
            </w:pPr>
          </w:p>
        </w:tc>
        <w:tc>
          <w:tcPr>
            <w:tcW w:w="1711" w:type="dxa"/>
            <w:tcBorders>
              <w:bottom w:val="single" w:sz="4" w:space="0" w:color="auto"/>
            </w:tcBorders>
            <w:shd w:val="clear" w:color="auto" w:fill="EFEFEF"/>
            <w:vAlign w:val="center"/>
          </w:tcPr>
          <w:p w14:paraId="47EEE7CF" w14:textId="77777777" w:rsidR="004B7293" w:rsidRPr="006874FD" w:rsidRDefault="004B7293" w:rsidP="004E14E7">
            <w:pPr>
              <w:spacing w:before="20" w:after="100" w:afterAutospacing="1"/>
              <w:rPr>
                <w:rFonts w:ascii="Avenir Next LT Pro" w:eastAsia="Avenir" w:hAnsi="Avenir Next LT Pro" w:cs="Avenir"/>
                <w:sz w:val="18"/>
                <w:szCs w:val="18"/>
              </w:rPr>
            </w:pPr>
            <w:r>
              <w:rPr>
                <w:rFonts w:ascii="Avenir Next LT Pro" w:eastAsia="Avenir" w:hAnsi="Avenir Next LT Pro" w:cs="Avenir"/>
                <w:sz w:val="18"/>
                <w:szCs w:val="18"/>
              </w:rPr>
              <w:t>Luquillo</w:t>
            </w:r>
          </w:p>
        </w:tc>
        <w:tc>
          <w:tcPr>
            <w:tcW w:w="1915" w:type="dxa"/>
            <w:vMerge/>
            <w:tcBorders>
              <w:bottom w:val="single" w:sz="4" w:space="0" w:color="auto"/>
            </w:tcBorders>
            <w:shd w:val="clear" w:color="auto" w:fill="EFEFEF"/>
            <w:vAlign w:val="center"/>
          </w:tcPr>
          <w:p w14:paraId="333FBEBA" w14:textId="77777777" w:rsidR="004B7293" w:rsidRPr="0019748A" w:rsidRDefault="004B7293" w:rsidP="00360E32">
            <w:pPr>
              <w:rPr>
                <w:rFonts w:ascii="Avenir Next LT Pro" w:hAnsi="Avenir Next LT Pro"/>
                <w:sz w:val="18"/>
                <w:szCs w:val="18"/>
              </w:rPr>
            </w:pPr>
          </w:p>
        </w:tc>
        <w:tc>
          <w:tcPr>
            <w:tcW w:w="880" w:type="dxa"/>
            <w:tcBorders>
              <w:bottom w:val="single" w:sz="4" w:space="0" w:color="auto"/>
            </w:tcBorders>
            <w:shd w:val="clear" w:color="auto" w:fill="EFEFEF"/>
            <w:vAlign w:val="center"/>
          </w:tcPr>
          <w:p w14:paraId="2F84A6D6" w14:textId="77777777" w:rsidR="004B7293" w:rsidRPr="0019748A" w:rsidRDefault="004B7293" w:rsidP="00360E32">
            <w:pPr>
              <w:jc w:val="center"/>
              <w:rPr>
                <w:rFonts w:ascii="Avenir Next LT Pro" w:hAnsi="Avenir Next LT Pro"/>
                <w:sz w:val="18"/>
                <w:szCs w:val="18"/>
              </w:rPr>
            </w:pPr>
            <w:r>
              <w:rPr>
                <w:rFonts w:ascii="Avenir Next LT Pro" w:hAnsi="Avenir Next LT Pro"/>
                <w:sz w:val="18"/>
                <w:szCs w:val="18"/>
              </w:rPr>
              <w:t>X</w:t>
            </w:r>
          </w:p>
        </w:tc>
        <w:tc>
          <w:tcPr>
            <w:tcW w:w="985" w:type="dxa"/>
            <w:tcBorders>
              <w:bottom w:val="single" w:sz="4" w:space="0" w:color="auto"/>
            </w:tcBorders>
            <w:shd w:val="clear" w:color="auto" w:fill="EFEFEF"/>
            <w:vAlign w:val="center"/>
          </w:tcPr>
          <w:p w14:paraId="0F011B3D" w14:textId="77777777" w:rsidR="004B7293" w:rsidRPr="0019748A" w:rsidRDefault="004B7293" w:rsidP="00360E32">
            <w:pPr>
              <w:jc w:val="center"/>
              <w:rPr>
                <w:rFonts w:ascii="Avenir Next LT Pro" w:hAnsi="Avenir Next LT Pro"/>
                <w:sz w:val="18"/>
                <w:szCs w:val="18"/>
              </w:rPr>
            </w:pPr>
          </w:p>
        </w:tc>
        <w:tc>
          <w:tcPr>
            <w:tcW w:w="1540" w:type="dxa"/>
            <w:tcBorders>
              <w:bottom w:val="single" w:sz="4" w:space="0" w:color="auto"/>
            </w:tcBorders>
            <w:shd w:val="clear" w:color="auto" w:fill="EFEFEF"/>
            <w:vAlign w:val="center"/>
          </w:tcPr>
          <w:p w14:paraId="387EAF2E" w14:textId="77777777" w:rsidR="004B7293" w:rsidRPr="0019748A" w:rsidRDefault="004B7293" w:rsidP="00360E32">
            <w:pPr>
              <w:jc w:val="center"/>
              <w:rPr>
                <w:rFonts w:ascii="Avenir Next LT Pro" w:hAnsi="Avenir Next LT Pro"/>
                <w:sz w:val="18"/>
                <w:szCs w:val="18"/>
              </w:rPr>
            </w:pPr>
          </w:p>
        </w:tc>
        <w:tc>
          <w:tcPr>
            <w:tcW w:w="759" w:type="dxa"/>
            <w:tcBorders>
              <w:bottom w:val="single" w:sz="4" w:space="0" w:color="auto"/>
            </w:tcBorders>
            <w:shd w:val="clear" w:color="auto" w:fill="EFEFEF"/>
            <w:vAlign w:val="center"/>
          </w:tcPr>
          <w:p w14:paraId="6F133E24" w14:textId="77777777" w:rsidR="004B7293" w:rsidRPr="0019748A" w:rsidRDefault="004B7293" w:rsidP="00360E32">
            <w:pPr>
              <w:jc w:val="center"/>
              <w:rPr>
                <w:rFonts w:ascii="Avenir Next LT Pro" w:hAnsi="Avenir Next LT Pro"/>
                <w:sz w:val="18"/>
                <w:szCs w:val="18"/>
              </w:rPr>
            </w:pPr>
          </w:p>
        </w:tc>
        <w:tc>
          <w:tcPr>
            <w:tcW w:w="1007" w:type="dxa"/>
            <w:tcBorders>
              <w:bottom w:val="single" w:sz="4" w:space="0" w:color="auto"/>
            </w:tcBorders>
            <w:shd w:val="clear" w:color="auto" w:fill="EFEFEF"/>
            <w:vAlign w:val="center"/>
          </w:tcPr>
          <w:p w14:paraId="5043E164" w14:textId="77777777" w:rsidR="004B7293" w:rsidRPr="0019748A" w:rsidRDefault="004B7293" w:rsidP="00360E32">
            <w:pPr>
              <w:jc w:val="center"/>
              <w:rPr>
                <w:rFonts w:ascii="Avenir Next LT Pro" w:hAnsi="Avenir Next LT Pro"/>
                <w:sz w:val="18"/>
                <w:szCs w:val="18"/>
              </w:rPr>
            </w:pPr>
            <w:r w:rsidRPr="006874FD">
              <w:rPr>
                <w:rFonts w:ascii="Avenir Next LT Pro" w:hAnsi="Avenir Next LT Pro"/>
                <w:sz w:val="18"/>
                <w:szCs w:val="18"/>
              </w:rPr>
              <w:t>X</w:t>
            </w:r>
            <w:r>
              <w:rPr>
                <w:rFonts w:ascii="Avenir Next LT Pro" w:hAnsi="Avenir Next LT Pro"/>
                <w:sz w:val="18"/>
                <w:szCs w:val="18"/>
              </w:rPr>
              <w:t>-</w:t>
            </w:r>
            <w:r w:rsidRPr="006874FD">
              <w:rPr>
                <w:rFonts w:ascii="Avenir Next LT Pro" w:hAnsi="Avenir Next LT Pro"/>
                <w:sz w:val="18"/>
                <w:szCs w:val="18"/>
              </w:rPr>
              <w:t>NASA</w:t>
            </w:r>
          </w:p>
        </w:tc>
      </w:tr>
      <w:tr w:rsidR="004B7293" w:rsidRPr="0019748A" w14:paraId="7E962321" w14:textId="77777777" w:rsidTr="00360E32">
        <w:tc>
          <w:tcPr>
            <w:tcW w:w="9061" w:type="dxa"/>
            <w:gridSpan w:val="8"/>
            <w:tcBorders>
              <w:top w:val="single" w:sz="4" w:space="0" w:color="auto"/>
              <w:left w:val="nil"/>
              <w:bottom w:val="nil"/>
              <w:right w:val="nil"/>
            </w:tcBorders>
          </w:tcPr>
          <w:p w14:paraId="1648B6B6" w14:textId="77777777" w:rsidR="004B7293" w:rsidRPr="0019748A" w:rsidRDefault="004B7293" w:rsidP="00360E32">
            <w:pPr>
              <w:rPr>
                <w:rFonts w:ascii="Avenir Next LT Pro" w:hAnsi="Avenir Next LT Pro"/>
                <w:sz w:val="18"/>
                <w:szCs w:val="18"/>
              </w:rPr>
            </w:pPr>
            <w:r w:rsidRPr="00AE1639">
              <w:rPr>
                <w:rFonts w:ascii="Avenir Next LT Pro" w:hAnsi="Avenir Next LT Pro"/>
                <w:i/>
                <w:sz w:val="18"/>
                <w:szCs w:val="18"/>
              </w:rPr>
              <w:t>* indicates planned activities</w:t>
            </w:r>
          </w:p>
        </w:tc>
      </w:tr>
    </w:tbl>
    <w:p w14:paraId="6DFC1711" w14:textId="77777777" w:rsidR="004E14E7" w:rsidRPr="00A03585" w:rsidRDefault="004E14E7" w:rsidP="004E14E7">
      <w:pPr>
        <w:rPr>
          <w:rFonts w:ascii="Avenir Next LT Pro" w:hAnsi="Avenir Next LT Pro"/>
        </w:rPr>
      </w:pPr>
      <w:r w:rsidRPr="00A03585">
        <w:rPr>
          <w:rFonts w:ascii="Avenir Next LT Pro" w:hAnsi="Avenir Next LT Pro"/>
        </w:rPr>
        <w:lastRenderedPageBreak/>
        <w:t xml:space="preserve">PANGEA landscapes will prioritize locations where the following already exist or have strong potential to be established: </w:t>
      </w:r>
    </w:p>
    <w:p w14:paraId="7B0DDAF0" w14:textId="77777777" w:rsidR="004E14E7" w:rsidRPr="00A03585" w:rsidRDefault="004E14E7" w:rsidP="004977D0">
      <w:pPr>
        <w:numPr>
          <w:ilvl w:val="0"/>
          <w:numId w:val="29"/>
        </w:numPr>
        <w:spacing w:before="120" w:after="80"/>
        <w:rPr>
          <w:rFonts w:ascii="Avenir Next LT Pro" w:hAnsi="Avenir Next LT Pro"/>
        </w:rPr>
      </w:pPr>
      <w:r w:rsidRPr="00A03585">
        <w:rPr>
          <w:rFonts w:ascii="Avenir Next LT Pro" w:hAnsi="Avenir Next LT Pro"/>
        </w:rPr>
        <w:t>Existing eddy covariance flux tower data. CO</w:t>
      </w:r>
      <w:r w:rsidRPr="00A03585">
        <w:rPr>
          <w:rFonts w:ascii="Avenir Next LT Pro" w:hAnsi="Avenir Next LT Pro"/>
          <w:vertAlign w:val="subscript"/>
        </w:rPr>
        <w:t>2</w:t>
      </w:r>
      <w:r w:rsidRPr="00A03585">
        <w:rPr>
          <w:rFonts w:ascii="Avenir Next LT Pro" w:hAnsi="Avenir Next LT Pro"/>
        </w:rPr>
        <w:t xml:space="preserve"> and CH</w:t>
      </w:r>
      <w:r w:rsidRPr="00A03585">
        <w:rPr>
          <w:rFonts w:ascii="Avenir Next LT Pro" w:hAnsi="Avenir Next LT Pro"/>
          <w:vertAlign w:val="subscript"/>
        </w:rPr>
        <w:t>4</w:t>
      </w:r>
      <w:r w:rsidRPr="00A03585">
        <w:rPr>
          <w:rFonts w:ascii="Avenir Next LT Pro" w:hAnsi="Avenir Next LT Pro"/>
        </w:rPr>
        <w:t xml:space="preserve"> measurements can be extended with chambers.</w:t>
      </w:r>
    </w:p>
    <w:p w14:paraId="5D951B74"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Long-term forest inventory plots, enabling re-censusing to support new measurements (e.g., canopy traits, bioacoustics, camera traps) that build on rich forest demographic rates information (mortality, growth and recruitment rates). </w:t>
      </w:r>
    </w:p>
    <w:p w14:paraId="3C4B0B21" w14:textId="77777777" w:rsidR="004E14E7" w:rsidRPr="00A03585"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Camera traps, </w:t>
      </w:r>
      <w:proofErr w:type="spellStart"/>
      <w:r w:rsidRPr="00A03585">
        <w:rPr>
          <w:rFonts w:ascii="Avenir Next LT Pro" w:hAnsi="Avenir Next LT Pro"/>
        </w:rPr>
        <w:t>bioacoustic</w:t>
      </w:r>
      <w:proofErr w:type="spellEnd"/>
      <w:r w:rsidRPr="00A03585">
        <w:rPr>
          <w:rFonts w:ascii="Avenir Next LT Pro" w:hAnsi="Avenir Next LT Pro"/>
        </w:rPr>
        <w:t xml:space="preserve"> sensors, weather station data, and eDNA data. </w:t>
      </w:r>
    </w:p>
    <w:p w14:paraId="335DDFD4" w14:textId="77777777" w:rsidR="004E14E7" w:rsidRDefault="004E14E7" w:rsidP="004E14E7">
      <w:pPr>
        <w:numPr>
          <w:ilvl w:val="0"/>
          <w:numId w:val="29"/>
        </w:numPr>
        <w:spacing w:before="80" w:after="80"/>
        <w:rPr>
          <w:rFonts w:ascii="Avenir Next LT Pro" w:hAnsi="Avenir Next LT Pro"/>
        </w:rPr>
      </w:pPr>
      <w:r w:rsidRPr="00A03585">
        <w:rPr>
          <w:rFonts w:ascii="Avenir Next LT Pro" w:hAnsi="Avenir Next LT Pro"/>
        </w:rPr>
        <w:t xml:space="preserve">Ground and/or drone-based phenology datasets. </w:t>
      </w:r>
    </w:p>
    <w:p w14:paraId="225C15CB" w14:textId="4159F6CD" w:rsidR="004E14E7" w:rsidRPr="004E14E7" w:rsidRDefault="004E14E7" w:rsidP="004E14E7">
      <w:pPr>
        <w:numPr>
          <w:ilvl w:val="0"/>
          <w:numId w:val="29"/>
        </w:numPr>
        <w:spacing w:before="80" w:after="80"/>
        <w:rPr>
          <w:rFonts w:ascii="Avenir Next LT Pro" w:hAnsi="Avenir Next LT Pro"/>
        </w:rPr>
      </w:pPr>
      <w:r w:rsidRPr="004E14E7">
        <w:rPr>
          <w:rFonts w:ascii="Avenir Next LT Pro" w:hAnsi="Avenir Next LT Pro"/>
        </w:rPr>
        <w:t>Partnerships with Indigenous and/or Local Communities.</w:t>
      </w:r>
    </w:p>
    <w:p w14:paraId="50059957" w14:textId="520B9B92" w:rsidR="0019748A" w:rsidRPr="004B7293" w:rsidRDefault="001C5781" w:rsidP="004E14E7">
      <w:pPr>
        <w:spacing w:before="240"/>
        <w:rPr>
          <w:rFonts w:ascii="Avenir Next LT Pro" w:hAnsi="Avenir Next LT Pro"/>
          <w:i/>
          <w:color w:val="FF0000"/>
        </w:rPr>
      </w:pPr>
      <w:r w:rsidRPr="00A03585">
        <w:rPr>
          <w:rFonts w:ascii="Avenir Next LT Pro" w:hAnsi="Avenir Next LT Pro"/>
        </w:rPr>
        <w:t>PANGEA will coordinate landscape selection closely with efforts that are actively in the process of selecting sites for complementary data collection and investment in infrastructure. These include GEO-TREES, the INPE-ESA Amazon campaign, One Forest Vision, Moore Foundation and NSF funded tropical methane and peatland field measurements, as well as multiple Schmidt Science Virtual Institute for the Carbon Cycle proposals focusing on the tropics. A landscape and site selection process will be formalized during the Concise Experimental Plan to ensure transparent selection and approval of landscapes and sites within landscapes for ground and airborne data collection. This process will build on ongoing di</w:t>
      </w:r>
      <w:r w:rsidRPr="003C6B2A">
        <w:rPr>
          <w:rFonts w:ascii="Avenir Next LT Pro" w:hAnsi="Avenir Next LT Pro"/>
        </w:rPr>
        <w:t>scussions with local institutional partners and site managers that began during the scoping process, and will include co-design with Indigenous Peoples and Local Communities (see Section 7.2 for more information).</w:t>
      </w:r>
      <w:r w:rsidRPr="00A03585">
        <w:rPr>
          <w:rFonts w:ascii="Avenir Next LT Pro" w:hAnsi="Avenir Next LT Pro"/>
        </w:rPr>
        <w:t xml:space="preserve"> </w:t>
      </w:r>
    </w:p>
    <w:p w14:paraId="50428914" w14:textId="77777777" w:rsidR="00151C37" w:rsidRPr="00A03585" w:rsidRDefault="001C5781">
      <w:pPr>
        <w:pStyle w:val="Heading3"/>
        <w:rPr>
          <w:rFonts w:ascii="Avenir Next LT Pro" w:hAnsi="Avenir Next LT Pro"/>
        </w:rPr>
      </w:pPr>
      <w:bookmarkStart w:id="35" w:name="_Toc177734757"/>
      <w:r w:rsidRPr="00A03585">
        <w:rPr>
          <w:rFonts w:ascii="Avenir Next LT Pro" w:hAnsi="Avenir Next LT Pro"/>
        </w:rPr>
        <w:t>6.4 Modeling, Data Synthesis, and Integrative Analyses</w:t>
      </w:r>
      <w:bookmarkEnd w:id="35"/>
    </w:p>
    <w:p w14:paraId="2391B4BC" w14:textId="77777777" w:rsidR="00151C37" w:rsidRPr="00A03585" w:rsidRDefault="001C5781">
      <w:pPr>
        <w:pStyle w:val="Heading4"/>
        <w:rPr>
          <w:rFonts w:ascii="Avenir Next LT Pro" w:hAnsi="Avenir Next LT Pro"/>
        </w:rPr>
      </w:pPr>
      <w:bookmarkStart w:id="36" w:name="_Toc177734758"/>
      <w:r w:rsidRPr="00A03585">
        <w:rPr>
          <w:rFonts w:ascii="Avenir Next LT Pro" w:hAnsi="Avenir Next LT Pro"/>
        </w:rPr>
        <w:t>6.4.1 Modeling and Data Integration Approach</w:t>
      </w:r>
      <w:bookmarkEnd w:id="36"/>
      <w:r w:rsidRPr="00A03585">
        <w:rPr>
          <w:rFonts w:ascii="Avenir Next LT Pro" w:hAnsi="Avenir Next LT Pro"/>
        </w:rPr>
        <w:t xml:space="preserve"> </w:t>
      </w:r>
    </w:p>
    <w:p w14:paraId="27CF5C6D" w14:textId="77777777" w:rsidR="00151C37" w:rsidRPr="00A03585" w:rsidRDefault="001C5781">
      <w:pPr>
        <w:rPr>
          <w:rFonts w:ascii="Avenir Next LT Pro" w:hAnsi="Avenir Next LT Pro"/>
        </w:rPr>
      </w:pPr>
      <w:r w:rsidRPr="00A03585">
        <w:rPr>
          <w:rFonts w:ascii="Avenir Next LT Pro" w:hAnsi="Avenir Next LT Pro"/>
        </w:rPr>
        <w:t xml:space="preserve">Modeling and data syntheses are fundamental components of PANGEA. The goals are to: </w:t>
      </w:r>
    </w:p>
    <w:p w14:paraId="59198A0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Identify key processes that are poorly represented and regions within the PANGEA domain that drive uncertainty of key variables and processes in existing models. </w:t>
      </w:r>
    </w:p>
    <w:p w14:paraId="43D2075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Develop Observing System Simulation Experiments (OSSEs) that will help inform the optimal location and gradients needed to maximize the representativeness of the intensive sites within the PANGEA domain. </w:t>
      </w:r>
    </w:p>
    <w:p w14:paraId="6B71512D"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 xml:space="preserve">Synthesize and scale measurements from Landscapes to the Core and Extended PANGEA domains. </w:t>
      </w:r>
    </w:p>
    <w:p w14:paraId="754415BE" w14:textId="77777777" w:rsidR="00151C37" w:rsidRPr="00A03585" w:rsidRDefault="001C5781">
      <w:pPr>
        <w:numPr>
          <w:ilvl w:val="0"/>
          <w:numId w:val="24"/>
        </w:numPr>
        <w:spacing w:before="120" w:after="120"/>
        <w:rPr>
          <w:rFonts w:ascii="Avenir Next LT Pro" w:hAnsi="Avenir Next LT Pro"/>
        </w:rPr>
      </w:pPr>
      <w:r w:rsidRPr="00A03585">
        <w:rPr>
          <w:rFonts w:ascii="Avenir Next LT Pro" w:hAnsi="Avenir Next LT Pro"/>
        </w:rPr>
        <w:t>Implement new processes and techniques, as well as improve existing ones in models and apply them to answer PANGEA’s scientific questions.</w:t>
      </w:r>
    </w:p>
    <w:p w14:paraId="50031787" w14:textId="77777777" w:rsidR="00151C37" w:rsidRPr="00A03585" w:rsidRDefault="00151C37">
      <w:pPr>
        <w:rPr>
          <w:rFonts w:ascii="Avenir Next LT Pro" w:hAnsi="Avenir Next LT Pro"/>
        </w:rPr>
      </w:pPr>
    </w:p>
    <w:p w14:paraId="08E79E61" w14:textId="77777777" w:rsidR="004977D0" w:rsidRDefault="004977D0" w:rsidP="004977D0">
      <w:pPr>
        <w:keepNext/>
      </w:pPr>
      <w:r>
        <w:rPr>
          <w:rFonts w:ascii="Avenir Next LT Pro" w:hAnsi="Avenir Next LT Pro"/>
          <w:noProof/>
        </w:rPr>
        <w:lastRenderedPageBreak/>
        <w:drawing>
          <wp:inline distT="0" distB="0" distL="0" distR="0" wp14:anchorId="5FD4C85F" wp14:editId="0117E039">
            <wp:extent cx="5886450" cy="4905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X_EvolutionLandSurfaceModellingExpand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86450" cy="4905375"/>
                    </a:xfrm>
                    <a:prstGeom prst="rect">
                      <a:avLst/>
                    </a:prstGeom>
                  </pic:spPr>
                </pic:pic>
              </a:graphicData>
            </a:graphic>
          </wp:inline>
        </w:drawing>
      </w:r>
    </w:p>
    <w:p w14:paraId="38B3ABDB" w14:textId="77777777" w:rsidR="004977D0" w:rsidRPr="00AE1639" w:rsidRDefault="004977D0" w:rsidP="004977D0">
      <w:pPr>
        <w:pStyle w:val="Caption"/>
        <w:rPr>
          <w:rFonts w:ascii="Avenir Next LT Pro" w:hAnsi="Avenir Next LT Pro"/>
          <w:i w:val="0"/>
          <w:color w:val="auto"/>
          <w:lang w:val="en-US"/>
        </w:rPr>
      </w:pPr>
      <w:r w:rsidRPr="00AE1639">
        <w:rPr>
          <w:rFonts w:ascii="Avenir Next LT Pro" w:hAnsi="Avenir Next LT Pro"/>
          <w:b/>
          <w:i w:val="0"/>
          <w:color w:val="auto"/>
        </w:rPr>
        <w:t xml:space="preserve">Figure 10. </w:t>
      </w:r>
      <w:r w:rsidRPr="00AE1639">
        <w:rPr>
          <w:rFonts w:ascii="Avenir Next LT Pro" w:hAnsi="Avenir Next LT Pro"/>
          <w:i w:val="0"/>
          <w:color w:val="auto"/>
          <w:lang w:val="en-US"/>
        </w:rPr>
        <w:t>Change in processes solved by terrestrial biosphere models over the decades, along with prior NASA Terrestrial Ecology campaigns. Black dashed lines: implemented processes, still under significant development. White dotted lines: processes that are starting to emerge and are expected to emerge in the upcoming years. Source for original figure: Fisher and Koven (2020)</w:t>
      </w:r>
    </w:p>
    <w:p w14:paraId="64451AE6" w14:textId="4ED74F4B" w:rsidR="00AE1639" w:rsidRPr="00AE1639" w:rsidRDefault="001C5781" w:rsidP="00AE1639">
      <w:pPr>
        <w:keepNext/>
        <w:rPr>
          <w:rFonts w:ascii="Avenir Next LT Pro" w:hAnsi="Avenir Next LT Pro"/>
          <w:i/>
          <w:iCs/>
          <w:sz w:val="18"/>
          <w:szCs w:val="18"/>
          <w:lang w:val="en-US"/>
        </w:rPr>
      </w:pPr>
      <w:r w:rsidRPr="00A03585">
        <w:rPr>
          <w:rFonts w:ascii="Avenir Next LT Pro" w:hAnsi="Avenir Next LT Pro"/>
        </w:rPr>
        <w:t>Projecting the future trajectory of tropical ecosystems presents a significant challenge to Earth system models (ESMs), as these models must accurately represent complex physical, biogeochemical, and ecosystem dynamics. Model intercomparison projects such as CMIPs (Taylor et al., 2012; Eyring et al., 2016) and TRENDY (</w:t>
      </w:r>
      <w:proofErr w:type="spellStart"/>
      <w:r w:rsidRPr="00A03585">
        <w:rPr>
          <w:rFonts w:ascii="Avenir Next LT Pro" w:hAnsi="Avenir Next LT Pro"/>
        </w:rPr>
        <w:t>Friedlingstein</w:t>
      </w:r>
      <w:proofErr w:type="spellEnd"/>
      <w:r w:rsidRPr="00A03585">
        <w:rPr>
          <w:rFonts w:ascii="Avenir Next LT Pro" w:hAnsi="Avenir Next LT Pro"/>
        </w:rPr>
        <w:t xml:space="preserve"> et al., 2023; Sitch et al., 2024) are crucial for tracking the development of process-based models and identifying areas that need to be improved (Arora et al., 2020). While the benchmarking and validation of ESMs have become more common in recent years (Fisher et al., 2018), it is still rare to systematically evaluate the performance of carbon cycle models after they have been updated (Fer et al., 2021). However, such comparisons with observational datasets are essential for testing hypotheses and evaluating predictive accuracy (Fisher et al., 2018). The International Land Model Benchmarking (ILAMB) project (Hoffman et al., 2017; Collier et al., 2018) provides tools to track and compare model performance using a comprehensive skill score method and incorporates multiple observational datasets to account for model </w:t>
      </w:r>
      <w:r w:rsidRPr="00A03585">
        <w:rPr>
          <w:rFonts w:ascii="Avenir Next LT Pro" w:hAnsi="Avenir Next LT Pro"/>
        </w:rPr>
        <w:lastRenderedPageBreak/>
        <w:t>uncertainty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Improved agreement between historical simulations and observations may indicate that model components can be refined to better represent processes, thereby increasing confidence in future projections. Nonetheless, as models </w:t>
      </w:r>
    </w:p>
    <w:p w14:paraId="21AA797A" w14:textId="56D3FB7C" w:rsidR="00151C37" w:rsidRPr="00A03585" w:rsidRDefault="001C5781" w:rsidP="00AE1639">
      <w:pPr>
        <w:spacing w:after="120"/>
        <w:rPr>
          <w:rFonts w:ascii="Avenir Next LT Pro" w:hAnsi="Avenir Next LT Pro"/>
        </w:rPr>
      </w:pPr>
      <w:r w:rsidRPr="00A03585">
        <w:rPr>
          <w:rFonts w:ascii="Avenir Next LT Pro" w:hAnsi="Avenir Next LT Pro"/>
        </w:rPr>
        <w:t xml:space="preserve">evolve, addressing future challenges such as acclimation, nutrient limitation, shifts in functional composition, accounting for methane emissions,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14:paraId="2402F239" w14:textId="5EB04B28" w:rsidR="00151C37" w:rsidRPr="00A03585" w:rsidRDefault="001C5781">
      <w:pPr>
        <w:rPr>
          <w:rFonts w:ascii="Avenir Next LT Pro" w:hAnsi="Avenir Next LT Pro"/>
        </w:rPr>
      </w:pPr>
      <w:r w:rsidRPr="00AE1639">
        <w:rPr>
          <w:rFonts w:ascii="Avenir Next LT Pro" w:hAnsi="Avenir Next LT Pro"/>
        </w:rPr>
        <w:t>Over the past decades, terrestrial biosphere models have expanded scope and incorporated many new processes that could not be addressed during LBA (</w:t>
      </w:r>
      <w:r w:rsidRPr="00AE1639">
        <w:rPr>
          <w:rFonts w:ascii="Avenir Next LT Pro" w:hAnsi="Avenir Next LT Pro"/>
          <w:b/>
        </w:rPr>
        <w:t xml:space="preserve">Figure </w:t>
      </w:r>
      <w:r w:rsidR="00AE1639" w:rsidRPr="00AE1639">
        <w:rPr>
          <w:rFonts w:ascii="Avenir Next LT Pro" w:hAnsi="Avenir Next LT Pro"/>
          <w:b/>
        </w:rPr>
        <w:t>10</w:t>
      </w:r>
      <w:r w:rsidRPr="00AE1639">
        <w:rPr>
          <w:rFonts w:ascii="Avenir Next LT Pro" w:hAnsi="Avenir Next LT Pro"/>
        </w:rPr>
        <w:t>).</w:t>
      </w:r>
      <w:r w:rsidRPr="00A03585">
        <w:rPr>
          <w:rFonts w:ascii="Avenir Next LT Pro" w:hAnsi="Avenir Next LT Pro"/>
        </w:rP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carbon and nutrient cycling on Earth must be accounted for (Bonan et al., 2024).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w:t>
      </w:r>
    </w:p>
    <w:p w14:paraId="20133154" w14:textId="77777777" w:rsidR="00151C37" w:rsidRPr="00A03585" w:rsidRDefault="001C5781" w:rsidP="004977D0">
      <w:pPr>
        <w:numPr>
          <w:ilvl w:val="0"/>
          <w:numId w:val="20"/>
        </w:numPr>
        <w:spacing w:after="120"/>
        <w:rPr>
          <w:rFonts w:ascii="Avenir Next LT Pro" w:hAnsi="Avenir Next LT Pro"/>
        </w:rPr>
      </w:pPr>
      <w:r w:rsidRPr="00A03585">
        <w:rPr>
          <w:rFonts w:ascii="Avenir Next LT Pro" w:hAnsi="Avenir Next LT Pro"/>
          <w:b/>
        </w:rPr>
        <w:t xml:space="preserve">Process-based vegetation demography models </w:t>
      </w:r>
      <w:r w:rsidRPr="00A03585">
        <w:rPr>
          <w:rFonts w:ascii="Avenir Next LT Pro" w:hAnsi="Avenir Next LT Pro"/>
        </w:rPr>
        <w:t xml:space="preserve">such as ED2 (Antonarakis et al., 2014; Longo et al., 2020; Schneider et al., 2023), ED (Hurtt et al., 2004; Ma et al., 2023) and FATES (Negrón-Juárez et al., 2020); </w:t>
      </w:r>
    </w:p>
    <w:p w14:paraId="1B5814F9"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Data-driven hybrid models </w:t>
      </w:r>
      <w:r w:rsidRPr="00A03585">
        <w:rPr>
          <w:rFonts w:ascii="Avenir Next LT Pro" w:hAnsi="Avenir Next LT Pro"/>
        </w:rPr>
        <w:t xml:space="preserve">that solve processes with a strong data assimilation approach such as CARDAMOM (Bloom et al., 2016; 2020) and </w:t>
      </w:r>
      <w:proofErr w:type="spellStart"/>
      <w:r w:rsidRPr="00A03585">
        <w:rPr>
          <w:rFonts w:ascii="Avenir Next LT Pro" w:hAnsi="Avenir Next LT Pro"/>
        </w:rPr>
        <w:t>CliMA</w:t>
      </w:r>
      <w:proofErr w:type="spellEnd"/>
      <w:r w:rsidRPr="00A03585">
        <w:rPr>
          <w:rFonts w:ascii="Avenir Next LT Pro" w:hAnsi="Avenir Next LT Pro"/>
        </w:rPr>
        <w:t xml:space="preserve"> (</w:t>
      </w:r>
      <w:proofErr w:type="spellStart"/>
      <w:r w:rsidRPr="00A03585">
        <w:rPr>
          <w:rFonts w:ascii="Avenir Next LT Pro" w:hAnsi="Avenir Next LT Pro"/>
        </w:rPr>
        <w:t>Braghiere</w:t>
      </w:r>
      <w:proofErr w:type="spellEnd"/>
      <w:r w:rsidRPr="00A03585">
        <w:rPr>
          <w:rFonts w:ascii="Avenir Next LT Pro" w:hAnsi="Avenir Next LT Pro"/>
        </w:rPr>
        <w:t xml:space="preserve"> et al., 2023; Wang et al., 2023); </w:t>
      </w:r>
    </w:p>
    <w:p w14:paraId="1D29437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 xml:space="preserve">Top-down inverse modeling approaches </w:t>
      </w:r>
      <w:r w:rsidRPr="00A03585">
        <w:rPr>
          <w:rFonts w:ascii="Avenir Next LT Pro" w:hAnsi="Avenir Next LT Pro"/>
        </w:rPr>
        <w:t xml:space="preserve">that link column measurements with fluxes through atmospheric transport models such as </w:t>
      </w:r>
      <w:proofErr w:type="spellStart"/>
      <w:r w:rsidRPr="00A03585">
        <w:rPr>
          <w:rFonts w:ascii="Avenir Next LT Pro" w:hAnsi="Avenir Next LT Pro"/>
        </w:rPr>
        <w:t>CarbonTracker</w:t>
      </w:r>
      <w:proofErr w:type="spellEnd"/>
      <w:r w:rsidRPr="00A03585">
        <w:rPr>
          <w:rFonts w:ascii="Avenir Next LT Pro" w:hAnsi="Avenir Next LT Pro"/>
        </w:rPr>
        <w:t xml:space="preserve"> (Peters et al., 2007) and CMS-Flux (Liu et al., 2020); </w:t>
      </w:r>
    </w:p>
    <w:p w14:paraId="530CF541" w14:textId="77777777" w:rsidR="00151C37" w:rsidRPr="00A03585" w:rsidRDefault="001C5781">
      <w:pPr>
        <w:numPr>
          <w:ilvl w:val="0"/>
          <w:numId w:val="20"/>
        </w:numPr>
        <w:spacing w:before="120" w:after="120"/>
        <w:rPr>
          <w:rFonts w:ascii="Avenir Next LT Pro" w:hAnsi="Avenir Next LT Pro"/>
        </w:rPr>
      </w:pPr>
      <w:r w:rsidRPr="00A03585">
        <w:rPr>
          <w:rFonts w:ascii="Avenir Next LT Pro" w:hAnsi="Avenir Next LT Pro"/>
          <w:b/>
        </w:rPr>
        <w:t>Artificial Intelligence and machine learning models</w:t>
      </w:r>
      <w:r w:rsidRPr="00A03585">
        <w:rPr>
          <w:rFonts w:ascii="Avenir Next LT Pro" w:hAnsi="Avenir Next LT Pro"/>
        </w:rPr>
        <w:t xml:space="preserve"> (Schneider et al., 2017; Reichstein et al., 2019; Eyring et al., 2024); and </w:t>
      </w:r>
    </w:p>
    <w:p w14:paraId="60488F1A" w14:textId="59E6B753" w:rsidR="00151C37" w:rsidRPr="004977D0" w:rsidRDefault="001C5781" w:rsidP="004977D0">
      <w:pPr>
        <w:numPr>
          <w:ilvl w:val="0"/>
          <w:numId w:val="20"/>
        </w:numPr>
        <w:spacing w:before="120" w:after="120"/>
        <w:rPr>
          <w:rFonts w:ascii="Avenir Next LT Pro" w:hAnsi="Avenir Next LT Pro"/>
        </w:rPr>
      </w:pPr>
      <w:r w:rsidRPr="00A03585">
        <w:rPr>
          <w:rFonts w:ascii="Avenir Next LT Pro" w:hAnsi="Avenir Next LT Pro"/>
          <w:b/>
        </w:rPr>
        <w:t>Agent-based models</w:t>
      </w:r>
      <w:r w:rsidRPr="00A03585">
        <w:rPr>
          <w:rFonts w:ascii="Avenir Next LT Pro" w:hAnsi="Avenir Next LT Pro"/>
        </w:rPr>
        <w:t xml:space="preserve"> that incorporate social and ecological components in tropical forest systems (Andersen et al., 2017; Chaplin-Kramer et al., 2024; von Essen and Lambin 2023).</w:t>
      </w:r>
    </w:p>
    <w:p w14:paraId="5AA6B7AE" w14:textId="424160BD" w:rsidR="00151C37" w:rsidRPr="00A03585" w:rsidRDefault="001C5781">
      <w:pPr>
        <w:rPr>
          <w:rFonts w:ascii="Avenir Next LT Pro" w:hAnsi="Avenir Next LT Pro"/>
        </w:rPr>
      </w:pPr>
      <w:r w:rsidRPr="00097BFA">
        <w:rPr>
          <w:rFonts w:ascii="Avenir Next LT Pro" w:hAnsi="Avenir Next LT Pro"/>
          <w:b/>
        </w:rPr>
        <w:t xml:space="preserve">Table </w:t>
      </w:r>
      <w:r w:rsidR="00097BFA" w:rsidRPr="00097BFA">
        <w:rPr>
          <w:rFonts w:ascii="Avenir Next LT Pro" w:hAnsi="Avenir Next LT Pro"/>
          <w:b/>
        </w:rPr>
        <w:t>4</w:t>
      </w:r>
      <w:r w:rsidRPr="00097BFA">
        <w:rPr>
          <w:rFonts w:ascii="Avenir Next LT Pro" w:hAnsi="Avenir Next LT Pro"/>
          <w:b/>
        </w:rPr>
        <w:t xml:space="preserve"> </w:t>
      </w:r>
      <w:r w:rsidRPr="00A03585">
        <w:rPr>
          <w:rFonts w:ascii="Avenir Next LT Pro" w:hAnsi="Avenir Next LT Pro"/>
        </w:rPr>
        <w:t xml:space="preserve">provides more information on several opportunities for which models can be used to investigate processes and answer PANGEA Science Questions. PANGEA measurements will also further advance both the representation of processes relevant to tropical forests under a changing </w:t>
      </w:r>
      <w:r w:rsidRPr="00097BFA">
        <w:rPr>
          <w:rFonts w:ascii="Avenir Next LT Pro" w:hAnsi="Avenir Next LT Pro"/>
        </w:rPr>
        <w:t>Earth (</w:t>
      </w:r>
      <w:r w:rsidRPr="00097BFA">
        <w:rPr>
          <w:rFonts w:ascii="Avenir Next LT Pro" w:hAnsi="Avenir Next LT Pro"/>
          <w:b/>
        </w:rPr>
        <w:t xml:space="preserve">Figure </w:t>
      </w:r>
      <w:r w:rsidR="00097BFA" w:rsidRPr="00097BFA">
        <w:rPr>
          <w:rFonts w:ascii="Avenir Next LT Pro" w:hAnsi="Avenir Next LT Pro"/>
          <w:b/>
        </w:rPr>
        <w:t>10</w:t>
      </w:r>
      <w:r w:rsidRPr="00097BFA">
        <w:rPr>
          <w:rFonts w:ascii="Avenir Next LT Pro" w:hAnsi="Avenir Next LT Pro"/>
        </w:rPr>
        <w:t>) and methods</w:t>
      </w:r>
      <w:r w:rsidRPr="00A03585">
        <w:rPr>
          <w:rFonts w:ascii="Avenir Next LT Pro" w:hAnsi="Avenir Next LT Pro"/>
        </w:rPr>
        <w:t xml:space="preserve"> for remote sensing data and model integration.</w:t>
      </w:r>
    </w:p>
    <w:p w14:paraId="48E162E1" w14:textId="77777777" w:rsidR="00151C37" w:rsidRPr="00A03585" w:rsidRDefault="00151C37">
      <w:pPr>
        <w:rPr>
          <w:rFonts w:ascii="Avenir Next LT Pro" w:hAnsi="Avenir Next LT Pro"/>
        </w:rPr>
        <w:sectPr w:rsidR="00151C37" w:rsidRPr="00A03585" w:rsidSect="000B5BA9">
          <w:pgSz w:w="12240" w:h="15840"/>
          <w:pgMar w:top="1440" w:right="1440" w:bottom="1440" w:left="1526" w:header="720" w:footer="720" w:gutter="0"/>
          <w:lnNumType w:countBy="1" w:restart="continuous"/>
          <w:cols w:space="720"/>
          <w:docGrid w:linePitch="299"/>
        </w:sectPr>
      </w:pPr>
    </w:p>
    <w:p w14:paraId="60B8CC7E" w14:textId="077E5E5A" w:rsidR="00151C37" w:rsidRPr="00A03585" w:rsidRDefault="00AB3FD3">
      <w:pPr>
        <w:spacing w:before="80" w:after="80" w:line="240" w:lineRule="auto"/>
        <w:rPr>
          <w:rFonts w:ascii="Avenir Next LT Pro" w:eastAsia="Times New Roman" w:hAnsi="Avenir Next LT Pro" w:cs="Times New Roman"/>
          <w:sz w:val="21"/>
          <w:szCs w:val="21"/>
        </w:rPr>
      </w:pPr>
      <w:r w:rsidRPr="00AB3FD3">
        <w:rPr>
          <w:rFonts w:ascii="Avenir Next LT Pro" w:eastAsia="Avenir" w:hAnsi="Avenir Next LT Pro" w:cs="Avenir"/>
          <w:b/>
          <w:sz w:val="18"/>
          <w:szCs w:val="20"/>
        </w:rPr>
        <w:lastRenderedPageBreak/>
        <w:t xml:space="preserve">Table 4. </w:t>
      </w:r>
      <w:r w:rsidRPr="00AB3FD3">
        <w:rPr>
          <w:rFonts w:ascii="Avenir Next LT Pro" w:eastAsia="Avenir" w:hAnsi="Avenir Next LT Pro" w:cs="Avenir"/>
          <w:bCs/>
          <w:sz w:val="18"/>
          <w:szCs w:val="20"/>
        </w:rPr>
        <w:t>Classes of models, along with a non-exhaustive list of model examples, that can (1) produce spatial and temporal estimates of variables of interest across the PANGEA domain, (2) leverage remote-sensing and in-situ observations for initialization, assessment and benchmarking and (3) help answer science questions and test PANGEA hypotheses. Classes of model: PBM, Process-based terrestrial biosphere models; HM, Data-driven hybrid models; TDM, top-down models; AIML, Models based on Artificial Intelligence Machine Learning; and AB, Agent-Based Models. Sub-classes of PB models: IBM, Individual-Based Models; CBM, Cohort-Based Models; DGVM, Dynamic Global Vegetation Models (excluding IBMs and CBMs). Science questions marked with * mean that models could be used if coupled with other models, and science questions marked with ** mean that models have the potential to answer, although implementing new processes is required.</w:t>
      </w:r>
    </w:p>
    <w:tbl>
      <w:tblPr>
        <w:tblStyle w:val="16"/>
        <w:tblW w:w="12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0"/>
        <w:gridCol w:w="655"/>
        <w:gridCol w:w="1175"/>
        <w:gridCol w:w="4495"/>
        <w:gridCol w:w="1620"/>
        <w:gridCol w:w="1350"/>
        <w:gridCol w:w="2070"/>
        <w:gridCol w:w="950"/>
      </w:tblGrid>
      <w:tr w:rsidR="00151C37" w:rsidRPr="00A03585" w14:paraId="5706BE38" w14:textId="77777777" w:rsidTr="0055113E">
        <w:trPr>
          <w:trHeight w:val="114"/>
        </w:trPr>
        <w:tc>
          <w:tcPr>
            <w:tcW w:w="6925" w:type="dxa"/>
            <w:gridSpan w:val="4"/>
            <w:shd w:val="clear" w:color="auto" w:fill="EFEFEF"/>
            <w:vAlign w:val="center"/>
          </w:tcPr>
          <w:p w14:paraId="2C89F6D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Model</w:t>
            </w:r>
          </w:p>
        </w:tc>
        <w:tc>
          <w:tcPr>
            <w:tcW w:w="5040" w:type="dxa"/>
            <w:gridSpan w:val="3"/>
            <w:shd w:val="clear" w:color="auto" w:fill="EFEFEF"/>
            <w:vAlign w:val="center"/>
          </w:tcPr>
          <w:p w14:paraId="43D01DC7"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Data–Model integration opportunities</w:t>
            </w:r>
          </w:p>
        </w:tc>
        <w:tc>
          <w:tcPr>
            <w:tcW w:w="950" w:type="dxa"/>
            <w:vMerge w:val="restart"/>
            <w:shd w:val="clear" w:color="auto" w:fill="EFEFEF"/>
            <w:vAlign w:val="center"/>
          </w:tcPr>
          <w:p w14:paraId="22133C8D" w14:textId="61EE7F2B" w:rsidR="00151C37" w:rsidRPr="00A03585" w:rsidRDefault="006E79DC" w:rsidP="00AB3FD3">
            <w:pPr>
              <w:spacing w:line="240" w:lineRule="auto"/>
              <w:jc w:val="center"/>
              <w:rPr>
                <w:rFonts w:ascii="Avenir Next LT Pro" w:eastAsia="Avenir" w:hAnsi="Avenir Next LT Pro" w:cs="Avenir"/>
                <w:b/>
                <w:sz w:val="18"/>
                <w:szCs w:val="18"/>
              </w:rPr>
            </w:pPr>
            <w:r>
              <w:rPr>
                <w:rFonts w:ascii="Avenir Next LT Pro" w:eastAsia="Avenir" w:hAnsi="Avenir Next LT Pro" w:cs="Avenir"/>
                <w:b/>
                <w:sz w:val="18"/>
                <w:szCs w:val="18"/>
              </w:rPr>
              <w:t>Science Q’s</w:t>
            </w:r>
          </w:p>
        </w:tc>
      </w:tr>
      <w:tr w:rsidR="00151C37" w:rsidRPr="00A03585" w14:paraId="14FEC765" w14:textId="77777777" w:rsidTr="0055113E">
        <w:trPr>
          <w:trHeight w:val="69"/>
        </w:trPr>
        <w:tc>
          <w:tcPr>
            <w:tcW w:w="600" w:type="dxa"/>
            <w:shd w:val="clear" w:color="auto" w:fill="D0E0E3"/>
            <w:vAlign w:val="center"/>
          </w:tcPr>
          <w:p w14:paraId="38BC51BF"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655" w:type="dxa"/>
            <w:shd w:val="clear" w:color="auto" w:fill="D0E0E3"/>
            <w:vAlign w:val="center"/>
          </w:tcPr>
          <w:p w14:paraId="2B98D957"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Sub-</w:t>
            </w:r>
          </w:p>
          <w:p w14:paraId="21D6A6FD" w14:textId="77777777" w:rsidR="00151C37" w:rsidRPr="00A03585" w:rsidRDefault="001C5781" w:rsidP="00AB3FD3">
            <w:pPr>
              <w:spacing w:line="240" w:lineRule="auto"/>
              <w:jc w:val="center"/>
              <w:rPr>
                <w:rFonts w:ascii="Avenir Next LT Pro" w:eastAsia="Avenir" w:hAnsi="Avenir Next LT Pro" w:cs="Avenir"/>
                <w:b/>
                <w:sz w:val="18"/>
                <w:szCs w:val="18"/>
                <w:vertAlign w:val="superscript"/>
              </w:rPr>
            </w:pPr>
            <w:r w:rsidRPr="00A03585">
              <w:rPr>
                <w:rFonts w:ascii="Avenir Next LT Pro" w:eastAsia="Avenir" w:hAnsi="Avenir Next LT Pro" w:cs="Avenir"/>
                <w:b/>
                <w:sz w:val="18"/>
                <w:szCs w:val="18"/>
              </w:rPr>
              <w:t>class</w:t>
            </w:r>
          </w:p>
        </w:tc>
        <w:tc>
          <w:tcPr>
            <w:tcW w:w="1175" w:type="dxa"/>
            <w:shd w:val="clear" w:color="auto" w:fill="D0E0E3"/>
            <w:vAlign w:val="center"/>
          </w:tcPr>
          <w:p w14:paraId="42D0FD38" w14:textId="77777777" w:rsidR="00151C37" w:rsidRPr="00A03585" w:rsidRDefault="001C5781" w:rsidP="00AB3FD3">
            <w:pPr>
              <w:spacing w:line="240" w:lineRule="auto"/>
              <w:jc w:val="center"/>
              <w:rPr>
                <w:rFonts w:ascii="Avenir Next LT Pro" w:eastAsia="Avenir" w:hAnsi="Avenir Next LT Pro" w:cs="Avenir"/>
                <w:b/>
                <w:sz w:val="14"/>
                <w:szCs w:val="14"/>
              </w:rPr>
            </w:pPr>
            <w:r w:rsidRPr="00A03585">
              <w:rPr>
                <w:rFonts w:ascii="Avenir Next LT Pro" w:eastAsia="Avenir" w:hAnsi="Avenir Next LT Pro" w:cs="Avenir"/>
                <w:b/>
                <w:sz w:val="18"/>
                <w:szCs w:val="18"/>
              </w:rPr>
              <w:t>Examples</w:t>
            </w:r>
          </w:p>
        </w:tc>
        <w:tc>
          <w:tcPr>
            <w:tcW w:w="4495" w:type="dxa"/>
            <w:shd w:val="clear" w:color="auto" w:fill="D0E0E3"/>
            <w:vAlign w:val="center"/>
          </w:tcPr>
          <w:p w14:paraId="668F27DB"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Variables of interest</w:t>
            </w:r>
          </w:p>
        </w:tc>
        <w:tc>
          <w:tcPr>
            <w:tcW w:w="2970" w:type="dxa"/>
            <w:gridSpan w:val="2"/>
            <w:shd w:val="clear" w:color="auto" w:fill="C9DAF8"/>
            <w:vAlign w:val="center"/>
          </w:tcPr>
          <w:p w14:paraId="1CF8E696" w14:textId="77777777" w:rsidR="00151C37" w:rsidRPr="00A03585" w:rsidRDefault="001C5781" w:rsidP="00AB3FD3">
            <w:pPr>
              <w:spacing w:line="240" w:lineRule="auto"/>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Remote sensing</w:t>
            </w:r>
          </w:p>
        </w:tc>
        <w:tc>
          <w:tcPr>
            <w:tcW w:w="2070" w:type="dxa"/>
            <w:shd w:val="clear" w:color="auto" w:fill="C9DAF8"/>
            <w:vAlign w:val="center"/>
          </w:tcPr>
          <w:p w14:paraId="13B2BCCC" w14:textId="77777777" w:rsidR="00151C37" w:rsidRPr="00A03585" w:rsidRDefault="001C5781" w:rsidP="00AB3FD3">
            <w:pPr>
              <w:widowControl w:val="0"/>
              <w:jc w:val="center"/>
              <w:rPr>
                <w:rFonts w:ascii="Avenir Next LT Pro" w:eastAsia="Avenir" w:hAnsi="Avenir Next LT Pro" w:cs="Avenir"/>
                <w:b/>
                <w:sz w:val="18"/>
                <w:szCs w:val="18"/>
              </w:rPr>
            </w:pPr>
            <w:r w:rsidRPr="00A03585">
              <w:rPr>
                <w:rFonts w:ascii="Avenir Next LT Pro" w:eastAsia="Avenir" w:hAnsi="Avenir Next LT Pro" w:cs="Avenir"/>
                <w:b/>
                <w:sz w:val="18"/>
                <w:szCs w:val="18"/>
              </w:rPr>
              <w:t>Other data</w:t>
            </w:r>
          </w:p>
        </w:tc>
        <w:tc>
          <w:tcPr>
            <w:tcW w:w="950" w:type="dxa"/>
            <w:vMerge/>
            <w:shd w:val="clear" w:color="auto" w:fill="EFEFEF"/>
            <w:vAlign w:val="center"/>
          </w:tcPr>
          <w:p w14:paraId="4B018958" w14:textId="77777777" w:rsidR="00151C37" w:rsidRPr="00A03585" w:rsidRDefault="00151C37" w:rsidP="00AB3FD3">
            <w:pPr>
              <w:widowControl w:val="0"/>
              <w:spacing w:line="240" w:lineRule="auto"/>
              <w:rPr>
                <w:rFonts w:ascii="Avenir Next LT Pro" w:eastAsia="Avenir" w:hAnsi="Avenir Next LT Pro" w:cs="Avenir"/>
                <w:b/>
                <w:color w:val="FFFFFF"/>
                <w:sz w:val="20"/>
                <w:szCs w:val="20"/>
              </w:rPr>
            </w:pPr>
          </w:p>
        </w:tc>
      </w:tr>
      <w:tr w:rsidR="00AB3FD3" w:rsidRPr="00A03585" w14:paraId="58BBA140" w14:textId="77777777" w:rsidTr="0055113E">
        <w:trPr>
          <w:trHeight w:val="548"/>
        </w:trPr>
        <w:tc>
          <w:tcPr>
            <w:tcW w:w="600" w:type="dxa"/>
            <w:vMerge w:val="restart"/>
            <w:vAlign w:val="center"/>
          </w:tcPr>
          <w:p w14:paraId="0D3419AE" w14:textId="77777777" w:rsidR="00AB3FD3" w:rsidRPr="00A03585" w:rsidRDefault="00AB3FD3" w:rsidP="00AB3FD3">
            <w:pPr>
              <w:spacing w:line="228" w:lineRule="auto"/>
              <w:jc w:val="center"/>
              <w:rPr>
                <w:rFonts w:ascii="Avenir Next LT Pro" w:eastAsia="Avenir" w:hAnsi="Avenir Next LT Pro" w:cs="Avenir"/>
                <w:sz w:val="16"/>
                <w:szCs w:val="16"/>
              </w:rPr>
            </w:pPr>
          </w:p>
          <w:p w14:paraId="22C9CD3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PBM</w:t>
            </w:r>
          </w:p>
        </w:tc>
        <w:tc>
          <w:tcPr>
            <w:tcW w:w="655" w:type="dxa"/>
            <w:vAlign w:val="center"/>
          </w:tcPr>
          <w:p w14:paraId="32D2F99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IBM</w:t>
            </w:r>
          </w:p>
        </w:tc>
        <w:tc>
          <w:tcPr>
            <w:tcW w:w="1175" w:type="dxa"/>
            <w:vAlign w:val="center"/>
          </w:tcPr>
          <w:p w14:paraId="62BD2529"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FORMIND</w:t>
            </w:r>
          </w:p>
          <w:p w14:paraId="0D478EE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TROLL</w:t>
            </w:r>
          </w:p>
        </w:tc>
        <w:tc>
          <w:tcPr>
            <w:tcW w:w="4495" w:type="dxa"/>
            <w:vAlign w:val="center"/>
          </w:tcPr>
          <w:p w14:paraId="0D421B2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3C19260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2BD39E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707924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72812F2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60F9F20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6FC61BA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tc>
        <w:tc>
          <w:tcPr>
            <w:tcW w:w="1620" w:type="dxa"/>
            <w:vMerge w:val="restart"/>
            <w:vAlign w:val="center"/>
          </w:tcPr>
          <w:p w14:paraId="1E1FC936"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Airborne:</w:t>
            </w:r>
          </w:p>
          <w:p w14:paraId="4476D3B1"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Lidar</w:t>
            </w:r>
          </w:p>
          <w:p w14:paraId="1DA3F42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Radar</w:t>
            </w:r>
          </w:p>
          <w:p w14:paraId="35DB8278"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Hyperspectral</w:t>
            </w:r>
          </w:p>
          <w:p w14:paraId="412915C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Drone RGB/Lidar</w:t>
            </w:r>
          </w:p>
          <w:p w14:paraId="2CC32D3E" w14:textId="2DF5DFAE"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p>
        </w:tc>
        <w:tc>
          <w:tcPr>
            <w:tcW w:w="1350" w:type="dxa"/>
            <w:vMerge w:val="restart"/>
            <w:vAlign w:val="center"/>
          </w:tcPr>
          <w:p w14:paraId="4C92F1B3" w14:textId="77777777" w:rsidR="00AB3FD3" w:rsidRPr="006E79DC" w:rsidRDefault="00AB3FD3" w:rsidP="00AB3FD3">
            <w:pPr>
              <w:spacing w:line="228" w:lineRule="auto"/>
              <w:rPr>
                <w:rFonts w:ascii="Avenir Next LT Pro" w:eastAsia="Avenir" w:hAnsi="Avenir Next LT Pro" w:cs="Avenir"/>
                <w:b/>
                <w:sz w:val="18"/>
                <w:szCs w:val="16"/>
              </w:rPr>
            </w:pPr>
            <w:r w:rsidRPr="006E79DC">
              <w:rPr>
                <w:rFonts w:ascii="Avenir Next LT Pro" w:eastAsia="Avenir" w:hAnsi="Avenir Next LT Pro" w:cs="Avenir"/>
                <w:b/>
                <w:sz w:val="18"/>
                <w:szCs w:val="16"/>
              </w:rPr>
              <w:t>Satellite</w:t>
            </w:r>
          </w:p>
          <w:p w14:paraId="3C4F318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BIOMASS</w:t>
            </w:r>
          </w:p>
          <w:p w14:paraId="452CB9AD"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CHIME</w:t>
            </w:r>
          </w:p>
          <w:p w14:paraId="5FDBF85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ECOSTRESS</w:t>
            </w:r>
          </w:p>
          <w:p w14:paraId="14D206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EDGE</w:t>
            </w:r>
          </w:p>
          <w:p w14:paraId="584D7CF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EMIT</w:t>
            </w:r>
          </w:p>
          <w:p w14:paraId="73526E0C" w14:textId="08EABDC9"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GEDI Landsat</w:t>
            </w:r>
          </w:p>
          <w:p w14:paraId="3C54AA4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MODIS</w:t>
            </w:r>
          </w:p>
          <w:p w14:paraId="171589F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NISAR</w:t>
            </w:r>
          </w:p>
          <w:p w14:paraId="305A7B3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OCO-2/3</w:t>
            </w:r>
          </w:p>
          <w:p w14:paraId="1A36709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SBG</w:t>
            </w:r>
          </w:p>
          <w:p w14:paraId="358AD2E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Sentinel-1</w:t>
            </w:r>
          </w:p>
          <w:p w14:paraId="29C9FE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Sentinel-2</w:t>
            </w:r>
          </w:p>
          <w:p w14:paraId="4522192C"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SMAP</w:t>
            </w:r>
          </w:p>
          <w:p w14:paraId="482C784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SWOT</w:t>
            </w:r>
          </w:p>
          <w:p w14:paraId="6D0F776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Tanager</w:t>
            </w:r>
          </w:p>
          <w:p w14:paraId="0564F0C2"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TROPOMI</w:t>
            </w:r>
          </w:p>
          <w:p w14:paraId="0C74EE77"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VIIRS</w:t>
            </w:r>
          </w:p>
        </w:tc>
        <w:tc>
          <w:tcPr>
            <w:tcW w:w="2070" w:type="dxa"/>
            <w:vMerge w:val="restart"/>
            <w:vAlign w:val="center"/>
          </w:tcPr>
          <w:p w14:paraId="7CECF03E"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Forest inventory plots</w:t>
            </w:r>
          </w:p>
          <w:p w14:paraId="28C97063"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Tree-level mortality, growth and recruitment</w:t>
            </w:r>
          </w:p>
          <w:p w14:paraId="52E9552A"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Plant functional traits</w:t>
            </w:r>
          </w:p>
          <w:p w14:paraId="5C7505D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Eddy covariance fluxes</w:t>
            </w:r>
          </w:p>
          <w:p w14:paraId="106F1F2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Meteorological data</w:t>
            </w:r>
          </w:p>
          <w:p w14:paraId="120A8DD5"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Soil flux chambers</w:t>
            </w:r>
          </w:p>
          <w:p w14:paraId="39EFF17B"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TLS data (structural heterogeneity)</w:t>
            </w:r>
          </w:p>
          <w:p w14:paraId="450FD20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Tower-based GNSS data for vegetation optical depth</w:t>
            </w:r>
          </w:p>
          <w:p w14:paraId="0AF82D6F"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In-situ fire information</w:t>
            </w:r>
          </w:p>
          <w:p w14:paraId="6DF3B039"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proofErr w:type="spellStart"/>
            <w:r w:rsidRPr="006E79DC">
              <w:rPr>
                <w:rFonts w:ascii="Avenir Next LT Pro" w:eastAsia="Avenir" w:hAnsi="Avenir Next LT Pro" w:cs="Avenir"/>
                <w:sz w:val="18"/>
                <w:szCs w:val="16"/>
              </w:rPr>
              <w:t>Phenocams</w:t>
            </w:r>
            <w:proofErr w:type="spellEnd"/>
          </w:p>
          <w:p w14:paraId="38BC5DB0"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Isotope data for flux partitioning</w:t>
            </w:r>
          </w:p>
          <w:p w14:paraId="2D6300D4" w14:textId="77777777" w:rsidR="00AB3FD3" w:rsidRPr="006E79DC" w:rsidRDefault="00AB3FD3" w:rsidP="00AB3FD3">
            <w:pPr>
              <w:numPr>
                <w:ilvl w:val="0"/>
                <w:numId w:val="35"/>
              </w:numPr>
              <w:spacing w:line="228" w:lineRule="auto"/>
              <w:ind w:left="170"/>
              <w:rPr>
                <w:rFonts w:ascii="Avenir Next LT Pro" w:eastAsia="Avenir" w:hAnsi="Avenir Next LT Pro" w:cs="Avenir"/>
                <w:sz w:val="18"/>
                <w:szCs w:val="16"/>
              </w:rPr>
            </w:pPr>
            <w:r w:rsidRPr="006E79DC">
              <w:rPr>
                <w:rFonts w:ascii="Avenir Next LT Pro" w:eastAsia="Avenir" w:hAnsi="Avenir Next LT Pro" w:cs="Avenir"/>
                <w:sz w:val="18"/>
                <w:szCs w:val="16"/>
              </w:rPr>
              <w:t>FACE</w:t>
            </w:r>
          </w:p>
          <w:p w14:paraId="4A23A154" w14:textId="77777777" w:rsidR="00AB3FD3" w:rsidRPr="006E79DC" w:rsidRDefault="00AB3FD3" w:rsidP="00AB3FD3">
            <w:pPr>
              <w:spacing w:line="228" w:lineRule="auto"/>
              <w:rPr>
                <w:rFonts w:ascii="Avenir Next LT Pro" w:eastAsia="Avenir" w:hAnsi="Avenir Next LT Pro" w:cs="Avenir"/>
                <w:sz w:val="18"/>
                <w:szCs w:val="16"/>
              </w:rPr>
            </w:pPr>
          </w:p>
        </w:tc>
        <w:tc>
          <w:tcPr>
            <w:tcW w:w="950" w:type="dxa"/>
            <w:vMerge w:val="restart"/>
            <w:vAlign w:val="center"/>
          </w:tcPr>
          <w:p w14:paraId="53F0E4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B8C9C37"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3C51C492"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7EEDF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120779A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Q5</w:t>
            </w:r>
          </w:p>
          <w:p w14:paraId="43D340B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A6714D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Q7</w:t>
            </w:r>
          </w:p>
          <w:p w14:paraId="7F97137B"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61D3494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01AFCCF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Q10</w:t>
            </w:r>
          </w:p>
          <w:p w14:paraId="5055F55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Q11**</w:t>
            </w:r>
          </w:p>
          <w:p w14:paraId="0CB208D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Q12**</w:t>
            </w:r>
          </w:p>
          <w:p w14:paraId="250AD33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Q13</w:t>
            </w:r>
          </w:p>
          <w:p w14:paraId="2B56938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336700C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1196B95A"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5E51755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Q17</w:t>
            </w:r>
          </w:p>
          <w:p w14:paraId="760FFEB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5EABD0C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Q19</w:t>
            </w:r>
          </w:p>
          <w:p w14:paraId="0076415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Q20**</w:t>
            </w:r>
          </w:p>
          <w:p w14:paraId="53B5333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6979CC6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00A426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346898FD"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2BC1F5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4AF81C87"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p w14:paraId="2B6B47BD" w14:textId="77777777" w:rsidR="00AB3FD3" w:rsidRPr="00A03585" w:rsidRDefault="00AB3FD3" w:rsidP="00AB3FD3">
            <w:pPr>
              <w:spacing w:line="228" w:lineRule="auto"/>
              <w:jc w:val="center"/>
              <w:rPr>
                <w:rFonts w:ascii="Avenir Next LT Pro" w:eastAsia="Avenir" w:hAnsi="Avenir Next LT Pro" w:cs="Avenir"/>
                <w:sz w:val="16"/>
                <w:szCs w:val="16"/>
              </w:rPr>
            </w:pPr>
          </w:p>
          <w:p w14:paraId="4DABF3FA" w14:textId="77777777" w:rsidR="00AB3FD3" w:rsidRPr="00A03585" w:rsidRDefault="00AB3FD3" w:rsidP="00AB3FD3">
            <w:pPr>
              <w:spacing w:line="228" w:lineRule="auto"/>
              <w:jc w:val="center"/>
              <w:rPr>
                <w:rFonts w:ascii="Avenir Next LT Pro" w:eastAsia="Avenir" w:hAnsi="Avenir Next LT Pro" w:cs="Avenir"/>
                <w:sz w:val="16"/>
                <w:szCs w:val="16"/>
              </w:rPr>
            </w:pPr>
          </w:p>
        </w:tc>
      </w:tr>
      <w:tr w:rsidR="00AB3FD3" w:rsidRPr="00A03585" w14:paraId="1D1D627F" w14:textId="77777777" w:rsidTr="0055113E">
        <w:trPr>
          <w:trHeight w:val="548"/>
        </w:trPr>
        <w:tc>
          <w:tcPr>
            <w:tcW w:w="600" w:type="dxa"/>
            <w:vMerge/>
            <w:vAlign w:val="center"/>
          </w:tcPr>
          <w:p w14:paraId="3125EF84"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1762579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VDM</w:t>
            </w:r>
          </w:p>
        </w:tc>
        <w:tc>
          <w:tcPr>
            <w:tcW w:w="1175" w:type="dxa"/>
            <w:vAlign w:val="center"/>
          </w:tcPr>
          <w:p w14:paraId="32C653DB"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w:t>
            </w:r>
          </w:p>
          <w:p w14:paraId="7D8BCDE6"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ED2</w:t>
            </w:r>
          </w:p>
          <w:p w14:paraId="7766EC7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Ent TBM</w:t>
            </w:r>
          </w:p>
          <w:p w14:paraId="428B3BA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FATES</w:t>
            </w:r>
          </w:p>
          <w:p w14:paraId="727CFB3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LPJ-GUESS</w:t>
            </w:r>
          </w:p>
          <w:p w14:paraId="3FBF577C"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2A8C017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Carbon stocks</w:t>
            </w:r>
          </w:p>
          <w:p w14:paraId="5822299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Vertical structure of canopies</w:t>
            </w:r>
          </w:p>
          <w:p w14:paraId="31A393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Structural and functional diversity</w:t>
            </w:r>
          </w:p>
          <w:p w14:paraId="6B58A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(by size class and functional group)</w:t>
            </w:r>
          </w:p>
          <w:p w14:paraId="44247C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46D08AB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49663D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Gross Primary Productivity </w:t>
            </w:r>
          </w:p>
          <w:p w14:paraId="7264CC8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20074B0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52D652A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032D242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75D116C7"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7163C0F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61E56059"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1AEF7BA9" w14:textId="402EE3C9"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7067BC76"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56B5F24D" w14:textId="77777777" w:rsidR="00AB3FD3" w:rsidRPr="00A03585" w:rsidRDefault="00AB3FD3" w:rsidP="00AB3FD3">
            <w:pPr>
              <w:spacing w:line="240" w:lineRule="auto"/>
              <w:jc w:val="center"/>
              <w:rPr>
                <w:rFonts w:ascii="Avenir Next LT Pro" w:eastAsia="Avenir" w:hAnsi="Avenir Next LT Pro" w:cs="Avenir"/>
                <w:sz w:val="20"/>
                <w:szCs w:val="20"/>
              </w:rPr>
            </w:pPr>
          </w:p>
        </w:tc>
      </w:tr>
      <w:tr w:rsidR="00AB3FD3" w:rsidRPr="00A03585" w14:paraId="29B7377D" w14:textId="77777777" w:rsidTr="0055113E">
        <w:trPr>
          <w:trHeight w:val="548"/>
        </w:trPr>
        <w:tc>
          <w:tcPr>
            <w:tcW w:w="600" w:type="dxa"/>
            <w:vMerge/>
            <w:vAlign w:val="center"/>
          </w:tcPr>
          <w:p w14:paraId="0B58528B" w14:textId="77777777" w:rsidR="00AB3FD3" w:rsidRPr="00A03585" w:rsidRDefault="00AB3FD3" w:rsidP="00AB3FD3">
            <w:pPr>
              <w:spacing w:line="240" w:lineRule="auto"/>
              <w:jc w:val="center"/>
              <w:rPr>
                <w:rFonts w:ascii="Avenir Next LT Pro" w:eastAsia="Avenir" w:hAnsi="Avenir Next LT Pro" w:cs="Avenir"/>
                <w:sz w:val="20"/>
                <w:szCs w:val="20"/>
              </w:rPr>
            </w:pPr>
          </w:p>
        </w:tc>
        <w:tc>
          <w:tcPr>
            <w:tcW w:w="655" w:type="dxa"/>
            <w:vAlign w:val="center"/>
          </w:tcPr>
          <w:p w14:paraId="56635F02"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DGVM</w:t>
            </w:r>
          </w:p>
        </w:tc>
        <w:tc>
          <w:tcPr>
            <w:tcW w:w="1175" w:type="dxa"/>
            <w:vAlign w:val="center"/>
          </w:tcPr>
          <w:p w14:paraId="3D40B8A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CLM</w:t>
            </w:r>
          </w:p>
          <w:p w14:paraId="76F7B75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ELM</w:t>
            </w:r>
          </w:p>
          <w:p w14:paraId="1841E0BF"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JULES</w:t>
            </w:r>
          </w:p>
          <w:p w14:paraId="3257CC57"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JSBACH</w:t>
            </w:r>
          </w:p>
          <w:p w14:paraId="6D46EDFC"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ORCHIDEE</w:t>
            </w:r>
          </w:p>
          <w:p w14:paraId="5524C838"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LPJ</w:t>
            </w:r>
          </w:p>
          <w:p w14:paraId="7F21E6EE" w14:textId="77777777" w:rsidR="00AB3FD3" w:rsidRPr="00A03585" w:rsidRDefault="00AB3FD3" w:rsidP="00AB3FD3">
            <w:pPr>
              <w:spacing w:line="228" w:lineRule="auto"/>
              <w:rPr>
                <w:rFonts w:ascii="Avenir Next LT Pro" w:eastAsia="Avenir" w:hAnsi="Avenir Next LT Pro" w:cs="Avenir"/>
                <w:sz w:val="16"/>
                <w:szCs w:val="16"/>
              </w:rPr>
            </w:pPr>
          </w:p>
        </w:tc>
        <w:tc>
          <w:tcPr>
            <w:tcW w:w="4495" w:type="dxa"/>
            <w:vAlign w:val="center"/>
          </w:tcPr>
          <w:p w14:paraId="52A5297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Carbon stocks </w:t>
            </w:r>
          </w:p>
          <w:p w14:paraId="25341DA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Recruitment, growth, mortality (total)</w:t>
            </w:r>
          </w:p>
          <w:p w14:paraId="5B63948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Disturbance rates</w:t>
            </w:r>
          </w:p>
          <w:p w14:paraId="16468DC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Logging and crop yields</w:t>
            </w:r>
          </w:p>
          <w:p w14:paraId="2BB92F9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Gross Primary Productivity</w:t>
            </w:r>
          </w:p>
          <w:p w14:paraId="7A63346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Autotrophic/heterotrophic respiration</w:t>
            </w:r>
          </w:p>
          <w:p w14:paraId="4ADD517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Burned area and fire emissions</w:t>
            </w:r>
          </w:p>
          <w:p w14:paraId="278C2A1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Sensible and latent heat fluxes</w:t>
            </w:r>
          </w:p>
          <w:p w14:paraId="47385E1F"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Outgoing SW and LW radiation</w:t>
            </w:r>
          </w:p>
          <w:p w14:paraId="587F9EF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Surface and subsurface runoff</w:t>
            </w:r>
          </w:p>
          <w:p w14:paraId="3301F2B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Nutrient Cycles (Nitrogen, Phosphorus)</w:t>
            </w:r>
          </w:p>
        </w:tc>
        <w:tc>
          <w:tcPr>
            <w:tcW w:w="1620" w:type="dxa"/>
            <w:vMerge/>
            <w:vAlign w:val="center"/>
          </w:tcPr>
          <w:p w14:paraId="29CD331F" w14:textId="77777777" w:rsidR="00AB3FD3" w:rsidRPr="00A03585" w:rsidRDefault="00AB3FD3" w:rsidP="00AB3FD3">
            <w:pPr>
              <w:spacing w:line="240" w:lineRule="auto"/>
              <w:rPr>
                <w:rFonts w:ascii="Avenir Next LT Pro" w:eastAsia="Avenir" w:hAnsi="Avenir Next LT Pro" w:cs="Avenir"/>
                <w:sz w:val="20"/>
                <w:szCs w:val="20"/>
              </w:rPr>
            </w:pPr>
          </w:p>
        </w:tc>
        <w:tc>
          <w:tcPr>
            <w:tcW w:w="1350" w:type="dxa"/>
            <w:vMerge/>
            <w:vAlign w:val="center"/>
          </w:tcPr>
          <w:p w14:paraId="6CC97540" w14:textId="0B43241D" w:rsidR="00AB3FD3" w:rsidRPr="00A03585" w:rsidRDefault="00AB3FD3" w:rsidP="00AB3FD3">
            <w:pPr>
              <w:spacing w:line="240" w:lineRule="auto"/>
              <w:rPr>
                <w:rFonts w:ascii="Avenir Next LT Pro" w:eastAsia="Avenir" w:hAnsi="Avenir Next LT Pro" w:cs="Avenir"/>
                <w:sz w:val="20"/>
                <w:szCs w:val="20"/>
              </w:rPr>
            </w:pPr>
          </w:p>
        </w:tc>
        <w:tc>
          <w:tcPr>
            <w:tcW w:w="2070" w:type="dxa"/>
            <w:vMerge/>
            <w:vAlign w:val="center"/>
          </w:tcPr>
          <w:p w14:paraId="07A4147C" w14:textId="77777777" w:rsidR="00AB3FD3" w:rsidRPr="00A03585" w:rsidRDefault="00AB3FD3" w:rsidP="00AB3FD3">
            <w:pPr>
              <w:spacing w:line="240" w:lineRule="auto"/>
              <w:rPr>
                <w:rFonts w:ascii="Avenir Next LT Pro" w:eastAsia="Avenir" w:hAnsi="Avenir Next LT Pro" w:cs="Avenir"/>
                <w:sz w:val="20"/>
                <w:szCs w:val="20"/>
              </w:rPr>
            </w:pPr>
          </w:p>
        </w:tc>
        <w:tc>
          <w:tcPr>
            <w:tcW w:w="950" w:type="dxa"/>
            <w:vMerge/>
            <w:vAlign w:val="center"/>
          </w:tcPr>
          <w:p w14:paraId="3CB292D1" w14:textId="77777777" w:rsidR="00AB3FD3" w:rsidRPr="00A03585" w:rsidRDefault="00AB3FD3" w:rsidP="00AB3FD3">
            <w:pPr>
              <w:spacing w:line="240" w:lineRule="auto"/>
              <w:jc w:val="center"/>
              <w:rPr>
                <w:rFonts w:ascii="Avenir Next LT Pro" w:eastAsia="Avenir" w:hAnsi="Avenir Next LT Pro" w:cs="Avenir"/>
                <w:b/>
                <w:sz w:val="20"/>
                <w:szCs w:val="20"/>
              </w:rPr>
            </w:pPr>
          </w:p>
        </w:tc>
      </w:tr>
      <w:tr w:rsidR="00AB3FD3" w:rsidRPr="00A03585" w14:paraId="64D8FD84" w14:textId="77777777" w:rsidTr="0055113E">
        <w:trPr>
          <w:trHeight w:val="2841"/>
        </w:trPr>
        <w:tc>
          <w:tcPr>
            <w:tcW w:w="1255" w:type="dxa"/>
            <w:gridSpan w:val="2"/>
            <w:vAlign w:val="center"/>
          </w:tcPr>
          <w:p w14:paraId="74D88EE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lastRenderedPageBreak/>
              <w:t>HM</w:t>
            </w:r>
          </w:p>
        </w:tc>
        <w:tc>
          <w:tcPr>
            <w:tcW w:w="1175" w:type="dxa"/>
            <w:vAlign w:val="center"/>
          </w:tcPr>
          <w:p w14:paraId="32EEFB40"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CARDAMOM</w:t>
            </w:r>
          </w:p>
          <w:p w14:paraId="15299D18" w14:textId="77777777" w:rsidR="00AB3FD3" w:rsidRPr="00A03585" w:rsidRDefault="00AB3FD3" w:rsidP="00AB3FD3">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CliMA</w:t>
            </w:r>
            <w:proofErr w:type="spellEnd"/>
          </w:p>
        </w:tc>
        <w:tc>
          <w:tcPr>
            <w:tcW w:w="4495" w:type="dxa"/>
            <w:vAlign w:val="center"/>
          </w:tcPr>
          <w:p w14:paraId="787C693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Carbon stocks</w:t>
            </w:r>
          </w:p>
          <w:p w14:paraId="57DCAE4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4817CC03"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3FA7B9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4B6403EE"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p w14:paraId="56F7A48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Outgoing SW and LW radiation</w:t>
            </w:r>
          </w:p>
          <w:p w14:paraId="756F3AB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Surface and subsurface runoff</w:t>
            </w:r>
          </w:p>
        </w:tc>
        <w:tc>
          <w:tcPr>
            <w:tcW w:w="1620" w:type="dxa"/>
            <w:vAlign w:val="center"/>
          </w:tcPr>
          <w:p w14:paraId="472D35E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2C78F50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375D8DF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p w14:paraId="1B1B6CC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62915C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7134C34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RGB/Lidar</w:t>
            </w:r>
          </w:p>
          <w:p w14:paraId="3B61EA40" w14:textId="493D1878"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47E0A12D"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0F941AF6"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EBB792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CHIME</w:t>
            </w:r>
          </w:p>
          <w:p w14:paraId="0923452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6664F23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3138DD5F" w14:textId="2F56BD6C"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GEDI GOES-R</w:t>
            </w:r>
          </w:p>
          <w:p w14:paraId="6D9144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GRACE</w:t>
            </w:r>
          </w:p>
          <w:p w14:paraId="78ED8070" w14:textId="2A32D32A"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Landsat</w:t>
            </w:r>
            <w:r>
              <w:rPr>
                <w:rFonts w:ascii="Avenir Next LT Pro" w:eastAsia="Avenir" w:hAnsi="Avenir Next LT Pro" w:cs="Avenir"/>
                <w:sz w:val="16"/>
                <w:szCs w:val="16"/>
              </w:rPr>
              <w:t xml:space="preserve">, </w:t>
            </w:r>
          </w:p>
          <w:p w14:paraId="4A654C7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MODIS</w:t>
            </w:r>
          </w:p>
          <w:p w14:paraId="2B341E5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NISAR</w:t>
            </w:r>
          </w:p>
          <w:p w14:paraId="097DD68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3B9B3BA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4D4D3EC1" w14:textId="4705AD54"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w:t>
            </w:r>
            <w:r>
              <w:rPr>
                <w:rFonts w:ascii="Avenir Next LT Pro" w:eastAsia="Avenir" w:hAnsi="Avenir Next LT Pro" w:cs="Avenir"/>
                <w:sz w:val="16"/>
                <w:szCs w:val="16"/>
              </w:rPr>
              <w:t>1/2/3</w:t>
            </w:r>
          </w:p>
          <w:p w14:paraId="25AEB0D5"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39C2B09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7CFCBF0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Tanager</w:t>
            </w:r>
          </w:p>
          <w:p w14:paraId="073988A0"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0742806A" w14:textId="68D3246B"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1D450F8B"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Plant functional traits</w:t>
            </w:r>
          </w:p>
          <w:p w14:paraId="7D720156"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Eddy covariance fluxes</w:t>
            </w:r>
          </w:p>
          <w:p w14:paraId="19AA492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Meteorological data</w:t>
            </w:r>
          </w:p>
          <w:p w14:paraId="34C4982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Soil flux chambers</w:t>
            </w:r>
          </w:p>
          <w:p w14:paraId="750E2B9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Tower-based GNSS data for vegetation optical depth</w:t>
            </w:r>
          </w:p>
          <w:p w14:paraId="3BAA4F3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In-situ fire information</w:t>
            </w:r>
          </w:p>
          <w:p w14:paraId="0FAEB0D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proofErr w:type="spellStart"/>
            <w:r w:rsidRPr="00AB3FD3">
              <w:rPr>
                <w:rFonts w:ascii="Avenir Next LT Pro" w:eastAsia="Avenir" w:hAnsi="Avenir Next LT Pro" w:cs="Avenir"/>
                <w:sz w:val="18"/>
                <w:szCs w:val="18"/>
              </w:rPr>
              <w:t>Phenocams</w:t>
            </w:r>
            <w:proofErr w:type="spellEnd"/>
          </w:p>
          <w:p w14:paraId="511DB217" w14:textId="6B955249"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Isotope data for flux partitioning</w:t>
            </w:r>
          </w:p>
        </w:tc>
        <w:tc>
          <w:tcPr>
            <w:tcW w:w="950" w:type="dxa"/>
            <w:vAlign w:val="center"/>
          </w:tcPr>
          <w:p w14:paraId="7B46103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49E820F6"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9454C44"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Q3**</w:t>
            </w:r>
          </w:p>
          <w:p w14:paraId="228BB0CF"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640AC27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0BD29A0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Q8*</w:t>
            </w:r>
          </w:p>
          <w:p w14:paraId="296C0018"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F4C74B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32705D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Q15</w:t>
            </w:r>
          </w:p>
          <w:p w14:paraId="2B1910F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Q16*</w:t>
            </w:r>
          </w:p>
          <w:p w14:paraId="7BAD464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Q18</w:t>
            </w:r>
          </w:p>
          <w:p w14:paraId="416DC42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Q21</w:t>
            </w:r>
          </w:p>
          <w:p w14:paraId="2B0A9BAE"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Q22*</w:t>
            </w:r>
          </w:p>
          <w:p w14:paraId="51032CB0"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Q23</w:t>
            </w:r>
          </w:p>
          <w:p w14:paraId="01D64AE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Q24</w:t>
            </w:r>
          </w:p>
          <w:p w14:paraId="1504807F"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Q25*</w:t>
            </w:r>
          </w:p>
          <w:p w14:paraId="027530AD" w14:textId="5A82AE95" w:rsidR="00AB3FD3" w:rsidRPr="00AB3FD3"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Q26*</w:t>
            </w:r>
          </w:p>
        </w:tc>
      </w:tr>
      <w:tr w:rsidR="00AB3FD3" w:rsidRPr="00A03585" w14:paraId="31BEE1C8" w14:textId="77777777" w:rsidTr="0055113E">
        <w:trPr>
          <w:trHeight w:val="548"/>
        </w:trPr>
        <w:tc>
          <w:tcPr>
            <w:tcW w:w="1255" w:type="dxa"/>
            <w:gridSpan w:val="2"/>
            <w:vAlign w:val="center"/>
          </w:tcPr>
          <w:p w14:paraId="73829249"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TDM</w:t>
            </w:r>
          </w:p>
        </w:tc>
        <w:tc>
          <w:tcPr>
            <w:tcW w:w="1175" w:type="dxa"/>
            <w:vAlign w:val="center"/>
          </w:tcPr>
          <w:p w14:paraId="7332E97C" w14:textId="77777777" w:rsidR="00AB3FD3" w:rsidRPr="00AB3FD3" w:rsidRDefault="00AB3FD3" w:rsidP="00AB3FD3">
            <w:pPr>
              <w:spacing w:line="228" w:lineRule="auto"/>
              <w:rPr>
                <w:rFonts w:ascii="Avenir Next LT Pro" w:eastAsia="Avenir" w:hAnsi="Avenir Next LT Pro" w:cs="Avenir"/>
                <w:sz w:val="15"/>
                <w:szCs w:val="15"/>
              </w:rPr>
            </w:pPr>
            <w:proofErr w:type="spellStart"/>
            <w:r w:rsidRPr="00AB3FD3">
              <w:rPr>
                <w:rFonts w:ascii="Avenir Next LT Pro" w:eastAsia="Avenir" w:hAnsi="Avenir Next LT Pro" w:cs="Avenir"/>
                <w:sz w:val="15"/>
                <w:szCs w:val="15"/>
              </w:rPr>
              <w:t>CarbonTracker</w:t>
            </w:r>
            <w:proofErr w:type="spellEnd"/>
          </w:p>
          <w:p w14:paraId="03343AB4"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HYSPLIT</w:t>
            </w:r>
          </w:p>
          <w:p w14:paraId="05BCBA3A"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STILT-VPRM</w:t>
            </w:r>
          </w:p>
        </w:tc>
        <w:tc>
          <w:tcPr>
            <w:tcW w:w="4495" w:type="dxa"/>
            <w:vAlign w:val="center"/>
          </w:tcPr>
          <w:p w14:paraId="3440E45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3884C0F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57EB15B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70ABD63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0B457DDB"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3FA02D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294CBCF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27A2B285" w14:textId="37F61173" w:rsidR="00AB3FD3" w:rsidRPr="00A03585" w:rsidRDefault="00AB3FD3" w:rsidP="00AB3FD3">
            <w:pPr>
              <w:spacing w:line="228" w:lineRule="auto"/>
              <w:ind w:left="-190"/>
              <w:rPr>
                <w:rFonts w:ascii="Avenir Next LT Pro" w:eastAsia="Avenir" w:hAnsi="Avenir Next LT Pro" w:cs="Avenir"/>
                <w:sz w:val="16"/>
                <w:szCs w:val="16"/>
              </w:rPr>
            </w:pPr>
          </w:p>
        </w:tc>
        <w:tc>
          <w:tcPr>
            <w:tcW w:w="1350" w:type="dxa"/>
            <w:vAlign w:val="center"/>
          </w:tcPr>
          <w:p w14:paraId="61783DE6"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5CEB854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45131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9DDF4F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076A346A"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 xml:space="preserve">GOES-R </w:t>
            </w:r>
          </w:p>
          <w:p w14:paraId="075C9F8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OCO-2/3</w:t>
            </w:r>
          </w:p>
          <w:p w14:paraId="07617DB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28F47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2DB153B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6E63FC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4E7AD321" w14:textId="7C1F1111" w:rsidR="00AB3FD3" w:rsidRPr="006E79DC"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590277C5"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4EB9B827"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45DA861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6B57C71F"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217EE02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B693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proofErr w:type="spellStart"/>
            <w:r w:rsidRPr="00AB3FD3">
              <w:rPr>
                <w:rFonts w:ascii="Avenir Next LT Pro" w:eastAsia="Avenir" w:hAnsi="Avenir Next LT Pro" w:cs="Avenir"/>
                <w:sz w:val="16"/>
                <w:szCs w:val="18"/>
              </w:rPr>
              <w:t>Phenocams</w:t>
            </w:r>
            <w:proofErr w:type="spellEnd"/>
          </w:p>
          <w:p w14:paraId="2DDCE90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0EE4039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5C6B6A9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1FE5D4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4F26D51A"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1FCA1F16"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28176443"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246E2CF1"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3A393BFE" w14:textId="77777777" w:rsidTr="0055113E">
        <w:trPr>
          <w:trHeight w:val="231"/>
        </w:trPr>
        <w:tc>
          <w:tcPr>
            <w:tcW w:w="1255" w:type="dxa"/>
            <w:gridSpan w:val="2"/>
            <w:vAlign w:val="center"/>
          </w:tcPr>
          <w:p w14:paraId="02E89365"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AIML</w:t>
            </w:r>
          </w:p>
        </w:tc>
        <w:tc>
          <w:tcPr>
            <w:tcW w:w="1175" w:type="dxa"/>
            <w:vAlign w:val="center"/>
          </w:tcPr>
          <w:p w14:paraId="2F6B4616" w14:textId="77777777" w:rsidR="00AB3FD3" w:rsidRPr="00A03585" w:rsidRDefault="00AB3FD3" w:rsidP="00AB3FD3">
            <w:pPr>
              <w:spacing w:line="228" w:lineRule="auto"/>
              <w:rPr>
                <w:rFonts w:ascii="Avenir Next LT Pro" w:eastAsia="Avenir" w:hAnsi="Avenir Next LT Pro" w:cs="Avenir"/>
                <w:sz w:val="16"/>
                <w:szCs w:val="16"/>
              </w:rPr>
            </w:pPr>
            <w:proofErr w:type="spellStart"/>
            <w:r w:rsidRPr="00A03585">
              <w:rPr>
                <w:rFonts w:ascii="Avenir Next LT Pro" w:eastAsia="Avenir" w:hAnsi="Avenir Next LT Pro" w:cs="Avenir"/>
                <w:sz w:val="16"/>
                <w:szCs w:val="16"/>
              </w:rPr>
              <w:t>MetaFlux</w:t>
            </w:r>
            <w:proofErr w:type="spellEnd"/>
          </w:p>
        </w:tc>
        <w:tc>
          <w:tcPr>
            <w:tcW w:w="4495" w:type="dxa"/>
            <w:vAlign w:val="center"/>
          </w:tcPr>
          <w:p w14:paraId="416C7C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Gross Primary Productivity</w:t>
            </w:r>
          </w:p>
          <w:p w14:paraId="7A00A2A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Autotrophic/heterotrophic respiration</w:t>
            </w:r>
          </w:p>
          <w:p w14:paraId="056BC5DF"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Burned area and fire emissions</w:t>
            </w:r>
          </w:p>
          <w:p w14:paraId="1292A54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Sensible and latent heat fluxes</w:t>
            </w:r>
          </w:p>
        </w:tc>
        <w:tc>
          <w:tcPr>
            <w:tcW w:w="1620" w:type="dxa"/>
            <w:vAlign w:val="center"/>
          </w:tcPr>
          <w:p w14:paraId="1EDC31AC"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006A5DE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Airborne flux</w:t>
            </w:r>
          </w:p>
          <w:p w14:paraId="0BA0B578"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5F0720BE" w14:textId="7A3A8DC5"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1350" w:type="dxa"/>
            <w:vAlign w:val="center"/>
          </w:tcPr>
          <w:p w14:paraId="335DA957"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Satellite</w:t>
            </w:r>
          </w:p>
          <w:p w14:paraId="2B36424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4B6FAD5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165A053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27227CA3" w14:textId="1FDDAF4E" w:rsidR="00AB3FD3" w:rsidRPr="00AB3FD3" w:rsidRDefault="00AB3FD3" w:rsidP="0019748A">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 xml:space="preserve">GOES-R </w:t>
            </w:r>
            <w:r w:rsidRPr="00AB3FD3">
              <w:rPr>
                <w:rFonts w:ascii="Avenir Next LT Pro" w:eastAsia="Avenir" w:hAnsi="Avenir Next LT Pro" w:cs="Avenir"/>
                <w:sz w:val="16"/>
                <w:szCs w:val="16"/>
              </w:rPr>
              <w:br/>
              <w:t>OCO-2/3</w:t>
            </w:r>
          </w:p>
          <w:p w14:paraId="71143DEC"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63FC73B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SMAP</w:t>
            </w:r>
          </w:p>
          <w:p w14:paraId="66EF71B1"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SWOT</w:t>
            </w:r>
          </w:p>
          <w:p w14:paraId="0AE98113"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TROPOMI</w:t>
            </w:r>
          </w:p>
          <w:p w14:paraId="3B096D5A"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VIIRS</w:t>
            </w:r>
          </w:p>
        </w:tc>
        <w:tc>
          <w:tcPr>
            <w:tcW w:w="2070" w:type="dxa"/>
            <w:vAlign w:val="center"/>
          </w:tcPr>
          <w:p w14:paraId="73B4D90E"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Eddy covariance fluxes</w:t>
            </w:r>
          </w:p>
          <w:p w14:paraId="7BF7D33C"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Meteorological data</w:t>
            </w:r>
          </w:p>
          <w:p w14:paraId="6D6FAD6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Soil flux chambers</w:t>
            </w:r>
          </w:p>
          <w:p w14:paraId="705BB442"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Tower-based GNSS data for vegetation optical depth</w:t>
            </w:r>
          </w:p>
          <w:p w14:paraId="091F4D94"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In-situ fire information</w:t>
            </w:r>
          </w:p>
          <w:p w14:paraId="10EFD526"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proofErr w:type="spellStart"/>
            <w:r w:rsidRPr="00AB3FD3">
              <w:rPr>
                <w:rFonts w:ascii="Avenir Next LT Pro" w:eastAsia="Avenir" w:hAnsi="Avenir Next LT Pro" w:cs="Avenir"/>
                <w:sz w:val="16"/>
                <w:szCs w:val="18"/>
              </w:rPr>
              <w:t>Phenocams</w:t>
            </w:r>
            <w:proofErr w:type="spellEnd"/>
          </w:p>
          <w:p w14:paraId="5BD0D6FD" w14:textId="77777777" w:rsidR="00AB3FD3" w:rsidRPr="00AB3FD3" w:rsidRDefault="00AB3FD3" w:rsidP="00AB3FD3">
            <w:pPr>
              <w:numPr>
                <w:ilvl w:val="0"/>
                <w:numId w:val="35"/>
              </w:numPr>
              <w:spacing w:line="228" w:lineRule="auto"/>
              <w:ind w:left="170"/>
              <w:rPr>
                <w:rFonts w:ascii="Avenir Next LT Pro" w:eastAsia="Avenir" w:hAnsi="Avenir Next LT Pro" w:cs="Avenir"/>
                <w:sz w:val="16"/>
                <w:szCs w:val="18"/>
              </w:rPr>
            </w:pPr>
            <w:r w:rsidRPr="00AB3FD3">
              <w:rPr>
                <w:rFonts w:ascii="Avenir Next LT Pro" w:eastAsia="Avenir" w:hAnsi="Avenir Next LT Pro" w:cs="Avenir"/>
                <w:sz w:val="16"/>
                <w:szCs w:val="18"/>
              </w:rPr>
              <w:t>Isotope data for flux partitioning</w:t>
            </w:r>
          </w:p>
        </w:tc>
        <w:tc>
          <w:tcPr>
            <w:tcW w:w="950" w:type="dxa"/>
            <w:vAlign w:val="center"/>
          </w:tcPr>
          <w:p w14:paraId="75D48CFC"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Q1</w:t>
            </w:r>
          </w:p>
          <w:p w14:paraId="7631A105"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w:t>
            </w:r>
          </w:p>
          <w:p w14:paraId="68FB3839"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Q4</w:t>
            </w:r>
          </w:p>
          <w:p w14:paraId="08A8C2D8"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Q6</w:t>
            </w:r>
          </w:p>
          <w:p w14:paraId="4D478DAB"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Q9</w:t>
            </w:r>
          </w:p>
          <w:p w14:paraId="4D12B19C"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Q14*</w:t>
            </w:r>
          </w:p>
          <w:p w14:paraId="61349B5D"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sz w:val="16"/>
                <w:szCs w:val="16"/>
              </w:rPr>
              <w:t>Q17</w:t>
            </w:r>
          </w:p>
        </w:tc>
      </w:tr>
      <w:tr w:rsidR="00AB3FD3" w:rsidRPr="00A03585" w14:paraId="0ECF2A37" w14:textId="77777777" w:rsidTr="0055113E">
        <w:trPr>
          <w:trHeight w:val="548"/>
        </w:trPr>
        <w:tc>
          <w:tcPr>
            <w:tcW w:w="1255" w:type="dxa"/>
            <w:gridSpan w:val="2"/>
            <w:vAlign w:val="center"/>
          </w:tcPr>
          <w:p w14:paraId="40BF46C1" w14:textId="77777777" w:rsidR="00AB3FD3" w:rsidRPr="00A03585" w:rsidRDefault="00AB3FD3" w:rsidP="00AB3FD3">
            <w:pPr>
              <w:spacing w:line="228" w:lineRule="auto"/>
              <w:jc w:val="center"/>
              <w:rPr>
                <w:rFonts w:ascii="Avenir Next LT Pro" w:eastAsia="Avenir" w:hAnsi="Avenir Next LT Pro" w:cs="Avenir"/>
                <w:sz w:val="16"/>
                <w:szCs w:val="16"/>
              </w:rPr>
            </w:pPr>
            <w:r w:rsidRPr="00A03585">
              <w:rPr>
                <w:rFonts w:ascii="Avenir Next LT Pro" w:eastAsia="Avenir" w:hAnsi="Avenir Next LT Pro" w:cs="Avenir"/>
                <w:sz w:val="16"/>
                <w:szCs w:val="16"/>
              </w:rPr>
              <w:t>ABM</w:t>
            </w:r>
          </w:p>
        </w:tc>
        <w:tc>
          <w:tcPr>
            <w:tcW w:w="1175" w:type="dxa"/>
            <w:vAlign w:val="center"/>
          </w:tcPr>
          <w:p w14:paraId="050A3EE5"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ABSOLUG</w:t>
            </w:r>
          </w:p>
          <w:p w14:paraId="751B966E" w14:textId="114D6C6C"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Sim</w:t>
            </w:r>
            <w:r>
              <w:rPr>
                <w:rFonts w:ascii="Avenir Next LT Pro" w:eastAsia="Avenir" w:hAnsi="Avenir Next LT Pro" w:cs="Avenir"/>
                <w:sz w:val="16"/>
                <w:szCs w:val="16"/>
              </w:rPr>
              <w:t>-</w:t>
            </w:r>
            <w:r w:rsidRPr="00A03585">
              <w:rPr>
                <w:rFonts w:ascii="Avenir Next LT Pro" w:eastAsia="Avenir" w:hAnsi="Avenir Next LT Pro" w:cs="Avenir"/>
                <w:sz w:val="16"/>
                <w:szCs w:val="16"/>
              </w:rPr>
              <w:t>Pachamama</w:t>
            </w:r>
          </w:p>
          <w:p w14:paraId="3E66DF7D"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sz w:val="16"/>
                <w:szCs w:val="16"/>
              </w:rPr>
              <w:t>Repast EAABM</w:t>
            </w:r>
          </w:p>
        </w:tc>
        <w:tc>
          <w:tcPr>
            <w:tcW w:w="4495" w:type="dxa"/>
            <w:vAlign w:val="center"/>
          </w:tcPr>
          <w:p w14:paraId="0B989D0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state</w:t>
            </w:r>
          </w:p>
          <w:p w14:paraId="78CD98A4"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Land cover and land use transition rates</w:t>
            </w:r>
          </w:p>
          <w:p w14:paraId="0265D02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Net present value of cultivations</w:t>
            </w:r>
          </w:p>
          <w:p w14:paraId="16EE41E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Cattle reproduction rate</w:t>
            </w:r>
          </w:p>
          <w:p w14:paraId="4D631270"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characteristics (wealth, size)</w:t>
            </w:r>
          </w:p>
          <w:p w14:paraId="6CC7232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Rural wages</w:t>
            </w:r>
          </w:p>
          <w:p w14:paraId="2E9CB8E2"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Household migration and demographics</w:t>
            </w:r>
          </w:p>
          <w:p w14:paraId="4D6D799D"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6"/>
              </w:rPr>
            </w:pPr>
            <w:r w:rsidRPr="00AB3FD3">
              <w:rPr>
                <w:rFonts w:ascii="Avenir Next LT Pro" w:eastAsia="Avenir" w:hAnsi="Avenir Next LT Pro" w:cs="Avenir"/>
                <w:sz w:val="18"/>
                <w:szCs w:val="16"/>
              </w:rPr>
              <w:t>Remittances</w:t>
            </w:r>
          </w:p>
        </w:tc>
        <w:tc>
          <w:tcPr>
            <w:tcW w:w="1620" w:type="dxa"/>
            <w:vAlign w:val="center"/>
          </w:tcPr>
          <w:p w14:paraId="7BDF48C2" w14:textId="77777777" w:rsidR="00AB3FD3" w:rsidRPr="00A03585" w:rsidRDefault="00AB3FD3" w:rsidP="00AB3FD3">
            <w:pPr>
              <w:spacing w:line="228" w:lineRule="auto"/>
              <w:rPr>
                <w:rFonts w:ascii="Avenir Next LT Pro" w:eastAsia="Avenir" w:hAnsi="Avenir Next LT Pro" w:cs="Avenir"/>
                <w:b/>
                <w:sz w:val="16"/>
                <w:szCs w:val="16"/>
              </w:rPr>
            </w:pPr>
            <w:r w:rsidRPr="00A03585">
              <w:rPr>
                <w:rFonts w:ascii="Avenir Next LT Pro" w:eastAsia="Avenir" w:hAnsi="Avenir Next LT Pro" w:cs="Avenir"/>
                <w:b/>
                <w:sz w:val="16"/>
                <w:szCs w:val="16"/>
              </w:rPr>
              <w:t>Airborne:</w:t>
            </w:r>
          </w:p>
          <w:p w14:paraId="3FF73AAE"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Lidar</w:t>
            </w:r>
          </w:p>
          <w:p w14:paraId="146303AC"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Hyperspectral</w:t>
            </w:r>
          </w:p>
          <w:p w14:paraId="3590965B"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Drone lidar</w:t>
            </w:r>
          </w:p>
          <w:p w14:paraId="44BA3EA8" w14:textId="06E4F5BB"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Radar</w:t>
            </w:r>
          </w:p>
        </w:tc>
        <w:tc>
          <w:tcPr>
            <w:tcW w:w="1350" w:type="dxa"/>
            <w:vAlign w:val="center"/>
          </w:tcPr>
          <w:p w14:paraId="46A838A2" w14:textId="77777777" w:rsidR="00AB3FD3" w:rsidRPr="00A03585" w:rsidRDefault="00AB3FD3" w:rsidP="00AB3FD3">
            <w:pPr>
              <w:spacing w:line="228" w:lineRule="auto"/>
              <w:rPr>
                <w:rFonts w:ascii="Avenir Next LT Pro" w:eastAsia="Avenir" w:hAnsi="Avenir Next LT Pro" w:cs="Avenir"/>
                <w:sz w:val="16"/>
                <w:szCs w:val="16"/>
              </w:rPr>
            </w:pPr>
            <w:r w:rsidRPr="00A03585">
              <w:rPr>
                <w:rFonts w:ascii="Avenir Next LT Pro" w:eastAsia="Avenir" w:hAnsi="Avenir Next LT Pro" w:cs="Avenir"/>
                <w:b/>
                <w:sz w:val="16"/>
                <w:szCs w:val="16"/>
              </w:rPr>
              <w:t>Satellite</w:t>
            </w:r>
          </w:p>
          <w:p w14:paraId="3E917864"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BIOMASS</w:t>
            </w:r>
          </w:p>
          <w:p w14:paraId="6DC4707D"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ECOSTRESS</w:t>
            </w:r>
          </w:p>
          <w:p w14:paraId="241C5549"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EMIT</w:t>
            </w:r>
          </w:p>
          <w:p w14:paraId="6E009E52" w14:textId="77777777"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SBG</w:t>
            </w:r>
          </w:p>
          <w:p w14:paraId="7B4E485F" w14:textId="77777777" w:rsidR="00AB3FD3" w:rsidRDefault="00AB3FD3" w:rsidP="00AB3FD3">
            <w:pPr>
              <w:numPr>
                <w:ilvl w:val="0"/>
                <w:numId w:val="35"/>
              </w:numPr>
              <w:spacing w:line="228" w:lineRule="auto"/>
              <w:ind w:left="170"/>
              <w:rPr>
                <w:rFonts w:ascii="Avenir Next LT Pro" w:eastAsia="Avenir" w:hAnsi="Avenir Next LT Pro" w:cs="Avenir"/>
                <w:sz w:val="16"/>
                <w:szCs w:val="16"/>
              </w:rPr>
            </w:pPr>
            <w:r w:rsidRPr="00A03585">
              <w:rPr>
                <w:rFonts w:ascii="Avenir Next LT Pro" w:eastAsia="Avenir" w:hAnsi="Avenir Next LT Pro" w:cs="Avenir"/>
                <w:sz w:val="16"/>
                <w:szCs w:val="16"/>
              </w:rPr>
              <w:t>Sentinel-1</w:t>
            </w:r>
            <w:r>
              <w:rPr>
                <w:rFonts w:ascii="Avenir Next LT Pro" w:eastAsia="Avenir" w:hAnsi="Avenir Next LT Pro" w:cs="Avenir"/>
                <w:sz w:val="16"/>
                <w:szCs w:val="16"/>
              </w:rPr>
              <w:t>, -2</w:t>
            </w:r>
          </w:p>
          <w:p w14:paraId="54C939D9" w14:textId="48BFA5F3" w:rsidR="00AB3FD3" w:rsidRPr="00AB3FD3" w:rsidRDefault="00AB3FD3" w:rsidP="00AB3FD3">
            <w:pPr>
              <w:numPr>
                <w:ilvl w:val="0"/>
                <w:numId w:val="35"/>
              </w:numPr>
              <w:spacing w:line="228" w:lineRule="auto"/>
              <w:ind w:left="170"/>
              <w:rPr>
                <w:rFonts w:ascii="Avenir Next LT Pro" w:eastAsia="Avenir" w:hAnsi="Avenir Next LT Pro" w:cs="Avenir"/>
                <w:sz w:val="16"/>
                <w:szCs w:val="16"/>
              </w:rPr>
            </w:pPr>
            <w:r w:rsidRPr="00AB3FD3">
              <w:rPr>
                <w:rFonts w:ascii="Avenir Next LT Pro" w:eastAsia="Avenir" w:hAnsi="Avenir Next LT Pro" w:cs="Avenir"/>
                <w:sz w:val="16"/>
                <w:szCs w:val="16"/>
              </w:rPr>
              <w:t>Landsat</w:t>
            </w:r>
          </w:p>
          <w:p w14:paraId="6C15B181" w14:textId="0D4F21F9" w:rsidR="00AB3FD3" w:rsidRPr="00A03585" w:rsidRDefault="00AB3FD3" w:rsidP="00AB3FD3">
            <w:pPr>
              <w:numPr>
                <w:ilvl w:val="0"/>
                <w:numId w:val="35"/>
              </w:numPr>
              <w:spacing w:line="228" w:lineRule="auto"/>
              <w:ind w:left="170"/>
              <w:rPr>
                <w:rFonts w:ascii="Avenir Next LT Pro" w:eastAsia="Avenir" w:hAnsi="Avenir Next LT Pro" w:cs="Avenir"/>
                <w:sz w:val="16"/>
                <w:szCs w:val="16"/>
              </w:rPr>
            </w:pPr>
          </w:p>
        </w:tc>
        <w:tc>
          <w:tcPr>
            <w:tcW w:w="2070" w:type="dxa"/>
            <w:vAlign w:val="center"/>
          </w:tcPr>
          <w:p w14:paraId="174788F8"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Plot-scale management data</w:t>
            </w:r>
          </w:p>
          <w:p w14:paraId="2E5E432C"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Territory boundaries</w:t>
            </w:r>
          </w:p>
          <w:p w14:paraId="7143C7D9"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Crop yields</w:t>
            </w:r>
          </w:p>
          <w:p w14:paraId="5056BA01"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Survey data</w:t>
            </w:r>
          </w:p>
          <w:p w14:paraId="2A2AA10A"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Census data</w:t>
            </w:r>
          </w:p>
          <w:p w14:paraId="4070CCF5" w14:textId="77777777" w:rsidR="00AB3FD3" w:rsidRPr="00AB3FD3" w:rsidRDefault="00AB3FD3" w:rsidP="00AB3FD3">
            <w:pPr>
              <w:numPr>
                <w:ilvl w:val="0"/>
                <w:numId w:val="35"/>
              </w:numPr>
              <w:spacing w:line="228" w:lineRule="auto"/>
              <w:ind w:left="170"/>
              <w:rPr>
                <w:rFonts w:ascii="Avenir Next LT Pro" w:eastAsia="Avenir" w:hAnsi="Avenir Next LT Pro" w:cs="Avenir"/>
                <w:sz w:val="18"/>
                <w:szCs w:val="18"/>
              </w:rPr>
            </w:pPr>
            <w:r w:rsidRPr="00AB3FD3">
              <w:rPr>
                <w:rFonts w:ascii="Avenir Next LT Pro" w:eastAsia="Avenir" w:hAnsi="Avenir Next LT Pro" w:cs="Avenir"/>
                <w:sz w:val="18"/>
                <w:szCs w:val="18"/>
              </w:rPr>
              <w:t>Choice experiments data</w:t>
            </w:r>
          </w:p>
        </w:tc>
        <w:tc>
          <w:tcPr>
            <w:tcW w:w="950" w:type="dxa"/>
            <w:vAlign w:val="center"/>
          </w:tcPr>
          <w:p w14:paraId="4273A20E"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Q20</w:t>
            </w:r>
          </w:p>
          <w:p w14:paraId="691CBEC3" w14:textId="77777777" w:rsidR="00AB3FD3" w:rsidRPr="00A03585" w:rsidRDefault="00AB3FD3" w:rsidP="00AB3FD3">
            <w:pPr>
              <w:spacing w:line="228" w:lineRule="auto"/>
              <w:jc w:val="center"/>
              <w:rPr>
                <w:rFonts w:ascii="Avenir Next LT Pro" w:eastAsia="Avenir" w:hAnsi="Avenir Next LT Pro" w:cs="Avenir"/>
                <w:b/>
                <w:sz w:val="16"/>
                <w:szCs w:val="16"/>
              </w:rPr>
            </w:pPr>
            <w:r w:rsidRPr="00A03585">
              <w:rPr>
                <w:rFonts w:ascii="Avenir Next LT Pro" w:eastAsia="Avenir" w:hAnsi="Avenir Next LT Pro" w:cs="Avenir"/>
                <w:b/>
                <w:sz w:val="16"/>
                <w:szCs w:val="16"/>
              </w:rPr>
              <w:t>Q27</w:t>
            </w:r>
          </w:p>
        </w:tc>
      </w:tr>
    </w:tbl>
    <w:p w14:paraId="3C933E9F"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77D62DE7" w14:textId="37280E89" w:rsidR="00151C37" w:rsidRPr="00A03585" w:rsidRDefault="001C5781">
      <w:pPr>
        <w:rPr>
          <w:rFonts w:ascii="Avenir Next LT Pro" w:hAnsi="Avenir Next LT Pro"/>
        </w:rPr>
      </w:pPr>
      <w:r w:rsidRPr="00A03585">
        <w:rPr>
          <w:rFonts w:ascii="Avenir Next LT Pro" w:hAnsi="Avenir Next LT Pro"/>
        </w:rPr>
        <w:lastRenderedPageBreak/>
        <w:t xml:space="preserve">PANGEA modeling activities will cut across all Science Themes. Modeling efforts early in PANGEA will help inform which key areas, variables, and mechanisms drive uncertainty in patterns, processes and predictions of relevant quantities in tropical moist forests. During PANGEA ground and airborne campaigns, measurements will be prioritized that can be directly used by models either for initialization, boundary conditions, or assessment. This approach has been successfully implemented in previous model and data-integration projects (e.g., </w:t>
      </w:r>
      <w:proofErr w:type="spellStart"/>
      <w:r w:rsidRPr="00A03585">
        <w:rPr>
          <w:rFonts w:ascii="Avenir Next LT Pro" w:hAnsi="Avenir Next LT Pro"/>
        </w:rPr>
        <w:t>ABoVE</w:t>
      </w:r>
      <w:proofErr w:type="spellEnd"/>
      <w:r w:rsidRPr="00A03585">
        <w:rPr>
          <w:rFonts w:ascii="Avenir Next LT Pro" w:hAnsi="Avenir Next LT Pro"/>
        </w:rPr>
        <w:t xml:space="preserve"> and NGEE-Tropics), and we plan to build on these projects. </w:t>
      </w:r>
    </w:p>
    <w:p w14:paraId="6EABF672" w14:textId="77777777" w:rsidR="00151C37" w:rsidRPr="00A03585" w:rsidRDefault="00151C37">
      <w:pPr>
        <w:rPr>
          <w:rFonts w:ascii="Avenir Next LT Pro" w:hAnsi="Avenir Next LT Pro"/>
        </w:rPr>
      </w:pPr>
    </w:p>
    <w:tbl>
      <w:tblPr>
        <w:tblStyle w:val="15"/>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3FBDFFFB" w14:textId="77777777">
        <w:tc>
          <w:tcPr>
            <w:tcW w:w="9270" w:type="dxa"/>
            <w:shd w:val="clear" w:color="auto" w:fill="C9DAF8"/>
            <w:tcMar>
              <w:top w:w="100" w:type="dxa"/>
              <w:left w:w="100" w:type="dxa"/>
              <w:bottom w:w="100" w:type="dxa"/>
              <w:right w:w="100" w:type="dxa"/>
            </w:tcMar>
          </w:tcPr>
          <w:p w14:paraId="561A533F" w14:textId="77777777" w:rsidR="00151C37" w:rsidRPr="00A03585" w:rsidRDefault="001C5781">
            <w:pPr>
              <w:rPr>
                <w:rFonts w:ascii="Avenir Next LT Pro" w:hAnsi="Avenir Next LT Pro"/>
                <w:b/>
              </w:rPr>
            </w:pPr>
            <w:r w:rsidRPr="00A03585">
              <w:rPr>
                <w:rFonts w:ascii="Avenir Next LT Pro" w:hAnsi="Avenir Next LT Pro"/>
                <w:b/>
              </w:rPr>
              <w:t>Box 2. PANGEA Modeling and Integration Example</w:t>
            </w:r>
          </w:p>
          <w:p w14:paraId="4AF87E03" w14:textId="77777777" w:rsidR="00151C37" w:rsidRPr="00A03585" w:rsidRDefault="00151C37">
            <w:pPr>
              <w:rPr>
                <w:rFonts w:ascii="Avenir Next LT Pro" w:hAnsi="Avenir Next LT Pro"/>
              </w:rPr>
            </w:pPr>
          </w:p>
          <w:p w14:paraId="3A072909" w14:textId="16D7C9B7" w:rsidR="00151C37" w:rsidRPr="00A03585" w:rsidRDefault="001C5781">
            <w:pPr>
              <w:rPr>
                <w:rFonts w:ascii="Avenir Next LT Pro" w:hAnsi="Avenir Next LT Pro"/>
              </w:rPr>
            </w:pPr>
            <w:r w:rsidRPr="00A03585">
              <w:rPr>
                <w:rFonts w:ascii="Avenir Next LT Pro" w:hAnsi="Avenir Next LT Pro"/>
              </w:rPr>
              <w:t xml:space="preserve">Using PANGEA’s Question 6 (cross-continent functional trait variability and effects on the tropical carbon cycle) and the ED2 model as one example, we will use parameter uncertainty approaches (e.g., through simulation ensembles using </w:t>
            </w:r>
            <w:proofErr w:type="spellStart"/>
            <w:r w:rsidRPr="00A03585">
              <w:rPr>
                <w:rFonts w:ascii="Avenir Next LT Pro" w:hAnsi="Avenir Next LT Pro"/>
              </w:rPr>
              <w:t>PEcAn</w:t>
            </w:r>
            <w:proofErr w:type="spellEnd"/>
            <w:r w:rsidRPr="00A03585">
              <w:rPr>
                <w:rFonts w:ascii="Avenir Next LT Pro" w:hAnsi="Avenir Next LT Pro"/>
              </w:rPr>
              <w:t xml:space="preserve">) to identify which measurable foliar and hydraulic traits drive the model sensitivity of CO2 and H2O fluxes in FATES (henceforth key traits). We will then prioritize measurements of the key traits in field sites and by remote sensing across disturbance and climate gradients in both </w:t>
            </w:r>
            <w:r w:rsidR="003C6B2A" w:rsidRPr="00A03585">
              <w:rPr>
                <w:rFonts w:ascii="Avenir Next LT Pro" w:hAnsi="Avenir Next LT Pro"/>
              </w:rPr>
              <w:t>continents and</w:t>
            </w:r>
            <w:r w:rsidRPr="00A03585">
              <w:rPr>
                <w:rFonts w:ascii="Avenir Next LT Pro" w:hAnsi="Avenir Next LT Pro"/>
              </w:rPr>
              <w:t xml:space="preserve"> use the collected data to constrain parameter distributions across the gradients of interest, by using measurements of fluxes and emergent relationships between trait gradients and fluxes across the same gradients as references. The constrained model will then be used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712257C" w14:textId="77777777" w:rsidR="00151C37" w:rsidRPr="00A03585" w:rsidRDefault="00151C37">
      <w:pPr>
        <w:rPr>
          <w:rFonts w:ascii="Avenir Next LT Pro" w:hAnsi="Avenir Next LT Pro"/>
        </w:rPr>
      </w:pPr>
    </w:p>
    <w:p w14:paraId="0E34F611" w14:textId="77777777" w:rsidR="00151C37" w:rsidRPr="00A03585" w:rsidRDefault="001C5781">
      <w:pPr>
        <w:rPr>
          <w:rFonts w:ascii="Avenir Next LT Pro" w:hAnsi="Avenir Next LT Pro"/>
        </w:rPr>
      </w:pPr>
      <w:r w:rsidRPr="00A03585">
        <w:rPr>
          <w:rFonts w:ascii="Avenir Next LT Pro" w:hAnsi="Avenir Next LT Pro"/>
        </w:rPr>
        <w:t>PANGEA data synthesis activities are integral to PANGEA’s scientific approach, facilitating the upscaling of landscape ground and airborne measurements to regional and pan-tropical scales. By measuring key variables using airborne remote sensing paired with ground measurements (e.g. soil moisture, plant functional traits, fluxes), we can establish robust empirical relationships using statistical models to interpolate wall-to-wall variations in critical variables. As an example, ground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14:paraId="20D0B2EF" w14:textId="77777777" w:rsidR="00151C37" w:rsidRPr="00A03585" w:rsidRDefault="00151C37">
      <w:pPr>
        <w:rPr>
          <w:rFonts w:ascii="Avenir Next LT Pro" w:hAnsi="Avenir Next LT Pro"/>
        </w:rPr>
      </w:pPr>
    </w:p>
    <w:p w14:paraId="016D3C9E" w14:textId="77777777" w:rsidR="00151C37" w:rsidRPr="00A03585" w:rsidRDefault="001C5781">
      <w:pPr>
        <w:rPr>
          <w:rFonts w:ascii="Avenir Next LT Pro" w:hAnsi="Avenir Next LT Pro"/>
        </w:rPr>
      </w:pPr>
      <w:r w:rsidRPr="00A03585">
        <w:rPr>
          <w:rFonts w:ascii="Avenir Next LT Pro" w:hAnsi="Avenir Next LT Pro"/>
        </w:rPr>
        <w:t xml:space="preserve">PANGEA will leverage multiple data synthesis approaches to enhance our understanding of tropical forest dynamics. For example, there is great potential to use artificial intelligence and machine learning (AI/ML) models for data synthesis due to their robustness in handling </w:t>
      </w:r>
      <w:r w:rsidRPr="00A03585">
        <w:rPr>
          <w:rFonts w:ascii="Avenir Next LT Pro" w:hAnsi="Avenir Next LT Pro"/>
        </w:rPr>
        <w:lastRenderedPageBreak/>
        <w:t>non-linearities and interactions among predictors, which are particularly critical in the complex ecosystems of tropical forests dominated by multi-factorial processes. AI/ML can be further used to emulate process-based models (Swaminathan et al., 2024) and more efficiently explore models’ parametric space or run short/long-term forecasting (Li et al., 2023; Meunier et al., 2024). To improve the interpretability of these AI/ML models, PANGEA will implement several known techniques, such as Feature Importance Analysis, which quantifies and highlights the most influential factors driving the model's predictions, and Partial Dependence Plots, which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14:paraId="56BB18F1" w14:textId="77777777" w:rsidR="00151C37" w:rsidRPr="00A03585" w:rsidRDefault="00151C37">
      <w:pPr>
        <w:rPr>
          <w:rFonts w:ascii="Avenir Next LT Pro" w:hAnsi="Avenir Next LT Pro"/>
        </w:rPr>
      </w:pPr>
    </w:p>
    <w:p w14:paraId="62B8C172" w14:textId="77777777" w:rsidR="00151C37" w:rsidRPr="00A03585" w:rsidRDefault="001C5781">
      <w:pPr>
        <w:rPr>
          <w:rFonts w:ascii="Avenir Next LT Pro" w:hAnsi="Avenir Next LT Pro"/>
        </w:rPr>
      </w:pPr>
      <w:r w:rsidRPr="00A03585">
        <w:rPr>
          <w:rFonts w:ascii="Avenir Next LT Pro" w:hAnsi="Avenir Next LT Pro"/>
        </w:rPr>
        <w:t xml:space="preserve">Another powerful data synthesis technique is the space-for-time substitution approach, which, despite its limitations, can be particularly useful for understanding long-term dynamics in the absence of extensive temporal data series, whether remote-sensing or field-based, and used for constraining models as well (Ma et al., 2017).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(Heinrich et al., 2021; Rappaport et al., 2018). This approach, coupled with AI/ML models and traditional data synthesis techniques, ensures that PANGEA can robustly assess and predict tropical forest dynamics across various scales and timeframes, supporting use of long-term satellite records as a result of PANGEA data acquisitions and methodological advances. </w:t>
      </w:r>
    </w:p>
    <w:p w14:paraId="64E22D4B" w14:textId="77777777" w:rsidR="00151C37" w:rsidRPr="00A03585" w:rsidRDefault="001C5781">
      <w:pPr>
        <w:pStyle w:val="Heading4"/>
        <w:rPr>
          <w:rFonts w:ascii="Avenir Next LT Pro" w:hAnsi="Avenir Next LT Pro"/>
          <w:color w:val="FF0000"/>
        </w:rPr>
      </w:pPr>
      <w:bookmarkStart w:id="37" w:name="_Toc177734759"/>
      <w:r w:rsidRPr="00A03585">
        <w:rPr>
          <w:rFonts w:ascii="Avenir Next LT Pro" w:hAnsi="Avenir Next LT Pro"/>
        </w:rPr>
        <w:t>6.4.2 Coordination with other modeling and data integration communities</w:t>
      </w:r>
      <w:bookmarkEnd w:id="37"/>
    </w:p>
    <w:p w14:paraId="53F09240" w14:textId="77777777" w:rsidR="00151C37" w:rsidRPr="00A03585" w:rsidRDefault="001C5781">
      <w:pPr>
        <w:spacing w:after="240"/>
        <w:rPr>
          <w:rFonts w:ascii="Avenir Next LT Pro" w:hAnsi="Avenir Next LT Pro"/>
        </w:rPr>
      </w:pPr>
      <w:r w:rsidRPr="00A03585">
        <w:rPr>
          <w:rFonts w:ascii="Avenir Next LT Pro" w:hAnsi="Avenir Next LT Pro"/>
        </w:rPr>
        <w:t xml:space="preserve">Coordination with established modeling and data integration communities is crucial to extend the impact of PANGEA beyond field and satellite observations. An important PANGEA partnership is with the </w:t>
      </w:r>
      <w:r w:rsidRPr="00A03585">
        <w:rPr>
          <w:rFonts w:ascii="Avenir Next LT Pro" w:hAnsi="Avenir Next LT Pro"/>
          <w:b/>
        </w:rPr>
        <w:t>International Land Model Benchmarking (ILAMB)</w:t>
      </w:r>
      <w:r w:rsidRPr="00A03585">
        <w:rPr>
          <w:rFonts w:ascii="Avenir Next LT Pro" w:hAnsi="Avenir Next LT Pro"/>
        </w:rPr>
        <w:t xml:space="preserve"> project (Collier at al., 2018). Data collected through PANGEA can become new benchmarking datasets, critical for model development. These datasets will be highly valuable for evaluating and improving models used in global efforts, including the land components of the </w:t>
      </w:r>
      <w:r w:rsidRPr="00A03585">
        <w:rPr>
          <w:rFonts w:ascii="Avenir Next LT Pro" w:hAnsi="Avenir Next LT Pro"/>
          <w:b/>
        </w:rPr>
        <w:t>Coupled Model Intercomparison Project (CMIP)</w:t>
      </w:r>
      <w:r w:rsidRPr="00A03585">
        <w:rPr>
          <w:rFonts w:ascii="Avenir Next LT Pro" w:hAnsi="Avenir Next LT Pro"/>
        </w:rPr>
        <w:t xml:space="preserve">. This partnership will enhance the representation of tropical ecosystems in Earth system models by providing benchmarks specifically tailored to tropical forests, helping global models achieve higher accuracy in their predictions. Another key partner is NGEE-Tropics, which, while scheduled to sunset </w:t>
      </w:r>
      <w:r w:rsidRPr="00A03585">
        <w:rPr>
          <w:rFonts w:ascii="Avenir Next LT Pro" w:hAnsi="Avenir Next LT Pro"/>
        </w:rPr>
        <w:lastRenderedPageBreak/>
        <w:t xml:space="preserve">around the time PANGEA enters its most active phase, provides a rich foundation of knowledge, tools, and data. Leveraging the outputs from </w:t>
      </w:r>
      <w:r w:rsidRPr="00A03585">
        <w:rPr>
          <w:rFonts w:ascii="Avenir Next LT Pro" w:hAnsi="Avenir Next LT Pro"/>
          <w:b/>
        </w:rPr>
        <w:t>NGEE-Tropics</w:t>
      </w:r>
      <w:r w:rsidRPr="00A03585">
        <w:rPr>
          <w:rFonts w:ascii="Avenir Next LT Pro" w:hAnsi="Avenir Next LT Pro"/>
        </w:rPr>
        <w:t xml:space="preserve"> during the transition phase will align methodologies and objectives, ensuring continuity in tropical forest research.</w:t>
      </w:r>
    </w:p>
    <w:p w14:paraId="4F2792B1" w14:textId="388FEFA8" w:rsidR="00151C37" w:rsidRPr="00A03585" w:rsidRDefault="001C5781">
      <w:pPr>
        <w:spacing w:before="240" w:after="240"/>
        <w:rPr>
          <w:rFonts w:ascii="Avenir Next LT Pro" w:hAnsi="Avenir Next LT Pro"/>
        </w:rPr>
      </w:pPr>
      <w:r w:rsidRPr="00A03585">
        <w:rPr>
          <w:rFonts w:ascii="Avenir Next LT Pro" w:hAnsi="Avenir Next LT Pro"/>
        </w:rPr>
        <w:t xml:space="preserve">Collaboration with the </w:t>
      </w:r>
      <w:r w:rsidRPr="00A03585">
        <w:rPr>
          <w:rFonts w:ascii="Avenir Next LT Pro" w:hAnsi="Avenir Next LT Pro"/>
          <w:b/>
        </w:rPr>
        <w:t xml:space="preserve">Global Modeling and Assimilation Office (GMAO) </w:t>
      </w:r>
      <w:r w:rsidRPr="00A03585">
        <w:rPr>
          <w:rFonts w:ascii="Avenir Next LT Pro" w:hAnsi="Avenir Next LT Pro"/>
        </w:rPr>
        <w:t xml:space="preserve">can provide PANGEA with advanced data assimilation techniques, facilitating the integration of PANGEA acquisitions and satellite data into predictive models of tropical forest dynamics. GMAO’s established frameworks for atmospheric and land data assimilation could significantly enhance PANGEA’s capacity to model tropical forests under current and future climate scenarios. The </w:t>
      </w:r>
      <w:r w:rsidRPr="00A03585">
        <w:rPr>
          <w:rFonts w:ascii="Avenir Next LT Pro" w:hAnsi="Avenir Next LT Pro"/>
          <w:b/>
        </w:rPr>
        <w:t xml:space="preserve">TRENDY </w:t>
      </w:r>
      <w:r w:rsidRPr="00A03585">
        <w:rPr>
          <w:rFonts w:ascii="Avenir Next LT Pro" w:hAnsi="Avenir Next LT Pro"/>
        </w:rPr>
        <w:t>project, which coordinates global carbon cycle simulations, represents another important partnership. PANGEA’s detailed site-specific data for tropical forests will be critical for improving the parameterization and performance of TRENDY models, particularly for regional carbon dynamics and fluxes in tropical biomes (Sitch et al., 2024). Lastly, the CMIP initiative, a global leader in climate modeling, will benefit from PANGEA’s observations, especially in the context of improving the representation of tropical ecosystems. By coordinating with CMIP, PANGEA can ensure that its data and findings contribute to ongoing efforts to enhance land model performance and reduce uncertainties in global projections as a result of tropical forest responses to climate and land-use change.</w:t>
      </w:r>
    </w:p>
    <w:p w14:paraId="3C336A4A" w14:textId="77777777" w:rsidR="00151C37" w:rsidRPr="00A03585" w:rsidRDefault="001C5781">
      <w:pPr>
        <w:spacing w:after="240"/>
        <w:rPr>
          <w:rFonts w:ascii="Avenir Next LT Pro" w:hAnsi="Avenir Next LT Pro"/>
        </w:rPr>
      </w:pPr>
      <w:r w:rsidRPr="00A03585">
        <w:rPr>
          <w:rFonts w:ascii="Avenir Next LT Pro" w:hAnsi="Avenir Next LT Pro"/>
        </w:rPr>
        <w:t xml:space="preserve">In addition to these well-established communities, PANGEA aims to collaborate with newer initiatives. For example, </w:t>
      </w:r>
      <w:r w:rsidRPr="00A03585">
        <w:rPr>
          <w:rFonts w:ascii="Avenir Next LT Pro" w:hAnsi="Avenir Next LT Pro"/>
          <w:b/>
        </w:rPr>
        <w:t>Inverse modeling</w:t>
      </w:r>
      <w:r w:rsidRPr="00A03585">
        <w:rPr>
          <w:rFonts w:ascii="Avenir Next LT Pro" w:hAnsi="Avenir Next LT Pro"/>
        </w:rPr>
        <w:t xml:space="preserve">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w:t>
      </w:r>
      <w:r w:rsidRPr="00A03585">
        <w:rPr>
          <w:rFonts w:ascii="Avenir Next LT Pro" w:hAnsi="Avenir Next LT Pro"/>
          <w:b/>
        </w:rPr>
        <w:t>CARDAMOM</w:t>
      </w:r>
      <w:r w:rsidRPr="00A03585">
        <w:rPr>
          <w:rFonts w:ascii="Avenir Next LT Pro" w:hAnsi="Avenir Next LT Pro"/>
        </w:rPr>
        <w:t xml:space="preserve">, which combines satellite and ground-based observations for carbon cycle data assimilation and modeling (Bloom et al., 2020), and </w:t>
      </w:r>
      <w:proofErr w:type="spellStart"/>
      <w:r w:rsidRPr="00A03585">
        <w:rPr>
          <w:rFonts w:ascii="Avenir Next LT Pro" w:hAnsi="Avenir Next LT Pro"/>
          <w:b/>
        </w:rPr>
        <w:t>PEcAn</w:t>
      </w:r>
      <w:proofErr w:type="spellEnd"/>
      <w:r w:rsidRPr="00A03585">
        <w:rPr>
          <w:rFonts w:ascii="Avenir Next LT Pro" w:hAnsi="Avenir Next LT Pro"/>
          <w:b/>
        </w:rPr>
        <w:t xml:space="preserve"> </w:t>
      </w:r>
      <w:r w:rsidRPr="00A03585">
        <w:rPr>
          <w:rFonts w:ascii="Avenir Next LT Pro" w:hAnsi="Avenir Next LT Pro"/>
        </w:rPr>
        <w:t xml:space="preserve">(the Parameterization </w:t>
      </w:r>
      <w:r w:rsidRPr="003C6B2A">
        <w:rPr>
          <w:rFonts w:ascii="Avenir Next LT Pro" w:hAnsi="Avenir Next LT Pro"/>
        </w:rPr>
        <w:t>and Calibration using Networks), which focuses on leveraging field and satellite datasets to optimize model parameters and improve carbon and water flux predictions (</w:t>
      </w:r>
      <w:proofErr w:type="spellStart"/>
      <w:r w:rsidRPr="003C6B2A">
        <w:rPr>
          <w:rFonts w:ascii="Avenir Next LT Pro" w:hAnsi="Avenir Next LT Pro"/>
        </w:rPr>
        <w:t>Dokoohaki</w:t>
      </w:r>
      <w:proofErr w:type="spellEnd"/>
      <w:r w:rsidRPr="003C6B2A">
        <w:rPr>
          <w:rFonts w:ascii="Avenir Next LT Pro" w:hAnsi="Avenir Next LT Pro"/>
        </w:rPr>
        <w:t xml:space="preserve"> et al., 2022; Meunier et al., 2021). Finally, collaboration with </w:t>
      </w:r>
      <w:proofErr w:type="spellStart"/>
      <w:r w:rsidRPr="003C6B2A">
        <w:rPr>
          <w:rFonts w:ascii="Avenir Next LT Pro" w:hAnsi="Avenir Next LT Pro"/>
          <w:b/>
        </w:rPr>
        <w:t>CliMA</w:t>
      </w:r>
      <w:proofErr w:type="spellEnd"/>
      <w:r w:rsidRPr="003C6B2A">
        <w:rPr>
          <w:rFonts w:ascii="Avenir Next LT Pro" w:hAnsi="Avenir Next LT Pro"/>
        </w:rPr>
        <w:t>, which is developing a cutting-edge Earth system model that integrates machine learning and data assimilation techniques, will enhance PANGEA’s ability to scale tropical forest observations and better represent their role in the Earth system (Schneider et al., 2017). These collaborations will</w:t>
      </w:r>
      <w:r w:rsidRPr="00A03585">
        <w:rPr>
          <w:rFonts w:ascii="Avenir Next LT Pro" w:hAnsi="Avenir Next LT Pro"/>
        </w:rPr>
        <w:t xml:space="preserve"> help bridge the gap between field data collection and predictive modeling, driving new insights into the functioning of tropical ecosystems and their role in the Earth system. </w:t>
      </w:r>
    </w:p>
    <w:p w14:paraId="1B81787E" w14:textId="77777777" w:rsidR="00151C37" w:rsidRPr="00A03585" w:rsidRDefault="001C5781">
      <w:pPr>
        <w:pStyle w:val="Heading4"/>
        <w:rPr>
          <w:rFonts w:ascii="Avenir Next LT Pro" w:hAnsi="Avenir Next LT Pro"/>
        </w:rPr>
      </w:pPr>
      <w:bookmarkStart w:id="38" w:name="_Toc177734760"/>
      <w:r w:rsidRPr="00A03585">
        <w:rPr>
          <w:rFonts w:ascii="Avenir Next LT Pro" w:hAnsi="Avenir Next LT Pro"/>
        </w:rPr>
        <w:t>6.4.3 Scaling Strategy</w:t>
      </w:r>
      <w:bookmarkEnd w:id="38"/>
    </w:p>
    <w:p w14:paraId="50F84AEC" w14:textId="037A10CF" w:rsidR="00151C37" w:rsidRPr="00A03585" w:rsidRDefault="001C5781">
      <w:pPr>
        <w:rPr>
          <w:rFonts w:ascii="Avenir Next LT Pro" w:hAnsi="Avenir Next LT Pro"/>
        </w:rPr>
      </w:pPr>
      <w:r w:rsidRPr="00A03585">
        <w:rPr>
          <w:rFonts w:ascii="Avenir Next LT Pro" w:hAnsi="Avenir Next LT Pro"/>
        </w:rPr>
        <w:t xml:space="preserve">The NASA Terrestrial Ecology (NASA TE) Program has been instrumental in the development of scaling strategies for Earth system science research. The first NASA TE field campaign, the First International Satellite Land Surface Climatology Project (ISLSCP) Field </w:t>
      </w:r>
      <w:r w:rsidRPr="00A03585">
        <w:rPr>
          <w:rFonts w:ascii="Avenir Next LT Pro" w:hAnsi="Avenir Next LT Pro"/>
        </w:rPr>
        <w:lastRenderedPageBreak/>
        <w:t xml:space="preserve">Experiment (FIFE) explicitly aimed to upscale soil-plant-atmosphere models designed for the cell and leaf level and apply them at the larger scales (kilometers) appropriate to atmospheric models and satellite remote sensing (Sellers et al., 1992). Scaling approaches were similarly central to following field campaigns such as BOREAS, LBA, and </w:t>
      </w:r>
      <w:proofErr w:type="spellStart"/>
      <w:r w:rsidRPr="00A03585">
        <w:rPr>
          <w:rFonts w:ascii="Avenir Next LT Pro" w:hAnsi="Avenir Next LT Pro"/>
        </w:rPr>
        <w:t>ABoVE</w:t>
      </w:r>
      <w:proofErr w:type="spellEnd"/>
      <w:r w:rsidRPr="00A03585">
        <w:rPr>
          <w:rFonts w:ascii="Avenir Next LT Pro" w:hAnsi="Avenir Next LT Pro"/>
        </w:rPr>
        <w:t>. The development and diversification of sensors over the past decades allow us to characterize relevant properties from leaf organs (LiCOR) and individuals (terrestrial laser scanners) to forest stands (UAV-borne sensors), regions (airc</w:t>
      </w:r>
      <w:r>
        <w:rPr>
          <w:rFonts w:ascii="Avenir Next LT Pro" w:hAnsi="Avenir Next LT Pro"/>
        </w:rPr>
        <w:t>r</w:t>
      </w:r>
      <w:r w:rsidRPr="00A03585">
        <w:rPr>
          <w:rFonts w:ascii="Avenir Next LT Pro" w:hAnsi="Avenir Next LT Pro"/>
        </w:rPr>
        <w:t>aft measurements) and continents (satellite measurements) (Bustamante et al., 2016). Likewise, several terrestrial biosphere models now include processes with time scales of minutes (photosynthesis, energy cycles) to days (phenology), months (growth, mortality) and years (disturbances) that also span spatial scales from plant tissues to continents (Fisher et al., 2018; Longo et al., 2019; Koven et al., 2020). In such models, the ecosystem-scale state and fluxes emerge directly from competition between individuals happening at fine spatial scales.</w:t>
      </w:r>
    </w:p>
    <w:p w14:paraId="605F0EB5" w14:textId="77777777" w:rsidR="00151C37" w:rsidRPr="00A03585" w:rsidRDefault="00151C37">
      <w:pPr>
        <w:rPr>
          <w:rFonts w:ascii="Avenir Next LT Pro" w:hAnsi="Avenir Next LT Pro"/>
        </w:rPr>
      </w:pPr>
    </w:p>
    <w:tbl>
      <w:tblPr>
        <w:tblStyle w:val="14"/>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342C2E26" w14:textId="77777777" w:rsidTr="00A32A71">
        <w:tc>
          <w:tcPr>
            <w:tcW w:w="9270" w:type="dxa"/>
            <w:shd w:val="clear" w:color="auto" w:fill="D9EAD3"/>
            <w:tcMar>
              <w:top w:w="100" w:type="dxa"/>
              <w:left w:w="100" w:type="dxa"/>
              <w:bottom w:w="100" w:type="dxa"/>
              <w:right w:w="100" w:type="dxa"/>
            </w:tcMar>
          </w:tcPr>
          <w:p w14:paraId="39C420D4" w14:textId="77777777" w:rsidR="00151C37" w:rsidRPr="00A03585" w:rsidRDefault="001C5781">
            <w:pPr>
              <w:jc w:val="center"/>
              <w:rPr>
                <w:rFonts w:ascii="Avenir Next LT Pro" w:hAnsi="Avenir Next LT Pro"/>
                <w:b/>
              </w:rPr>
            </w:pPr>
            <w:r w:rsidRPr="00A03585">
              <w:rPr>
                <w:rFonts w:ascii="Avenir Next LT Pro" w:hAnsi="Avenir Next LT Pro"/>
                <w:b/>
              </w:rPr>
              <w:t>PANGEA’s nested sampling design, with a sampling-to-scale approach, provides opportunities for advancing satellite monitoring, product development, and assimilating data and benchmarking various processes in next-generation ecosystem models, which can significantly advance the ability of applying these models for process understanding and long-term prediction.</w:t>
            </w:r>
          </w:p>
        </w:tc>
      </w:tr>
    </w:tbl>
    <w:p w14:paraId="1DF32613" w14:textId="77777777" w:rsidR="00151C37" w:rsidRPr="00A03585" w:rsidRDefault="00151C37">
      <w:pPr>
        <w:jc w:val="center"/>
        <w:rPr>
          <w:rFonts w:ascii="Avenir Next LT Pro" w:hAnsi="Avenir Next LT Pro"/>
        </w:rPr>
      </w:pPr>
    </w:p>
    <w:p w14:paraId="14085835" w14:textId="77777777" w:rsidR="00151C37" w:rsidRPr="00A03585" w:rsidRDefault="001C5781">
      <w:pPr>
        <w:rPr>
          <w:rFonts w:ascii="Avenir Next LT Pro" w:hAnsi="Avenir Next LT Pro"/>
        </w:rPr>
      </w:pPr>
      <w:r w:rsidRPr="00A03585">
        <w:rPr>
          <w:rFonts w:ascii="Avenir Next LT Pro" w:hAnsi="Avenir Next LT Pro"/>
        </w:rPr>
        <w:t>To ensure processes are captured across a broad diversity of environmental conditions and multiple data sources—ground, tower, drone, and aircraft sensors, PANGEA field and airborne campaigns will include sampling across gradients in nutrient availability, ecosystem structure and function, climate, and disturbance regimes. Incorporating this variability is critical for regional and pan-tropical scaling and for informing models and ensuring that they can be assessed and benchmarked under different limitations, and thus reducing the risk of equifinality (right answers due to compensating wrong reasons). The choice of priority gradients will consider the current uncertainties in models, and novel processes that have not been assessed with remote sensing data at scale to date (e.g., temporal changes in canopy structure and composition and their impacts on energy, water and carbon fluxes; plant hydraulic responses to climate variability).</w:t>
      </w:r>
    </w:p>
    <w:p w14:paraId="1F2CB0AA" w14:textId="77777777" w:rsidR="00151C37" w:rsidRPr="00A03585" w:rsidRDefault="00151C37">
      <w:pPr>
        <w:rPr>
          <w:rFonts w:ascii="Avenir Next LT Pro" w:hAnsi="Avenir Next LT Pro"/>
        </w:rPr>
      </w:pPr>
    </w:p>
    <w:p w14:paraId="10822135" w14:textId="3E3BDAD3" w:rsidR="00151C37" w:rsidRPr="00A03585" w:rsidRDefault="001C5781">
      <w:pPr>
        <w:rPr>
          <w:rFonts w:ascii="Avenir Next LT Pro" w:hAnsi="Avenir Next LT Pro"/>
        </w:rPr>
      </w:pPr>
      <w:r w:rsidRPr="00A03585">
        <w:rPr>
          <w:rFonts w:ascii="Avenir Next LT Pro" w:hAnsi="Avenir Next LT Pro"/>
        </w:rPr>
        <w:t>PANGEA will also coordinate with existing scaling frameworks, facilitating the standardization of data collection methods. For example, the NASA EMIT team is actively working with NEO</w:t>
      </w:r>
      <w:r>
        <w:rPr>
          <w:rFonts w:ascii="Avenir Next LT Pro" w:hAnsi="Avenir Next LT Pro"/>
        </w:rPr>
        <w:t>N</w:t>
      </w:r>
      <w:r w:rsidRPr="00A03585">
        <w:rPr>
          <w:rFonts w:ascii="Avenir Next LT Pro" w:hAnsi="Avenir Next LT Pro"/>
        </w:rPr>
        <w:t xml:space="preserve">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150">
        <w:r w:rsidRPr="00A03585">
          <w:rPr>
            <w:rFonts w:ascii="Avenir Next LT Pro" w:hAnsi="Avenir Next LT Pro"/>
            <w:color w:val="1155CC"/>
            <w:u w:val="single"/>
          </w:rPr>
          <w:t>CMS4D</w:t>
        </w:r>
      </w:hyperlink>
      <w:r w:rsidRPr="00A03585">
        <w:rPr>
          <w:rFonts w:ascii="Avenir Next LT Pro" w:hAnsi="Avenir Next LT Pro"/>
        </w:rPr>
        <w:t xml:space="preserve">, a multi-scale data-fusion prototype system for carbon dynamics monitoring from space. CMS4D is a case study in the Brazilian </w:t>
      </w:r>
      <w:proofErr w:type="spellStart"/>
      <w:r w:rsidRPr="00A03585">
        <w:rPr>
          <w:rFonts w:ascii="Avenir Next LT Pro" w:hAnsi="Avenir Next LT Pro"/>
        </w:rPr>
        <w:t>Cerrado</w:t>
      </w:r>
      <w:proofErr w:type="spellEnd"/>
      <w:r w:rsidRPr="00A03585">
        <w:rPr>
          <w:rFonts w:ascii="Avenir Next LT Pro" w:hAnsi="Avenir Next LT Pro"/>
        </w:rPr>
        <w:t xml:space="preserve"> focused on fire dynamics led by Carlos Alberto Silva, which has many workflow parallels with PANGEA. Coordinating with these efforts to standardize and </w:t>
      </w:r>
      <w:r w:rsidRPr="00A03585">
        <w:rPr>
          <w:rFonts w:ascii="Avenir Next LT Pro" w:hAnsi="Avenir Next LT Pro"/>
        </w:rPr>
        <w:lastRenderedPageBreak/>
        <w:t>harmonize data collection and scaling workflows will help ensure consistent and high-quality data, enabling broader collaboration and cross-validation of results. An excellent example of this type of collaborative work is the High-Latitude Drone Ecology Network (</w:t>
      </w:r>
      <w:proofErr w:type="spellStart"/>
      <w:r w:rsidRPr="00A03585">
        <w:rPr>
          <w:rFonts w:ascii="Avenir Next LT Pro" w:hAnsi="Avenir Next LT Pro"/>
        </w:rPr>
        <w:t>HiLDEN</w:t>
      </w:r>
      <w:proofErr w:type="spellEnd"/>
      <w:r w:rsidRPr="00A03585">
        <w:rPr>
          <w:rFonts w:ascii="Avenir Next LT Pro" w:hAnsi="Avenir Next LT Pro"/>
        </w:rPr>
        <w:t>) (</w:t>
      </w:r>
      <w:hyperlink r:id="rId151">
        <w:r w:rsidRPr="00A03585">
          <w:rPr>
            <w:rFonts w:ascii="Avenir Next LT Pro" w:hAnsi="Avenir Next LT Pro"/>
            <w:color w:val="1155CC"/>
            <w:u w:val="single"/>
          </w:rPr>
          <w:t>https://arcticdrones.org/</w:t>
        </w:r>
      </w:hyperlink>
      <w:r w:rsidRPr="00A03585">
        <w:rPr>
          <w:rFonts w:ascii="Avenir Next LT Pro" w:hAnsi="Avenir Next LT Pro"/>
        </w:rPr>
        <w:t>), which PANGEA aims to emulate in tropical biomes. In addition to drone lidar, PANGEA will draw upon other field-based collaborative efforts, such as the SPUN (Society for the Protection of Underground Networks) initiative, which has focused on mycorrhizal fungi sampling in historically under-sampled areas (</w:t>
      </w:r>
      <w:hyperlink r:id="rId152">
        <w:r w:rsidRPr="00A03585">
          <w:rPr>
            <w:rFonts w:ascii="Avenir Next LT Pro" w:hAnsi="Avenir Next LT Pro"/>
            <w:color w:val="1155CC"/>
            <w:u w:val="single"/>
          </w:rPr>
          <w:t>https://www.spun.earth/</w:t>
        </w:r>
      </w:hyperlink>
      <w:r w:rsidRPr="00A03585">
        <w:rPr>
          <w:rFonts w:ascii="Avenir Next LT Pro" w:hAnsi="Avenir Next LT Pro"/>
        </w:rPr>
        <w:t>). These networks demonstrate the power of coordination and ground-level engagement to bridge gaps in ecosystem data, an approach that PANGEA will adopt across its multiple scales of study. This multi-layered approach to field, airborne, and satellite measurements will advance satellite monitoring and the capacity of next-generation models to simulate key processes and improve long-term ecosystem predictions.</w:t>
      </w:r>
    </w:p>
    <w:p w14:paraId="6B40B19D" w14:textId="77777777" w:rsidR="00151C37" w:rsidRPr="00A03585" w:rsidRDefault="001C5781">
      <w:pPr>
        <w:pStyle w:val="Heading4"/>
        <w:rPr>
          <w:rFonts w:ascii="Avenir Next LT Pro" w:hAnsi="Avenir Next LT Pro"/>
        </w:rPr>
      </w:pPr>
      <w:bookmarkStart w:id="39" w:name="_Toc177734761"/>
      <w:r w:rsidRPr="00A03585">
        <w:rPr>
          <w:rFonts w:ascii="Avenir Next LT Pro" w:hAnsi="Avenir Next LT Pro"/>
        </w:rPr>
        <w:t>6.4.4 Modeling and data integration timeline</w:t>
      </w:r>
      <w:bookmarkEnd w:id="39"/>
    </w:p>
    <w:p w14:paraId="2BEAB931" w14:textId="6F1BA93B" w:rsidR="00151C37" w:rsidRPr="00A03585" w:rsidRDefault="001C5781">
      <w:pPr>
        <w:rPr>
          <w:rFonts w:ascii="Avenir Next LT Pro" w:hAnsi="Avenir Next LT Pro"/>
        </w:rPr>
      </w:pPr>
      <w:r w:rsidRPr="00A03585">
        <w:rPr>
          <w:rFonts w:ascii="Avenir Next LT Pro" w:hAnsi="Avenir Next LT Pro"/>
        </w:rPr>
        <w:t xml:space="preserve">Modeling and data synthesis activities will occur throughout the entire duration of </w:t>
      </w:r>
      <w:r w:rsidR="003C6B2A" w:rsidRPr="00A03585">
        <w:rPr>
          <w:rFonts w:ascii="Avenir Next LT Pro" w:hAnsi="Avenir Next LT Pro"/>
        </w:rPr>
        <w:t>PANGEA</w:t>
      </w:r>
      <w:r>
        <w:rPr>
          <w:rFonts w:ascii="Avenir Next LT Pro" w:hAnsi="Avenir Next LT Pro"/>
        </w:rPr>
        <w:t>. H</w:t>
      </w:r>
      <w:r w:rsidRPr="00A03585">
        <w:rPr>
          <w:rFonts w:ascii="Avenir Next LT Pro" w:hAnsi="Avenir Next LT Pro"/>
        </w:rPr>
        <w:t>owever</w:t>
      </w:r>
      <w:r>
        <w:rPr>
          <w:rFonts w:ascii="Avenir Next LT Pro" w:hAnsi="Avenir Next LT Pro"/>
        </w:rPr>
        <w:t>,</w:t>
      </w:r>
      <w:r w:rsidRPr="00A03585">
        <w:rPr>
          <w:rFonts w:ascii="Avenir Next LT Pro" w:hAnsi="Avenir Next LT Pro"/>
        </w:rPr>
        <w:t xml:space="preserve"> such tasks will shift focus as the campaign progresses. To reflect the changes in the role of modeling and data synthesis within PANGEA, we describe the activities in three phases.</w:t>
      </w:r>
    </w:p>
    <w:p w14:paraId="66CF48AB" w14:textId="77777777" w:rsidR="00151C37" w:rsidRPr="00A03585" w:rsidRDefault="00151C37">
      <w:pPr>
        <w:rPr>
          <w:rFonts w:ascii="Avenir Next LT Pro" w:hAnsi="Avenir Next LT Pro"/>
        </w:rPr>
      </w:pPr>
    </w:p>
    <w:p w14:paraId="3923A6FB" w14:textId="77777777" w:rsidR="00151C37" w:rsidRPr="00A03585" w:rsidRDefault="001C5781">
      <w:pPr>
        <w:rPr>
          <w:rFonts w:ascii="Avenir Next LT Pro" w:hAnsi="Avenir Next LT Pro"/>
        </w:rPr>
      </w:pPr>
      <w:r w:rsidRPr="00A03585">
        <w:rPr>
          <w:rFonts w:ascii="Avenir Next LT Pro" w:hAnsi="Avenir Next LT Pro"/>
          <w:b/>
        </w:rPr>
        <w:t>Phase 1 (Y1–Y2):</w:t>
      </w:r>
      <w:r w:rsidRPr="00A03585">
        <w:rPr>
          <w:rFonts w:ascii="Avenir Next LT Pro" w:hAnsi="Avenir Next LT Pro"/>
        </w:rPr>
        <w:t xml:space="preserve"> A Modeling and Data Synthesis Working Group (MDSWG) will be established. This group will identify key areas and processes that currently drive uncertainty in process-based models related to carbon, water, energy, and nutrient cycles, as well as biodiversity and human interactions in tropical moist forests. To this end, the group will combine synthesis studies on the 5 Science Themes at the pan-tropical scale and develop model intercomparison efforts using established benchmarking (e.g., TRENDY, FLUXCOM) and tools (e.g., ILAMB). This effort will inform the campaign design, including which environmental gradients and processes drive the uncertainty and therefore could benefit the most from PANGEA measurements. These efforts may take a non-trivial amount of time, therefore the MDSWG will also seek rapid responses through the use of Observing System Simulation Experiments (OSSEs) based on existing models and drivers to provide a first assessment of key areas of uncertainty and areas that lack representativeness in existing observations.</w:t>
      </w:r>
    </w:p>
    <w:p w14:paraId="27C9C360" w14:textId="77777777" w:rsidR="00151C37" w:rsidRPr="00A03585" w:rsidRDefault="00151C37">
      <w:pPr>
        <w:rPr>
          <w:rFonts w:ascii="Avenir Next LT Pro" w:hAnsi="Avenir Next LT Pro"/>
        </w:rPr>
      </w:pPr>
    </w:p>
    <w:p w14:paraId="02590BB3" w14:textId="35B33728" w:rsidR="00151C37" w:rsidRPr="00A03585" w:rsidRDefault="001C5781">
      <w:pPr>
        <w:rPr>
          <w:rFonts w:ascii="Avenir Next LT Pro" w:hAnsi="Avenir Next LT Pro"/>
        </w:rPr>
      </w:pPr>
      <w:r w:rsidRPr="00A03585">
        <w:rPr>
          <w:rFonts w:ascii="Avenir Next LT Pro" w:hAnsi="Avenir Next LT Pro"/>
          <w:b/>
        </w:rPr>
        <w:t>Phase 2 (Y3–Y6):</w:t>
      </w:r>
      <w:r w:rsidRPr="00A03585">
        <w:rPr>
          <w:rFonts w:ascii="Avenir Next LT Pro" w:hAnsi="Avenir Next LT Pro"/>
        </w:rPr>
        <w:t xml:space="preserve"> MDSWG efforts will focus on multiple, complementary goals. Activities linked to process-based models will focus on implementing key missing mechanisms identified during Phase 1, which will advance understanding of the drivers of observed patterns on carbon, water, energy, and nutrient cycles in the field campaign. Activities linked to synthesis will enable the upscaling of findings from local and regional to the global scales. Data synthesis research will focus on using PANGEA datasets to generate products at scale that can be assimilated by inverse and hybrid models, as well as used for benchmarking of process-based models. Projects and datasets collected within the peak data acquisition period, primarily located in tropical Africa and the Americas will be reviewed and </w:t>
      </w:r>
      <w:r w:rsidRPr="00A03585">
        <w:rPr>
          <w:rFonts w:ascii="Avenir Next LT Pro" w:hAnsi="Avenir Next LT Pro"/>
        </w:rPr>
        <w:lastRenderedPageBreak/>
        <w:t>synthesized. This process will integrate individual site-level measurements with regional-scale airborne and spaceborne remote sensing imagery to upscale key variables to a pan-tropical level and create wall to wall maps. Additionally, novel inter-comparisons across basins will be conducted. Synthesis approaches will include, but not be limited to, artificial intelligence, machine learning, and space-for-time substitution. Group members working with inverse and hybrid models will use PANGEA data sets and derived synthesis products for quantifying uncertainty in scaled quantification of state variables and fluxes. Importantly, the efforts in this phase will not focus on a single set of models and techniques, but rather bring together methods that allow for scaling of space- and time-limited measurements to the entire pan</w:t>
      </w:r>
      <w:r w:rsidR="003D63DB" w:rsidRPr="00A03585">
        <w:rPr>
          <w:rFonts w:ascii="Avenir Next LT Pro" w:hAnsi="Avenir Next LT Pro"/>
        </w:rPr>
        <w:t>-</w:t>
      </w:r>
      <w:r w:rsidRPr="00A03585">
        <w:rPr>
          <w:rFonts w:ascii="Avenir Next LT Pro" w:hAnsi="Avenir Next LT Pro"/>
        </w:rPr>
        <w:t>tropical region along with robust estimates of uncertainty.</w:t>
      </w:r>
    </w:p>
    <w:p w14:paraId="2D2292FE" w14:textId="77777777" w:rsidR="00151C37" w:rsidRPr="00A03585" w:rsidRDefault="00151C37">
      <w:pPr>
        <w:rPr>
          <w:rFonts w:ascii="Avenir Next LT Pro" w:hAnsi="Avenir Next LT Pro"/>
        </w:rPr>
      </w:pPr>
    </w:p>
    <w:p w14:paraId="226DE043" w14:textId="46A88D9A" w:rsidR="00151C37" w:rsidRPr="00A03585" w:rsidRDefault="001C5781">
      <w:pPr>
        <w:rPr>
          <w:rFonts w:ascii="Avenir Next LT Pro" w:hAnsi="Avenir Next LT Pro"/>
          <w:color w:val="000000"/>
        </w:rPr>
      </w:pPr>
      <w:r w:rsidRPr="00A03585">
        <w:rPr>
          <w:rFonts w:ascii="Avenir Next LT Pro" w:hAnsi="Avenir Next LT Pro"/>
          <w:b/>
        </w:rPr>
        <w:t xml:space="preserve">Phase 3 (Y7–Y9) </w:t>
      </w:r>
      <w:r w:rsidRPr="00A03585">
        <w:rPr>
          <w:rFonts w:ascii="Avenir Next LT Pro" w:hAnsi="Avenir Next LT Pro"/>
        </w:rPr>
        <w:t xml:space="preserve">will focus on studies that use the constrained and improved models and data products developed during Phase 2 to directly address PANGEA Science questions and test the key hypotheses. Research using process-based models in Phase 3 should identify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water and nutrient fluxes as well as biodiversity within and across continents. Together, these activities will advance understanding of the resilience of tropical forests under global </w:t>
      </w:r>
      <w:r w:rsidR="003C6B2A" w:rsidRPr="00A03585">
        <w:rPr>
          <w:rFonts w:ascii="Avenir Next LT Pro" w:hAnsi="Avenir Next LT Pro"/>
        </w:rPr>
        <w:t>change and</w:t>
      </w:r>
      <w:r w:rsidRPr="00A03585">
        <w:rPr>
          <w:rFonts w:ascii="Avenir Next LT Pro" w:hAnsi="Avenir Next LT Pro"/>
        </w:rPr>
        <w:t xml:space="preserve"> provide integrative answers across all Science Themes. </w:t>
      </w:r>
    </w:p>
    <w:p w14:paraId="6C41277B" w14:textId="77777777" w:rsidR="00151C37" w:rsidRPr="00A03585" w:rsidRDefault="001C5781">
      <w:pPr>
        <w:pStyle w:val="Heading2"/>
        <w:rPr>
          <w:rFonts w:ascii="Avenir Next LT Pro" w:hAnsi="Avenir Next LT Pro"/>
        </w:rPr>
      </w:pPr>
      <w:bookmarkStart w:id="40" w:name="_Toc177734762"/>
      <w:r w:rsidRPr="00A03585">
        <w:rPr>
          <w:rFonts w:ascii="Avenir Next LT Pro" w:hAnsi="Avenir Next LT Pro"/>
        </w:rPr>
        <w:t>7. Technical and Logistical Feasibility</w:t>
      </w:r>
      <w:bookmarkEnd w:id="40"/>
      <w:r w:rsidRPr="00A03585">
        <w:rPr>
          <w:rFonts w:ascii="Avenir Next LT Pro" w:hAnsi="Avenir Next LT Pro"/>
        </w:rPr>
        <w:t xml:space="preserve"> </w:t>
      </w:r>
    </w:p>
    <w:p w14:paraId="1A947BEB" w14:textId="77777777" w:rsidR="00151C37" w:rsidRPr="00A03585" w:rsidRDefault="001C5781">
      <w:pPr>
        <w:rPr>
          <w:rFonts w:ascii="Avenir Next LT Pro" w:hAnsi="Avenir Next LT Pro"/>
        </w:rPr>
      </w:pPr>
      <w:r w:rsidRPr="00A03585">
        <w:rPr>
          <w:rFonts w:ascii="Avenir Next LT Pro" w:hAnsi="Avenir Next LT Pro"/>
        </w:rPr>
        <w:t xml:space="preserve">PANGEA will leverage NASA’s history of successful international field and airborne campaigns, including recent campaigns in the Americas, Africa, and Asia. Specifically, NASA has done extensive research in Africa very successfully, including AfriSAR-1, AfriSAR-2, </w:t>
      </w:r>
      <w:proofErr w:type="spellStart"/>
      <w:r w:rsidRPr="00A03585">
        <w:rPr>
          <w:rFonts w:ascii="Avenir Next LT Pro" w:hAnsi="Avenir Next LT Pro"/>
        </w:rPr>
        <w:t>BioSCape</w:t>
      </w:r>
      <w:proofErr w:type="spellEnd"/>
      <w:r w:rsidRPr="00A03585">
        <w:rPr>
          <w:rFonts w:ascii="Avenir Next LT Pro" w:hAnsi="Avenir Next LT Pro"/>
        </w:rPr>
        <w:t xml:space="preserve">, as well as many R&amp;A projects. In addition, there are immense investment in Africa currently that will support important feasibility elements of PANGEA, including the Congo Basin Science Initiative (CBSI), </w:t>
      </w:r>
      <w:proofErr w:type="spellStart"/>
      <w:r w:rsidRPr="00A03585">
        <w:rPr>
          <w:rFonts w:ascii="Avenir Next LT Pro" w:hAnsi="Avenir Next LT Pro"/>
        </w:rPr>
        <w:t>CongoFlux</w:t>
      </w:r>
      <w:proofErr w:type="spellEnd"/>
      <w:r w:rsidRPr="00A03585">
        <w:rPr>
          <w:rFonts w:ascii="Avenir Next LT Pro" w:hAnsi="Avenir Next LT Pro"/>
        </w:rPr>
        <w:t xml:space="preserve">, One Forest Vision, the Science Panel for the Congo, Africa </w:t>
      </w:r>
      <w:proofErr w:type="spellStart"/>
      <w:r w:rsidRPr="00A03585">
        <w:rPr>
          <w:rFonts w:ascii="Avenir Next LT Pro" w:hAnsi="Avenir Next LT Pro"/>
        </w:rPr>
        <w:t>Master’s</w:t>
      </w:r>
      <w:proofErr w:type="spellEnd"/>
      <w:r w:rsidRPr="00A03585">
        <w:rPr>
          <w:rFonts w:ascii="Avenir Next LT Pro" w:hAnsi="Avenir Next LT Pro"/>
        </w:rPr>
        <w:t xml:space="preserve"> of Machine Intelligence (AMMI) via the African Institute for Mathematical Sciences (AIMS), existing NASA collaboration with the Gabonese Space Agency (AGEOS) and Central Africa Satellite Observatory (OSFAC), and GEO-TREES. </w:t>
      </w:r>
    </w:p>
    <w:p w14:paraId="4D629EF1" w14:textId="77777777" w:rsidR="00151C37" w:rsidRPr="00A03585" w:rsidRDefault="00151C37">
      <w:pPr>
        <w:rPr>
          <w:rFonts w:ascii="Avenir Next LT Pro" w:hAnsi="Avenir Next LT Pro"/>
        </w:rPr>
      </w:pPr>
    </w:p>
    <w:p w14:paraId="5B7862B5" w14:textId="6DA67FF7" w:rsidR="00151C37" w:rsidRPr="00A03585" w:rsidRDefault="001C5781">
      <w:pPr>
        <w:rPr>
          <w:rFonts w:ascii="Avenir Next LT Pro" w:hAnsi="Avenir Next LT Pro"/>
        </w:rPr>
      </w:pPr>
      <w:r w:rsidRPr="00A03585">
        <w:rPr>
          <w:rFonts w:ascii="Avenir Next LT Pro" w:hAnsi="Avenir Next LT Pro"/>
        </w:rPr>
        <w:t>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w:t>
      </w:r>
      <w:r>
        <w:rPr>
          <w:rFonts w:ascii="Avenir Next LT Pro" w:hAnsi="Avenir Next LT Pro"/>
        </w:rPr>
        <w:t>-</w:t>
      </w:r>
      <w:r w:rsidRPr="00A03585">
        <w:rPr>
          <w:rFonts w:ascii="Avenir Next LT Pro" w:hAnsi="Avenir Next LT Pro"/>
        </w:rPr>
        <w:t xml:space="preserve">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14:paraId="3B6C12A1" w14:textId="4BE27788" w:rsidR="00151C37" w:rsidRPr="00A03585" w:rsidRDefault="001C5781">
      <w:pPr>
        <w:rPr>
          <w:rFonts w:ascii="Avenir Next LT Pro" w:hAnsi="Avenir Next LT Pro"/>
        </w:rPr>
      </w:pPr>
      <w:r w:rsidRPr="00A03585">
        <w:rPr>
          <w:rFonts w:ascii="Avenir Next LT Pro" w:hAnsi="Avenir Next LT Pro"/>
        </w:rPr>
        <w:lastRenderedPageBreak/>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(see </w:t>
      </w:r>
      <w:r w:rsidRPr="00A03585">
        <w:rPr>
          <w:rFonts w:ascii="Avenir Next LT Pro" w:hAnsi="Avenir Next LT Pro"/>
          <w:i/>
        </w:rPr>
        <w:t>Section 7.</w:t>
      </w:r>
      <w:r w:rsidR="00C779D4">
        <w:rPr>
          <w:rFonts w:ascii="Avenir Next LT Pro" w:hAnsi="Avenir Next LT Pro"/>
          <w:i/>
        </w:rPr>
        <w:t>6</w:t>
      </w:r>
      <w:r w:rsidRPr="00A03585">
        <w:rPr>
          <w:rFonts w:ascii="Avenir Next LT Pro" w:hAnsi="Avenir Next LT Pro"/>
          <w:i/>
        </w:rPr>
        <w:t xml:space="preserve"> for Risk and Risk Mitigation</w:t>
      </w:r>
      <w:r w:rsidRPr="00A03585">
        <w:rPr>
          <w:rFonts w:ascii="Avenir Next LT Pro" w:hAnsi="Avenir Next LT Pro"/>
        </w:rPr>
        <w:t xml:space="preserve">). Building necessary relationships to obtain flight clearances for the selected countries and field sites that are part of the PANGEA domain will be an early priority (see </w:t>
      </w:r>
      <w:r w:rsidRPr="00A03585">
        <w:rPr>
          <w:rFonts w:ascii="Avenir Next LT Pro" w:hAnsi="Avenir Next LT Pro"/>
          <w:i/>
        </w:rPr>
        <w:t>Section 6.2.3 Airborne Remote Sensing</w:t>
      </w:r>
      <w:r w:rsidRPr="00A03585">
        <w:rPr>
          <w:rFonts w:ascii="Avenir Next LT Pro" w:hAnsi="Avenir Next LT Pro"/>
        </w:rPr>
        <w:t xml:space="preserve">). To obtain flight clearances, PANGEA will work with NASA OIIR to develop the diplomatic clearance packages needed for international airborne deployments. Prior to requesting flight clearances, PANGEA will build relationships with in-country partners such as government agencies, US Embassies, NGOs, and leaders of Indigenous territories to develop agreements that will ensure proper flight clearances and field permits. PANGEA will ensure that we follow the rules and customs of each country where we are deployed, through the co-produced design of flight plans and site selection. </w:t>
      </w:r>
    </w:p>
    <w:p w14:paraId="3C136CF3" w14:textId="77777777" w:rsidR="00151C37" w:rsidRPr="00A03585" w:rsidRDefault="00151C37">
      <w:pPr>
        <w:rPr>
          <w:rFonts w:ascii="Avenir Next LT Pro" w:hAnsi="Avenir Next LT Pro"/>
        </w:rPr>
      </w:pPr>
    </w:p>
    <w:p w14:paraId="50478489" w14:textId="77777777" w:rsidR="00151C37" w:rsidRPr="00A03585" w:rsidRDefault="001C5781">
      <w:pPr>
        <w:rPr>
          <w:rFonts w:ascii="Avenir Next LT Pro" w:hAnsi="Avenir Next LT Pro"/>
        </w:rPr>
      </w:pPr>
      <w:r w:rsidRPr="00A03585">
        <w:rPr>
          <w:rFonts w:ascii="Avenir Next LT Pro" w:hAnsi="Avenir Next LT Pro"/>
        </w:rPr>
        <w:t xml:space="preserve">In cases where NASA aircraft cannot obtain overflight permission or acquire data using its own instrumentation, PANGEA will deploy commercial or other assets, such as commercial ALS, commercial UAV-based instrumentation, or local instruments and aircraft to acquire the required airborne datasets. This is particularly important in Brazil, where NASA has historically encountered challenges for ground observations using non-Brazilian instruments and aircraft. PANGEA will build on precedents employed by NASA and the US government of using commercial airborne data providers to collect the required datasets (see </w:t>
      </w:r>
      <w:r w:rsidRPr="00A03585">
        <w:rPr>
          <w:rFonts w:ascii="Avenir Next LT Pro" w:hAnsi="Avenir Next LT Pro"/>
          <w:i/>
        </w:rPr>
        <w:t>Section 6.2.3 Airborne Remote Sensing</w:t>
      </w:r>
      <w:r w:rsidRPr="00A03585">
        <w:rPr>
          <w:rFonts w:ascii="Avenir Next LT Pro" w:hAnsi="Avenir Next LT Pro"/>
        </w:rPr>
        <w:t xml:space="preserve">). </w:t>
      </w:r>
    </w:p>
    <w:p w14:paraId="62B468F0" w14:textId="77777777" w:rsidR="00151C37" w:rsidRPr="00A03585" w:rsidRDefault="001C5781">
      <w:pPr>
        <w:pStyle w:val="Heading3"/>
        <w:rPr>
          <w:rFonts w:ascii="Avenir Next LT Pro" w:hAnsi="Avenir Next LT Pro"/>
        </w:rPr>
      </w:pPr>
      <w:bookmarkStart w:id="41" w:name="_Toc177734763"/>
      <w:r w:rsidRPr="00A03585">
        <w:rPr>
          <w:rFonts w:ascii="Avenir Next LT Pro" w:hAnsi="Avenir Next LT Pro"/>
        </w:rPr>
        <w:t>7.1 Organization and Management</w:t>
      </w:r>
      <w:bookmarkEnd w:id="41"/>
    </w:p>
    <w:p w14:paraId="3E2AB1FA" w14:textId="5DFDAD9D" w:rsidR="00151C37" w:rsidRPr="00A03585" w:rsidRDefault="001C5781">
      <w:pPr>
        <w:rPr>
          <w:rFonts w:ascii="Avenir Next LT Pro" w:hAnsi="Avenir Next LT Pro"/>
        </w:rPr>
      </w:pPr>
      <w:r w:rsidRPr="00A03585">
        <w:rPr>
          <w:rFonts w:ascii="Avenir Next LT Pro" w:hAnsi="Avenir Next LT Pro"/>
        </w:rPr>
        <w:t xml:space="preserve">The organization and coordination of PANGEA will be determined by NASA Program Management. We present a concept for organization and management that reflects a successful model used in the </w:t>
      </w:r>
      <w:proofErr w:type="spellStart"/>
      <w:r w:rsidRPr="00A03585">
        <w:rPr>
          <w:rFonts w:ascii="Avenir Next LT Pro" w:hAnsi="Avenir Next LT Pro"/>
        </w:rPr>
        <w:t>ABoVE</w:t>
      </w:r>
      <w:proofErr w:type="spellEnd"/>
      <w:r w:rsidRPr="00A03585">
        <w:rPr>
          <w:rFonts w:ascii="Avenir Next LT Pro" w:hAnsi="Avenir Next LT Pro"/>
        </w:rPr>
        <w:t xml:space="preserve"> and LBA-ECO campaigns</w:t>
      </w:r>
      <w:r w:rsidR="00097BFA">
        <w:rPr>
          <w:rFonts w:ascii="Avenir Next LT Pro" w:hAnsi="Avenir Next LT Pro"/>
        </w:rPr>
        <w:t xml:space="preserve"> (</w:t>
      </w:r>
      <w:r w:rsidR="00097BFA" w:rsidRPr="00097BFA">
        <w:rPr>
          <w:rFonts w:ascii="Avenir Next LT Pro" w:hAnsi="Avenir Next LT Pro"/>
          <w:b/>
        </w:rPr>
        <w:t>Figure 1</w:t>
      </w:r>
      <w:r w:rsidR="00097BFA">
        <w:rPr>
          <w:rFonts w:ascii="Avenir Next LT Pro" w:hAnsi="Avenir Next LT Pro"/>
          <w:b/>
        </w:rPr>
        <w:t>1</w:t>
      </w:r>
      <w:r w:rsidR="00097BFA">
        <w:rPr>
          <w:rFonts w:ascii="Avenir Next LT Pro" w:hAnsi="Avenir Next LT Pro"/>
        </w:rPr>
        <w:t>)</w:t>
      </w:r>
      <w:r w:rsidRPr="00A03585">
        <w:rPr>
          <w:rFonts w:ascii="Avenir Next LT Pro" w:hAnsi="Avenir Next LT Pro"/>
        </w:rPr>
        <w:t xml:space="preserve">. This structure will enable the organization and management of a long-term project with significant investment from interdisciplinary partnerships and collaborations at the national and international scale. </w:t>
      </w:r>
    </w:p>
    <w:p w14:paraId="59119BF6" w14:textId="77777777" w:rsidR="00151C37" w:rsidRPr="00A03585" w:rsidRDefault="001C5781">
      <w:pPr>
        <w:pStyle w:val="Heading4"/>
        <w:rPr>
          <w:rFonts w:ascii="Avenir Next LT Pro" w:hAnsi="Avenir Next LT Pro"/>
        </w:rPr>
      </w:pPr>
      <w:bookmarkStart w:id="42" w:name="_Toc177734764"/>
      <w:r w:rsidRPr="00A03585">
        <w:rPr>
          <w:rFonts w:ascii="Avenir Next LT Pro" w:hAnsi="Avenir Next LT Pro"/>
        </w:rPr>
        <w:t>7.1.1 Program Management</w:t>
      </w:r>
      <w:bookmarkEnd w:id="42"/>
    </w:p>
    <w:p w14:paraId="13990443" w14:textId="5DEC94F2" w:rsidR="00151C37" w:rsidRDefault="001C5781">
      <w:pPr>
        <w:rPr>
          <w:rFonts w:ascii="Avenir Next LT Pro" w:hAnsi="Avenir Next LT Pro"/>
        </w:rPr>
      </w:pPr>
      <w:r w:rsidRPr="00A03585">
        <w:rPr>
          <w:rFonts w:ascii="Avenir Next LT Pro" w:hAnsi="Avenir Next LT Pro"/>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with advanced data analysis techniques and ecosystem process modeling. Terrestrial Ecology </w:t>
      </w:r>
      <w:r w:rsidRPr="00A03585">
        <w:rPr>
          <w:rFonts w:ascii="Avenir Next LT Pro" w:hAnsi="Avenir Next LT Pro"/>
          <w:i/>
        </w:rPr>
        <w:t>Program Management</w:t>
      </w:r>
      <w:r w:rsidRPr="00A03585">
        <w:rPr>
          <w:rFonts w:ascii="Avenir Next LT Pro" w:hAnsi="Avenir Next LT Pro"/>
        </w:rPr>
        <w:t xml:space="preserve"> will organize and oversee PANGEA with the support of the PANGEA </w:t>
      </w:r>
      <w:r w:rsidRPr="00A03585">
        <w:rPr>
          <w:rFonts w:ascii="Avenir Next LT Pro" w:hAnsi="Avenir Next LT Pro"/>
          <w:i/>
        </w:rPr>
        <w:t>Project Office</w:t>
      </w:r>
      <w:r w:rsidRPr="00A03585">
        <w:rPr>
          <w:rFonts w:ascii="Avenir Next LT Pro" w:hAnsi="Avenir Next LT Pro"/>
        </w:rPr>
        <w:t xml:space="preserve">. They will work within the NASA Earth Science Division to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PANGEA and to allocate resources to the PANGEA </w:t>
      </w:r>
      <w:r w:rsidRPr="00A03585">
        <w:rPr>
          <w:rFonts w:ascii="Avenir Next LT Pro" w:hAnsi="Avenir Next LT Pro"/>
          <w:i/>
        </w:rPr>
        <w:t>Project Office</w:t>
      </w:r>
      <w:r w:rsidRPr="00A03585">
        <w:rPr>
          <w:rFonts w:ascii="Avenir Next LT Pro" w:hAnsi="Avenir Next LT Pro"/>
        </w:rPr>
        <w:t xml:space="preserve"> including </w:t>
      </w:r>
      <w:r w:rsidRPr="00A03585">
        <w:rPr>
          <w:rFonts w:ascii="Avenir Next LT Pro" w:hAnsi="Avenir Next LT Pro"/>
        </w:rPr>
        <w:lastRenderedPageBreak/>
        <w:t xml:space="preserve">the PANGEA </w:t>
      </w:r>
      <w:r w:rsidRPr="00A03585">
        <w:rPr>
          <w:rFonts w:ascii="Avenir Next LT Pro" w:hAnsi="Avenir Next LT Pro"/>
          <w:i/>
        </w:rPr>
        <w:t xml:space="preserve">Project Scientist and Deputy Project Scientist </w:t>
      </w:r>
      <w:r w:rsidRPr="00A03585">
        <w:rPr>
          <w:rFonts w:ascii="Avenir Next LT Pro" w:hAnsi="Avenir Next LT Pro"/>
        </w:rPr>
        <w:t xml:space="preserve">(jointly the </w:t>
      </w:r>
      <w:r w:rsidRPr="00A03585">
        <w:rPr>
          <w:rFonts w:ascii="Avenir Next LT Pro" w:hAnsi="Avenir Next LT Pro"/>
          <w:i/>
        </w:rPr>
        <w:t>Scientific Leadership (SL))</w:t>
      </w:r>
      <w:r w:rsidRPr="00A03585">
        <w:rPr>
          <w:rFonts w:ascii="Avenir Next LT Pro" w:hAnsi="Avenir Next LT Pro"/>
        </w:rPr>
        <w:t xml:space="preserve"> who are also selected by Program Management.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14:paraId="10B70A5D" w14:textId="77777777" w:rsidR="004C1372" w:rsidRDefault="004C1372" w:rsidP="004C1372">
      <w:pPr>
        <w:keepNext/>
      </w:pPr>
      <w:r w:rsidRPr="00A03585">
        <w:rPr>
          <w:rFonts w:ascii="Avenir Next LT Pro" w:hAnsi="Avenir Next LT Pro"/>
          <w:noProof/>
        </w:rPr>
        <w:drawing>
          <wp:inline distT="114300" distB="114300" distL="114300" distR="114300" wp14:anchorId="21C6B93A" wp14:editId="66DA6A39">
            <wp:extent cx="5623560" cy="342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3"/>
                    <a:srcRect l="10032" t="4351" r="10032" b="5474"/>
                    <a:stretch>
                      <a:fillRect/>
                    </a:stretch>
                  </pic:blipFill>
                  <pic:spPr>
                    <a:xfrm>
                      <a:off x="0" y="0"/>
                      <a:ext cx="5623959" cy="3429243"/>
                    </a:xfrm>
                    <a:prstGeom prst="rect">
                      <a:avLst/>
                    </a:prstGeom>
                    <a:ln/>
                  </pic:spPr>
                </pic:pic>
              </a:graphicData>
            </a:graphic>
          </wp:inline>
        </w:drawing>
      </w:r>
    </w:p>
    <w:p w14:paraId="581AE6EC" w14:textId="6488DCEE" w:rsidR="004C1372" w:rsidRPr="004C1372" w:rsidRDefault="004C1372" w:rsidP="004C1372">
      <w:pPr>
        <w:pStyle w:val="Caption"/>
        <w:rPr>
          <w:rFonts w:ascii="Avenir Next LT Pro" w:hAnsi="Avenir Next LT Pro"/>
          <w:i w:val="0"/>
          <w:color w:val="auto"/>
        </w:rPr>
      </w:pPr>
      <w:r w:rsidRPr="00097BFA">
        <w:rPr>
          <w:rFonts w:ascii="Avenir Next LT Pro" w:hAnsi="Avenir Next LT Pro"/>
          <w:b/>
          <w:i w:val="0"/>
          <w:color w:val="auto"/>
        </w:rPr>
        <w:t>Figure 1</w:t>
      </w:r>
      <w:r>
        <w:rPr>
          <w:rFonts w:ascii="Avenir Next LT Pro" w:hAnsi="Avenir Next LT Pro"/>
          <w:b/>
          <w:i w:val="0"/>
          <w:color w:val="auto"/>
        </w:rPr>
        <w:t>1</w:t>
      </w:r>
      <w:r w:rsidRPr="00097BFA">
        <w:rPr>
          <w:rFonts w:ascii="Avenir Next LT Pro" w:hAnsi="Avenir Next LT Pro"/>
          <w:b/>
          <w:i w:val="0"/>
          <w:color w:val="auto"/>
        </w:rPr>
        <w:t>.</w:t>
      </w:r>
      <w:r w:rsidRPr="00097BFA">
        <w:rPr>
          <w:rFonts w:ascii="Avenir Next LT Pro" w:hAnsi="Avenir Next LT Pro"/>
          <w:i w:val="0"/>
          <w:color w:val="auto"/>
        </w:rPr>
        <w:t xml:space="preserve"> PANGEA organizational chart. </w:t>
      </w:r>
    </w:p>
    <w:p w14:paraId="70453449" w14:textId="77777777" w:rsidR="00151C37" w:rsidRPr="00A03585" w:rsidRDefault="001C5781">
      <w:pPr>
        <w:pStyle w:val="Heading4"/>
        <w:rPr>
          <w:rFonts w:ascii="Avenir Next LT Pro" w:hAnsi="Avenir Next LT Pro"/>
        </w:rPr>
      </w:pPr>
      <w:bookmarkStart w:id="43" w:name="_Toc177734765"/>
      <w:r w:rsidRPr="00A03585">
        <w:rPr>
          <w:rFonts w:ascii="Avenir Next LT Pro" w:hAnsi="Avenir Next LT Pro"/>
        </w:rPr>
        <w:t>7.1.2 Project Office</w:t>
      </w:r>
      <w:bookmarkEnd w:id="43"/>
    </w:p>
    <w:p w14:paraId="29F3CC55" w14:textId="16C1889A" w:rsidR="00151C37" w:rsidRPr="00A03585" w:rsidRDefault="001C5781">
      <w:pPr>
        <w:rPr>
          <w:rFonts w:ascii="Avenir Next LT Pro" w:hAnsi="Avenir Next LT Pro"/>
        </w:rPr>
      </w:pPr>
      <w:r w:rsidRPr="00A03585">
        <w:rPr>
          <w:rFonts w:ascii="Avenir Next LT Pro" w:hAnsi="Avenir Next LT Pro"/>
        </w:rPr>
        <w:t xml:space="preserve">Implementation of PANGEA will be supported by a </w:t>
      </w:r>
      <w:r w:rsidRPr="00A03585">
        <w:rPr>
          <w:rFonts w:ascii="Avenir Next LT Pro" w:hAnsi="Avenir Next LT Pro"/>
          <w:i/>
        </w:rPr>
        <w:t xml:space="preserve">Project Office </w:t>
      </w:r>
      <w:r w:rsidRPr="00A03585">
        <w:rPr>
          <w:rFonts w:ascii="Avenir Next LT Pro" w:hAnsi="Avenir Next LT Pro"/>
        </w:rPr>
        <w:t xml:space="preserve">led by the </w:t>
      </w:r>
      <w:r w:rsidRPr="00A03585">
        <w:rPr>
          <w:rFonts w:ascii="Avenir Next LT Pro" w:hAnsi="Avenir Next LT Pro"/>
          <w:i/>
        </w:rPr>
        <w:t xml:space="preserve">Project </w:t>
      </w:r>
      <w:r w:rsidR="003C6B2A" w:rsidRPr="00A03585">
        <w:rPr>
          <w:rFonts w:ascii="Avenir Next LT Pro" w:hAnsi="Avenir Next LT Pro"/>
          <w:i/>
        </w:rPr>
        <w:t xml:space="preserve">Manager </w:t>
      </w:r>
      <w:r w:rsidR="003C6B2A" w:rsidRPr="00A03585">
        <w:rPr>
          <w:rFonts w:ascii="Avenir Next LT Pro" w:hAnsi="Avenir Next LT Pro"/>
        </w:rPr>
        <w:t>appointed</w:t>
      </w:r>
      <w:r w:rsidRPr="00A03585">
        <w:rPr>
          <w:rFonts w:ascii="Avenir Next LT Pro" w:hAnsi="Avenir Next LT Pro"/>
        </w:rPr>
        <w:t xml:space="preserve"> by Program Management and supported by a project staff member. The PANGEA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serve as </w:t>
      </w:r>
      <w:r w:rsidRPr="00A03585">
        <w:rPr>
          <w:rFonts w:ascii="Avenir Next LT Pro" w:hAnsi="Avenir Next LT Pro"/>
          <w:i/>
        </w:rPr>
        <w:t>ex-officio</w:t>
      </w:r>
      <w:r w:rsidRPr="00A03585">
        <w:rPr>
          <w:rFonts w:ascii="Avenir Next LT Pro" w:hAnsi="Avenir Next LT Pro"/>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w:t>
      </w:r>
      <w:r w:rsidRPr="00A03585">
        <w:rPr>
          <w:rFonts w:ascii="Avenir Next LT Pro" w:hAnsi="Avenir Next LT Pro"/>
        </w:rPr>
        <w:lastRenderedPageBreak/>
        <w:t xml:space="preserve">upon guidance from its staff for field activities, communications with local and regional stakeholders and authorities, and utilization of PANGEA cyberinfrastructure. The Project Office will be led by a </w:t>
      </w:r>
      <w:r w:rsidRPr="00A03585">
        <w:rPr>
          <w:rFonts w:ascii="Avenir Next LT Pro" w:hAnsi="Avenir Next LT Pro"/>
          <w:i/>
        </w:rPr>
        <w:t xml:space="preserve">Project Manager </w:t>
      </w:r>
      <w:r w:rsidRPr="00A03585">
        <w:rPr>
          <w:rFonts w:ascii="Avenir Next LT Pro" w:hAnsi="Avenir Next LT Pro"/>
        </w:rPr>
        <w:t xml:space="preserve">appointed by Program Management. The leaders of the PANGEA </w:t>
      </w:r>
      <w:r w:rsidRPr="00A03585">
        <w:rPr>
          <w:rFonts w:ascii="Avenir Next LT Pro" w:hAnsi="Avenir Next LT Pro"/>
          <w:i/>
        </w:rPr>
        <w:t>Science Team</w:t>
      </w:r>
      <w:r w:rsidRPr="00A03585">
        <w:rPr>
          <w:rFonts w:ascii="Avenir Next LT Pro" w:hAnsi="Avenir Next LT Pro"/>
        </w:rPr>
        <w:t xml:space="preserve">, the </w:t>
      </w:r>
      <w:r w:rsidRPr="00A03585">
        <w:rPr>
          <w:rFonts w:ascii="Avenir Next LT Pro" w:hAnsi="Avenir Next LT Pro"/>
          <w:i/>
        </w:rPr>
        <w:t>Project Scientist</w:t>
      </w:r>
      <w:r w:rsidRPr="00A03585">
        <w:rPr>
          <w:rFonts w:ascii="Avenir Next LT Pro" w:hAnsi="Avenir Next LT Pro"/>
        </w:rPr>
        <w:t xml:space="preserve"> and </w:t>
      </w:r>
      <w:r w:rsidRPr="00A03585">
        <w:rPr>
          <w:rFonts w:ascii="Avenir Next LT Pro" w:hAnsi="Avenir Next LT Pro"/>
          <w:i/>
        </w:rPr>
        <w:t>Deputy Project Scientist</w:t>
      </w:r>
      <w:r w:rsidRPr="00A03585">
        <w:rPr>
          <w:rFonts w:ascii="Avenir Next LT Pro" w:hAnsi="Avenir Next LT Pro"/>
        </w:rPr>
        <w:t xml:space="preserve"> will be ex officio members of the Project Office and will participate in Project Office activities and coordinate closely with the Project Office to enhance communication with and support of the Science Team.</w:t>
      </w:r>
    </w:p>
    <w:p w14:paraId="08F29D71" w14:textId="77777777" w:rsidR="00151C37" w:rsidRPr="00A03585" w:rsidRDefault="00151C37">
      <w:pPr>
        <w:rPr>
          <w:rFonts w:ascii="Avenir Next LT Pro" w:hAnsi="Avenir Next LT Pro"/>
        </w:rPr>
      </w:pPr>
    </w:p>
    <w:p w14:paraId="5E8EB33E" w14:textId="77777777" w:rsidR="00151C37" w:rsidRPr="00A03585" w:rsidRDefault="001C5781">
      <w:pPr>
        <w:rPr>
          <w:rFonts w:ascii="Avenir Next LT Pro" w:hAnsi="Avenir Next LT Pro"/>
        </w:rPr>
      </w:pPr>
      <w:r w:rsidRPr="00A03585">
        <w:rPr>
          <w:rFonts w:ascii="Avenir Next LT Pro" w:hAnsi="Avenir Next LT Pro"/>
        </w:rPr>
        <w:t>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14:paraId="237F3E65" w14:textId="77777777" w:rsidR="00151C37" w:rsidRPr="00A03585" w:rsidRDefault="00151C37">
      <w:pPr>
        <w:rPr>
          <w:rFonts w:ascii="Avenir Next LT Pro" w:hAnsi="Avenir Next LT Pro"/>
        </w:rPr>
      </w:pPr>
    </w:p>
    <w:p w14:paraId="63897F9B" w14:textId="77777777" w:rsidR="00151C37" w:rsidRPr="00A03585" w:rsidRDefault="001C5781">
      <w:pPr>
        <w:rPr>
          <w:rFonts w:ascii="Avenir Next LT Pro" w:hAnsi="Avenir Next LT Pro"/>
          <w:color w:val="666666"/>
          <w:sz w:val="24"/>
          <w:szCs w:val="24"/>
        </w:rPr>
      </w:pPr>
      <w:r w:rsidRPr="00A03585">
        <w:rPr>
          <w:rFonts w:ascii="Avenir Next LT Pro" w:hAnsi="Avenir Next LT Pro"/>
          <w:color w:val="666666"/>
          <w:sz w:val="24"/>
          <w:szCs w:val="24"/>
        </w:rPr>
        <w:t>7.1.3 Science Definition</w:t>
      </w:r>
    </w:p>
    <w:p w14:paraId="2CF15220" w14:textId="77777777" w:rsidR="00151C37" w:rsidRPr="00A03585" w:rsidRDefault="001C5781">
      <w:pPr>
        <w:rPr>
          <w:rFonts w:ascii="Avenir Next LT Pro" w:hAnsi="Avenir Next LT Pro"/>
          <w:color w:val="000000"/>
        </w:rPr>
      </w:pPr>
      <w:r w:rsidRPr="00A03585">
        <w:rPr>
          <w:rFonts w:ascii="Avenir Next LT Pro" w:hAnsi="Avenir Next LT Pro"/>
          <w:color w:val="000000"/>
        </w:rPr>
        <w:t>Prior to the initiation of the PANGEA science investigations, a group of scientists and scientific leadershi</w:t>
      </w:r>
      <w:r w:rsidRPr="00A03585">
        <w:rPr>
          <w:rFonts w:ascii="Avenir Next LT Pro" w:hAnsi="Avenir Next LT Pro"/>
        </w:rPr>
        <w:t>p</w:t>
      </w:r>
      <w:r w:rsidRPr="00A03585">
        <w:rPr>
          <w:rFonts w:ascii="Avenir Next LT Pro" w:hAnsi="Avenir Next LT Pro"/>
          <w:color w:val="000000"/>
        </w:rPr>
        <w:t xml:space="preserve"> selected by the Program Office will work with the Project Office to design the PANGEA research in a </w:t>
      </w:r>
      <w:r w:rsidRPr="00A03585">
        <w:rPr>
          <w:rFonts w:ascii="Avenir Next LT Pro" w:hAnsi="Avenir Next LT Pro"/>
          <w:i/>
          <w:color w:val="000000"/>
        </w:rPr>
        <w:t xml:space="preserve">Concise </w:t>
      </w:r>
      <w:r w:rsidRPr="00A03585">
        <w:rPr>
          <w:rFonts w:ascii="Avenir Next LT Pro" w:hAnsi="Avenir Next LT Pro"/>
          <w:i/>
        </w:rPr>
        <w:t>Experimental</w:t>
      </w:r>
      <w:r w:rsidRPr="00A03585">
        <w:rPr>
          <w:rFonts w:ascii="Avenir Next LT Pro" w:hAnsi="Avenir Next LT Pro"/>
          <w:i/>
          <w:color w:val="000000"/>
        </w:rPr>
        <w:t xml:space="preserve"> Pla</w:t>
      </w:r>
      <w:r w:rsidRPr="00A03585">
        <w:rPr>
          <w:rFonts w:ascii="Avenir Next LT Pro" w:hAnsi="Avenir Next LT Pro"/>
          <w:color w:val="000000"/>
        </w:rPr>
        <w:t xml:space="preserve">n. This plan will present a refinement of the ideas presented in this scoping document. </w:t>
      </w:r>
      <w:r w:rsidRPr="00A03585">
        <w:rPr>
          <w:rFonts w:ascii="Avenir Next LT Pro" w:hAnsi="Avenir Next LT Pro"/>
        </w:rPr>
        <w:t>T</w:t>
      </w:r>
      <w:r w:rsidRPr="00A03585">
        <w:rPr>
          <w:rFonts w:ascii="Avenir Next LT Pro" w:hAnsi="Avenir Next LT Pro"/>
          <w:color w:val="000000"/>
        </w:rPr>
        <w:t>he desired content of the Con</w:t>
      </w:r>
      <w:r w:rsidRPr="00A03585">
        <w:rPr>
          <w:rFonts w:ascii="Avenir Next LT Pro" w:hAnsi="Avenir Next LT Pro"/>
        </w:rPr>
        <w:t xml:space="preserve">cise Science Plan will be determined by the Program Office. </w:t>
      </w:r>
      <w:r w:rsidRPr="00A03585">
        <w:rPr>
          <w:rFonts w:ascii="Avenir Next LT Pro" w:hAnsi="Avenir Next LT Pro"/>
          <w:color w:val="000000"/>
        </w:rPr>
        <w:t xml:space="preserve">The purpose of the refined plan </w:t>
      </w:r>
      <w:r w:rsidRPr="00A03585">
        <w:rPr>
          <w:rFonts w:ascii="Avenir Next LT Pro" w:hAnsi="Avenir Next LT Pro"/>
        </w:rPr>
        <w:t>is to</w:t>
      </w:r>
      <w:r w:rsidRPr="00A03585">
        <w:rPr>
          <w:rFonts w:ascii="Avenir Next LT Pro" w:hAnsi="Avenir Next LT Pro"/>
          <w:color w:val="000000"/>
        </w:rPr>
        <w:t xml:space="preserve"> match scientific scope with available resources. Specific recommendations regarding research sites</w:t>
      </w:r>
      <w:r w:rsidRPr="00A03585">
        <w:rPr>
          <w:rFonts w:ascii="Avenir Next LT Pro" w:hAnsi="Avenir Next LT Pro"/>
        </w:rPr>
        <w:t>, field scientific infrastructure needs (including instrumentation), and requirements for airborne remote sensing will be defined in the concise plane.</w:t>
      </w:r>
      <w:r w:rsidRPr="00A03585">
        <w:rPr>
          <w:rFonts w:ascii="Avenir Next LT Pro" w:hAnsi="Avenir Next LT Pro"/>
          <w:color w:val="000000"/>
        </w:rPr>
        <w:t xml:space="preserve"> The Concise </w:t>
      </w:r>
      <w:r w:rsidRPr="00A03585">
        <w:rPr>
          <w:rFonts w:ascii="Avenir Next LT Pro" w:hAnsi="Avenir Next LT Pro"/>
        </w:rPr>
        <w:t>Experimental</w:t>
      </w:r>
      <w:r w:rsidRPr="00A03585">
        <w:rPr>
          <w:rFonts w:ascii="Avenir Next LT Pro" w:hAnsi="Avenir Next LT Pro"/>
          <w:color w:val="000000"/>
        </w:rPr>
        <w:t xml:space="preserve"> Plan will serve Program Management’s needs to solicit science investigations and will serve the selected Science Team as a guide for their integrated investigations to answer PANGEA science questions.</w:t>
      </w:r>
    </w:p>
    <w:p w14:paraId="40E84FEB" w14:textId="77777777" w:rsidR="00151C37" w:rsidRPr="00A03585" w:rsidRDefault="001C5781">
      <w:pPr>
        <w:pStyle w:val="Heading4"/>
        <w:rPr>
          <w:rFonts w:ascii="Avenir Next LT Pro" w:hAnsi="Avenir Next LT Pro"/>
        </w:rPr>
      </w:pPr>
      <w:bookmarkStart w:id="44" w:name="_Toc177734766"/>
      <w:r w:rsidRPr="00A03585">
        <w:rPr>
          <w:rFonts w:ascii="Avenir Next LT Pro" w:hAnsi="Avenir Next LT Pro"/>
        </w:rPr>
        <w:t>7.1.3 Project Implementation</w:t>
      </w:r>
      <w:bookmarkEnd w:id="44"/>
    </w:p>
    <w:p w14:paraId="2B4ED05A" w14:textId="183FBE85" w:rsidR="00151C37" w:rsidRPr="00A03585" w:rsidRDefault="001C5781">
      <w:pPr>
        <w:rPr>
          <w:rFonts w:ascii="Avenir Next LT Pro" w:hAnsi="Avenir Next LT Pro"/>
        </w:rPr>
      </w:pPr>
      <w:r w:rsidRPr="00A03585">
        <w:rPr>
          <w:rFonts w:ascii="Avenir Next LT Pro" w:hAnsi="Avenir Next LT Pro"/>
        </w:rPr>
        <w:t xml:space="preserve">The PANGEA project will be implemented by the selected PANGEA Science Team supported by the Project Office over a nominal period of six to nine years as called for in the NASA announcement A.4 of 2022. A Project </w:t>
      </w:r>
      <w:r w:rsidRPr="00A03585">
        <w:rPr>
          <w:rFonts w:ascii="Avenir Next LT Pro" w:hAnsi="Avenir Next LT Pro"/>
          <w:i/>
        </w:rPr>
        <w:t>Implementation Plan</w:t>
      </w:r>
      <w:r w:rsidRPr="00A03585">
        <w:rPr>
          <w:rFonts w:ascii="Avenir Next LT Pro" w:hAnsi="Avenir Next LT Pro"/>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w:t>
      </w:r>
      <w:r w:rsidRPr="00DC0998">
        <w:rPr>
          <w:rFonts w:ascii="Avenir Next LT Pro" w:hAnsi="Avenir Next LT Pro"/>
        </w:rPr>
        <w:t xml:space="preserve">. A notional timetable for project implementation is presented in </w:t>
      </w:r>
      <w:r w:rsidRPr="00DC0998">
        <w:rPr>
          <w:rFonts w:ascii="Avenir Next LT Pro" w:hAnsi="Avenir Next LT Pro"/>
          <w:i/>
        </w:rPr>
        <w:t>Section 7.</w:t>
      </w:r>
      <w:r w:rsidR="00C779D4" w:rsidRPr="00DC0998">
        <w:rPr>
          <w:rFonts w:ascii="Avenir Next LT Pro" w:hAnsi="Avenir Next LT Pro"/>
          <w:i/>
        </w:rPr>
        <w:t>5</w:t>
      </w:r>
      <w:r w:rsidRPr="00DC0998">
        <w:rPr>
          <w:rFonts w:ascii="Avenir Next LT Pro" w:hAnsi="Avenir Next LT Pro"/>
        </w:rPr>
        <w:t xml:space="preserve"> (</w:t>
      </w:r>
      <w:r w:rsidR="00DC0998" w:rsidRPr="00DC0998">
        <w:rPr>
          <w:rFonts w:ascii="Avenir Next LT Pro" w:hAnsi="Avenir Next LT Pro"/>
          <w:b/>
        </w:rPr>
        <w:t>Table</w:t>
      </w:r>
      <w:r w:rsidRPr="00DC0998">
        <w:rPr>
          <w:rFonts w:ascii="Avenir Next LT Pro" w:hAnsi="Avenir Next LT Pro"/>
          <w:b/>
        </w:rPr>
        <w:t xml:space="preserve"> </w:t>
      </w:r>
      <w:r w:rsidR="00DC0998" w:rsidRPr="00DC0998">
        <w:rPr>
          <w:rFonts w:ascii="Avenir Next LT Pro" w:hAnsi="Avenir Next LT Pro"/>
          <w:b/>
        </w:rPr>
        <w:t>8</w:t>
      </w:r>
      <w:r w:rsidRPr="00DC0998">
        <w:rPr>
          <w:rFonts w:ascii="Avenir Next LT Pro" w:hAnsi="Avenir Next LT Pro"/>
        </w:rPr>
        <w:t>)</w:t>
      </w:r>
      <w:r w:rsidRPr="00A03585">
        <w:rPr>
          <w:rFonts w:ascii="Avenir Next LT Pro" w:hAnsi="Avenir Next LT Pro"/>
        </w:rPr>
        <w:t xml:space="preserve">. At the outset of the project, roughly one year will be spent preparing for field and airborne data collection </w:t>
      </w:r>
      <w:r w:rsidRPr="00A03585">
        <w:rPr>
          <w:rFonts w:ascii="Avenir Next LT Pro" w:hAnsi="Avenir Next LT Pro"/>
        </w:rPr>
        <w:lastRenderedPageBreak/>
        <w:t xml:space="preserve">activities. The main period of data collection will extend from three to six years depending upon the overall project duration and scope. Analysis of the data collected will be continuous throughout the project.  We expect data collection to </w:t>
      </w:r>
      <w:r w:rsidRPr="00A03585">
        <w:rPr>
          <w:rFonts w:ascii="Avenir Next LT Pro" w:hAnsi="Avenir Next LT Pro"/>
          <w:highlight w:val="white"/>
        </w:rPr>
        <w:t>draw gradually to a close</w:t>
      </w:r>
      <w:r w:rsidRPr="00A03585">
        <w:rPr>
          <w:rFonts w:ascii="Avenir Next LT Pro" w:hAnsi="Avenir Next LT Pro"/>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14:paraId="099BC858" w14:textId="77777777" w:rsidR="00151C37" w:rsidRPr="00A03585" w:rsidRDefault="001C5781">
      <w:pPr>
        <w:pStyle w:val="Heading4"/>
        <w:rPr>
          <w:rFonts w:ascii="Avenir Next LT Pro" w:hAnsi="Avenir Next LT Pro"/>
        </w:rPr>
      </w:pPr>
      <w:bookmarkStart w:id="45" w:name="_Toc177734767"/>
      <w:r w:rsidRPr="00A03585">
        <w:rPr>
          <w:rFonts w:ascii="Avenir Next LT Pro" w:hAnsi="Avenir Next LT Pro"/>
        </w:rPr>
        <w:t>7.1.4 Science Team and Science Leadership</w:t>
      </w:r>
      <w:bookmarkEnd w:id="45"/>
    </w:p>
    <w:p w14:paraId="38617B8F" w14:textId="19A2278E" w:rsidR="00151C37" w:rsidRPr="00A03585" w:rsidRDefault="001C5781">
      <w:pPr>
        <w:rPr>
          <w:rFonts w:ascii="Avenir Next LT Pro" w:hAnsi="Avenir Next LT Pro"/>
        </w:rPr>
      </w:pPr>
      <w:r w:rsidRPr="00A03585">
        <w:rPr>
          <w:rFonts w:ascii="Avenir Next LT Pro" w:hAnsi="Avenir Next LT Pro"/>
        </w:rPr>
        <w:t xml:space="preserve">NASA Program Management working within the NASA Earth Science Division will select and fund research projects conducted by the PANGEA </w:t>
      </w:r>
      <w:r w:rsidRPr="00A03585">
        <w:rPr>
          <w:rFonts w:ascii="Avenir Next LT Pro" w:hAnsi="Avenir Next LT Pro"/>
          <w:i/>
        </w:rPr>
        <w:t>Science Team</w:t>
      </w:r>
      <w:r w:rsidRPr="00A03585">
        <w:rPr>
          <w:rFonts w:ascii="Avenir Next LT Pro" w:hAnsi="Avenir Next LT Pro"/>
        </w:rPr>
        <w:t xml:space="preserve"> for participation in the PANGEA Project. The </w:t>
      </w:r>
      <w:r w:rsidRPr="00A03585">
        <w:rPr>
          <w:rFonts w:ascii="Avenir Next LT Pro" w:hAnsi="Avenir Next LT Pro"/>
          <w:i/>
        </w:rPr>
        <w:t>Science Team</w:t>
      </w:r>
      <w:r w:rsidRPr="00A03585">
        <w:rPr>
          <w:rFonts w:ascii="Avenir Next LT Pro" w:hAnsi="Avenir Next LT Pro"/>
        </w:rPr>
        <w:t xml:space="preserve"> led by a Project Scientist and a Deputy Project Scientist will be composed of PIs and Co-Is of selected investigations, as well as scientists recruited by those PIs and Co-Is including post-doctoral scientists and students.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14:paraId="0ECE0182" w14:textId="77777777" w:rsidR="00151C37" w:rsidRPr="00A03585" w:rsidRDefault="00151C37">
      <w:pPr>
        <w:rPr>
          <w:rFonts w:ascii="Avenir Next LT Pro" w:hAnsi="Avenir Next LT Pro"/>
        </w:rPr>
      </w:pPr>
    </w:p>
    <w:p w14:paraId="101C8290" w14:textId="77777777" w:rsidR="00151C37" w:rsidRPr="00A03585" w:rsidRDefault="001C5781">
      <w:pPr>
        <w:rPr>
          <w:rFonts w:ascii="Avenir Next LT Pro" w:hAnsi="Avenir Next LT Pro"/>
        </w:rPr>
      </w:pPr>
      <w:r w:rsidRPr="00A03585">
        <w:rPr>
          <w:rFonts w:ascii="Avenir Next LT Pro" w:hAnsi="Avenir Next LT Pro"/>
        </w:rPr>
        <w:t>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The SL will set the tone of PANGEA, and will be mindful about setting an example to the rest of the Science Team about inclusive and respectful collaboration and the value of co-producing research. The SL and all members of the PANGEA Science Team will adhere to the PANGEA Community Guidelines</w:t>
      </w:r>
      <w:r w:rsidRPr="00A03585">
        <w:rPr>
          <w:rFonts w:ascii="Avenir Next LT Pro" w:hAnsi="Avenir Next LT Pro"/>
          <w:vertAlign w:val="superscript"/>
        </w:rPr>
        <w:footnoteReference w:id="1"/>
      </w:r>
      <w:r w:rsidRPr="00A03585">
        <w:rPr>
          <w:rFonts w:ascii="Avenir Next LT Pro" w:hAnsi="Avenir Next LT Pro"/>
        </w:rPr>
        <w:t>.</w:t>
      </w:r>
    </w:p>
    <w:p w14:paraId="30C999D7" w14:textId="77777777" w:rsidR="00151C37" w:rsidRPr="00A03585" w:rsidRDefault="00151C37">
      <w:pPr>
        <w:rPr>
          <w:rFonts w:ascii="Avenir Next LT Pro" w:hAnsi="Avenir Next LT Pro"/>
        </w:rPr>
      </w:pPr>
    </w:p>
    <w:p w14:paraId="411FAA8B" w14:textId="2A67B1E2" w:rsidR="00151C37" w:rsidRPr="003C6B2A" w:rsidRDefault="001C5781">
      <w:pPr>
        <w:rPr>
          <w:rFonts w:ascii="Avenir Next LT Pro" w:hAnsi="Avenir Next LT Pro"/>
        </w:rPr>
      </w:pPr>
      <w:r w:rsidRPr="00A03585">
        <w:rPr>
          <w:rFonts w:ascii="Avenir Next LT Pro" w:hAnsi="Avenir Next LT Pro"/>
        </w:rPr>
        <w:lastRenderedPageBreak/>
        <w:t>PANGEA science investigations will be executed by the Science Team. As noted, membership in the Science Team will include investigators selected by NASA and investigators who are recruited by Science Team PIs and Co-Is. PANGEA investigations will concern a number of countries throughout the humid tropics. Based on NASA experience in the Large</w:t>
      </w:r>
      <w:r>
        <w:rPr>
          <w:rFonts w:ascii="Avenir Next LT Pro" w:hAnsi="Avenir Next LT Pro"/>
        </w:rPr>
        <w:t>-</w:t>
      </w:r>
      <w:r w:rsidRPr="00A03585">
        <w:rPr>
          <w:rFonts w:ascii="Avenir Next LT Pro" w:hAnsi="Avenir Next LT Pro"/>
        </w:rPr>
        <w:t xml:space="preserve">Scale Biosphere-Atmosphere Experiment in Amazonia, we recommend that </w:t>
      </w:r>
      <w:r w:rsidRPr="00A03585">
        <w:rPr>
          <w:rFonts w:ascii="Avenir Next LT Pro" w:hAnsi="Avenir Next LT Pro"/>
          <w:i/>
        </w:rPr>
        <w:t>all</w:t>
      </w:r>
      <w:r w:rsidRPr="00A03585">
        <w:rPr>
          <w:rFonts w:ascii="Avenir Next LT Pro" w:hAnsi="Avenir Next LT Pro"/>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w:t>
      </w:r>
      <w:r w:rsidRPr="003C6B2A">
        <w:rPr>
          <w:rFonts w:ascii="Avenir Next LT Pro" w:hAnsi="Avenir Next LT Pro"/>
        </w:rPr>
        <w:t xml:space="preserve">impact of those investigators on science in their home countries has been vast. See </w:t>
      </w:r>
      <w:r w:rsidRPr="003C6B2A">
        <w:rPr>
          <w:rFonts w:ascii="Avenir Next LT Pro" w:hAnsi="Avenir Next LT Pro"/>
          <w:i/>
        </w:rPr>
        <w:t>Section 9 - Capacity Building, Training, and Education</w:t>
      </w:r>
      <w:r w:rsidRPr="003C6B2A">
        <w:rPr>
          <w:rFonts w:ascii="Avenir Next LT Pro" w:hAnsi="Avenir Next LT Pro"/>
        </w:rPr>
        <w:t xml:space="preserve"> for more information. </w:t>
      </w:r>
    </w:p>
    <w:p w14:paraId="76DE5D60" w14:textId="77777777" w:rsidR="00151C37" w:rsidRPr="003C6B2A" w:rsidRDefault="00151C37">
      <w:pPr>
        <w:rPr>
          <w:rFonts w:ascii="Avenir Next LT Pro" w:hAnsi="Avenir Next LT Pro"/>
        </w:rPr>
      </w:pPr>
    </w:p>
    <w:p w14:paraId="65FD9822" w14:textId="719086DA" w:rsidR="00151C37" w:rsidRPr="00A03585" w:rsidRDefault="001C5781">
      <w:pPr>
        <w:rPr>
          <w:rFonts w:ascii="Avenir Next LT Pro" w:hAnsi="Avenir Next LT Pro"/>
        </w:rPr>
      </w:pPr>
      <w:r w:rsidRPr="003C6B2A">
        <w:rPr>
          <w:rFonts w:ascii="Avenir Next LT Pro" w:hAnsi="Avenir Next LT Pro"/>
        </w:rPr>
        <w:t>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w:t>
      </w:r>
      <w:r w:rsidRPr="00A03585">
        <w:rPr>
          <w:rFonts w:ascii="Avenir Next LT Pro" w:hAnsi="Avenir Next LT Pro"/>
        </w:rPr>
        <w:t xml:space="preserve">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w:t>
      </w:r>
      <w:proofErr w:type="gramStart"/>
      <w:r w:rsidRPr="00A03585">
        <w:rPr>
          <w:rFonts w:ascii="Avenir Next LT Pro" w:hAnsi="Avenir Next LT Pro"/>
        </w:rPr>
        <w:t>taking into account</w:t>
      </w:r>
      <w:proofErr w:type="gramEnd"/>
      <w:r w:rsidRPr="00A03585">
        <w:rPr>
          <w:rFonts w:ascii="Avenir Next LT Pro" w:hAnsi="Avenir Next LT Pro"/>
        </w:rPr>
        <w:t xml:space="preserve"> team needs, logistics, costs, and other important constraints such as visas for participants regardless of where the meeting is held.  The Project Office will also provide support for virtual meetings.</w:t>
      </w:r>
    </w:p>
    <w:p w14:paraId="4CC239DA" w14:textId="77777777" w:rsidR="00151C37" w:rsidRPr="00A03585" w:rsidRDefault="00151C37">
      <w:pPr>
        <w:rPr>
          <w:rFonts w:ascii="Avenir Next LT Pro" w:hAnsi="Avenir Next LT Pro"/>
          <w:b/>
        </w:rPr>
      </w:pPr>
    </w:p>
    <w:tbl>
      <w:tblPr>
        <w:tblStyle w:val="1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6A794D7E" w14:textId="77777777">
        <w:tc>
          <w:tcPr>
            <w:tcW w:w="9270" w:type="dxa"/>
            <w:shd w:val="clear" w:color="auto" w:fill="D9EAD3"/>
            <w:tcMar>
              <w:top w:w="100" w:type="dxa"/>
              <w:left w:w="100" w:type="dxa"/>
              <w:bottom w:w="100" w:type="dxa"/>
              <w:right w:w="100" w:type="dxa"/>
            </w:tcMar>
          </w:tcPr>
          <w:p w14:paraId="52323071" w14:textId="77777777" w:rsidR="00151C37" w:rsidRPr="00A03585" w:rsidRDefault="001C5781">
            <w:pPr>
              <w:jc w:val="center"/>
              <w:rPr>
                <w:rFonts w:ascii="Avenir Next LT Pro" w:hAnsi="Avenir Next LT Pro"/>
                <w:b/>
              </w:rPr>
            </w:pPr>
            <w:r w:rsidRPr="00A03585">
              <w:rPr>
                <w:rFonts w:ascii="Avenir Next LT Pro" w:hAnsi="Avenir Next LT Pro"/>
                <w:b/>
              </w:rPr>
              <w:t xml:space="preserve">PANGEA will emphasize and prioritize diversity, equity, and inclusion in all aspects of the campaign, including diverse representation in its leadership. </w:t>
            </w:r>
          </w:p>
        </w:tc>
      </w:tr>
    </w:tbl>
    <w:p w14:paraId="4A9ED0EF" w14:textId="77777777" w:rsidR="00151C37" w:rsidRPr="00A03585" w:rsidRDefault="00151C37">
      <w:pPr>
        <w:rPr>
          <w:rFonts w:ascii="Avenir Next LT Pro" w:hAnsi="Avenir Next LT Pro"/>
        </w:rPr>
      </w:pPr>
    </w:p>
    <w:p w14:paraId="49C24BD2" w14:textId="77777777" w:rsidR="00151C37" w:rsidRPr="00A03585" w:rsidRDefault="001C5781">
      <w:pPr>
        <w:rPr>
          <w:rFonts w:ascii="Avenir Next LT Pro" w:hAnsi="Avenir Next LT Pro"/>
          <w:b/>
        </w:rPr>
      </w:pPr>
      <w:r w:rsidRPr="00A03585">
        <w:rPr>
          <w:rFonts w:ascii="Avenir Next LT Pro" w:hAnsi="Avenir Next LT Pro"/>
        </w:rPr>
        <w:t xml:space="preserve">As such, PANGEA’s Science Team will prioritize diverse representation in terms of scientific expertise, technical specialties, national origin, race, gender, native language, different career stages, and more. 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p>
    <w:tbl>
      <w:tblPr>
        <w:tblStyle w:val="12"/>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A2EEF5B" w14:textId="77777777">
        <w:tc>
          <w:tcPr>
            <w:tcW w:w="9270" w:type="dxa"/>
            <w:shd w:val="clear" w:color="auto" w:fill="D9EAD3"/>
            <w:tcMar>
              <w:top w:w="100" w:type="dxa"/>
              <w:left w:w="100" w:type="dxa"/>
              <w:bottom w:w="100" w:type="dxa"/>
              <w:right w:w="100" w:type="dxa"/>
            </w:tcMar>
          </w:tcPr>
          <w:p w14:paraId="6076D750" w14:textId="77777777" w:rsidR="00151C37" w:rsidRPr="00A03585" w:rsidRDefault="001C5781">
            <w:pPr>
              <w:jc w:val="center"/>
              <w:rPr>
                <w:rFonts w:ascii="Avenir Next LT Pro" w:hAnsi="Avenir Next LT Pro"/>
                <w:b/>
              </w:rPr>
            </w:pPr>
            <w:r w:rsidRPr="00A03585">
              <w:rPr>
                <w:rFonts w:ascii="Avenir Next LT Pro" w:hAnsi="Avenir Next LT Pro"/>
                <w:b/>
              </w:rPr>
              <w:lastRenderedPageBreak/>
              <w:t>Leadership and engagement in the PANGEA scoping process demonstrates diverse support for the campaign and diversity of candidates who have the capacity to and interest in contributing to PANGEA.</w:t>
            </w:r>
            <w:r w:rsidRPr="00A03585">
              <w:rPr>
                <w:rFonts w:ascii="Avenir Next LT Pro" w:hAnsi="Avenir Next LT Pro"/>
              </w:rPr>
              <w:t xml:space="preserve"> </w:t>
            </w:r>
          </w:p>
        </w:tc>
      </w:tr>
    </w:tbl>
    <w:p w14:paraId="05A140FE" w14:textId="77777777" w:rsidR="00151C37" w:rsidRPr="00A03585" w:rsidRDefault="00151C37">
      <w:pPr>
        <w:rPr>
          <w:rFonts w:ascii="Avenir Next LT Pro" w:hAnsi="Avenir Next LT Pro"/>
          <w:b/>
        </w:rPr>
      </w:pPr>
    </w:p>
    <w:p w14:paraId="1646F5F7" w14:textId="2BABBA1B" w:rsidR="00151C37" w:rsidRPr="00A03585" w:rsidRDefault="001C5781">
      <w:pPr>
        <w:rPr>
          <w:rFonts w:ascii="Avenir Next LT Pro" w:hAnsi="Avenir Next LT Pro"/>
          <w:color w:val="FF0000"/>
        </w:rPr>
      </w:pPr>
      <w:r w:rsidRPr="00A03585">
        <w:rPr>
          <w:rFonts w:ascii="Avenir Next LT Pro" w:hAnsi="Avenir Next LT Pro"/>
        </w:rPr>
        <w:t>The scoping effort also exemplified PANGEA’s ability to implement scientific diplomacy</w:t>
      </w:r>
      <w:r w:rsidRPr="00A03585">
        <w:rPr>
          <w:rFonts w:ascii="Avenir Next LT Pro" w:hAnsi="Avenir Next LT Pro"/>
          <w:b/>
        </w:rPr>
        <w:t xml:space="preserve"> </w:t>
      </w:r>
      <w:r w:rsidRPr="00A03585">
        <w:rPr>
          <w:rFonts w:ascii="Avenir Next LT Pro" w:hAnsi="Avenir Next LT Pro"/>
        </w:rPr>
        <w:t xml:space="preserve">internationally. The Science Team will meet regularly, and for virtual meetings will </w:t>
      </w:r>
      <w:r w:rsidR="003C6B2A" w:rsidRPr="00A03585">
        <w:rPr>
          <w:rFonts w:ascii="Avenir Next LT Pro" w:hAnsi="Avenir Next LT Pro"/>
        </w:rPr>
        <w:t>endeavor</w:t>
      </w:r>
      <w:r w:rsidRPr="00A03585">
        <w:rPr>
          <w:rFonts w:ascii="Avenir Next LT Pro" w:hAnsi="Avenir Next LT Pro"/>
        </w:rPr>
        <w:t xml:space="preserve"> to arrange meetings considerate to the time zones of persons represented. </w:t>
      </w:r>
    </w:p>
    <w:p w14:paraId="3B56C638" w14:textId="77777777" w:rsidR="00151C37" w:rsidRPr="00A03585" w:rsidRDefault="001C5781">
      <w:pPr>
        <w:pStyle w:val="Heading4"/>
        <w:rPr>
          <w:rFonts w:ascii="Avenir Next LT Pro" w:hAnsi="Avenir Next LT Pro"/>
        </w:rPr>
      </w:pPr>
      <w:bookmarkStart w:id="46" w:name="_Toc177734768"/>
      <w:r w:rsidRPr="00A03585">
        <w:rPr>
          <w:rFonts w:ascii="Avenir Next LT Pro" w:hAnsi="Avenir Next LT Pro"/>
        </w:rPr>
        <w:t>7.1.5 Disciplinary Skills Required</w:t>
      </w:r>
      <w:bookmarkEnd w:id="46"/>
    </w:p>
    <w:p w14:paraId="0AFF22BF" w14:textId="77777777" w:rsidR="00151C37" w:rsidRPr="00A03585" w:rsidRDefault="001C5781">
      <w:pPr>
        <w:rPr>
          <w:rFonts w:ascii="Avenir Next LT Pro" w:hAnsi="Avenir Next LT Pro"/>
          <w:color w:val="1155CC"/>
          <w:sz w:val="21"/>
          <w:szCs w:val="21"/>
          <w:highlight w:val="white"/>
          <w:u w:val="single"/>
        </w:rPr>
      </w:pPr>
      <w:r w:rsidRPr="00A03585">
        <w:rPr>
          <w:rFonts w:ascii="Avenir Next LT Pro" w:hAnsi="Avenir Next LT Pro"/>
        </w:rPr>
        <w:t>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p>
    <w:p w14:paraId="78E4A90A" w14:textId="77777777" w:rsidR="00151C37" w:rsidRPr="00A03585" w:rsidRDefault="001C5781">
      <w:pPr>
        <w:pStyle w:val="Heading3"/>
        <w:rPr>
          <w:rFonts w:ascii="Avenir Next LT Pro" w:hAnsi="Avenir Next LT Pro"/>
        </w:rPr>
      </w:pPr>
      <w:bookmarkStart w:id="47" w:name="_Toc177734769"/>
      <w:r w:rsidRPr="00A03585">
        <w:rPr>
          <w:rFonts w:ascii="Avenir Next LT Pro" w:hAnsi="Avenir Next LT Pro"/>
        </w:rPr>
        <w:t>7.2 Community Engagement Strategy</w:t>
      </w:r>
      <w:bookmarkEnd w:id="47"/>
    </w:p>
    <w:p w14:paraId="7735D28D" w14:textId="760F704D" w:rsidR="00151C37" w:rsidRPr="00A03585" w:rsidRDefault="001C5781">
      <w:pPr>
        <w:spacing w:before="240"/>
        <w:rPr>
          <w:rFonts w:ascii="Avenir Next LT Pro" w:hAnsi="Avenir Next LT Pro"/>
        </w:rPr>
      </w:pPr>
      <w:r w:rsidRPr="00A03585">
        <w:rPr>
          <w:rFonts w:ascii="Avenir Next LT Pro" w:hAnsi="Avenir Next LT Pro"/>
        </w:rPr>
        <w:t>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Here, we present a list of the communities prioritized for engagement in PANGEA, the principles that underpin PANGEA’s engagement efforts, and PANGEA’s strategy for engaging local communities and cultivating a long-term, positive legacy during and beyond the campaign.</w:t>
      </w:r>
    </w:p>
    <w:p w14:paraId="66DB570B" w14:textId="77777777" w:rsidR="00151C37" w:rsidRPr="00A03585" w:rsidRDefault="001C5781">
      <w:pPr>
        <w:pStyle w:val="Heading4"/>
        <w:rPr>
          <w:rFonts w:ascii="Avenir Next LT Pro" w:hAnsi="Avenir Next LT Pro"/>
        </w:rPr>
      </w:pPr>
      <w:bookmarkStart w:id="48" w:name="_Toc177734770"/>
      <w:r w:rsidRPr="00A03585">
        <w:rPr>
          <w:rFonts w:ascii="Avenir Next LT Pro" w:hAnsi="Avenir Next LT Pro"/>
        </w:rPr>
        <w:t>7.2.1. PANGEA Partners</w:t>
      </w:r>
      <w:bookmarkEnd w:id="48"/>
    </w:p>
    <w:p w14:paraId="07A72986" w14:textId="33C25491" w:rsidR="00151C37" w:rsidRPr="00A03585" w:rsidRDefault="001C5781">
      <w:pPr>
        <w:spacing w:before="240"/>
        <w:rPr>
          <w:rFonts w:ascii="Avenir Next LT Pro" w:hAnsi="Avenir Next LT Pro"/>
        </w:rPr>
      </w:pPr>
      <w:r w:rsidRPr="00DC0998">
        <w:rPr>
          <w:rFonts w:ascii="Avenir Next LT Pro" w:hAnsi="Avenir Next LT Pro"/>
        </w:rPr>
        <w:t>PANGEA research on tropical forests will complement and expand upon many existing efforts. Some of these efforts are limited to small geographical domains or represent networks of individual sites. Others, such as One Forest Vision and GEO-TREES, have pan</w:t>
      </w:r>
      <w:r w:rsidR="003D63DB" w:rsidRPr="00DC0998">
        <w:rPr>
          <w:rFonts w:ascii="Avenir Next LT Pro" w:hAnsi="Avenir Next LT Pro"/>
        </w:rPr>
        <w:t>-</w:t>
      </w:r>
      <w:r w:rsidRPr="00DC0998">
        <w:rPr>
          <w:rFonts w:ascii="Avenir Next LT Pro" w:hAnsi="Avenir Next LT Pro"/>
        </w:rPr>
        <w:t xml:space="preserve">tropical ambitions like PANGEA. The range of partnership opportunities is illustrated with examples in </w:t>
      </w:r>
      <w:r w:rsidRPr="00DC0998">
        <w:rPr>
          <w:rFonts w:ascii="Avenir Next LT Pro" w:hAnsi="Avenir Next LT Pro"/>
          <w:b/>
        </w:rPr>
        <w:t xml:space="preserve">Table </w:t>
      </w:r>
      <w:r w:rsidR="00DC0998" w:rsidRPr="00DC0998">
        <w:rPr>
          <w:rFonts w:ascii="Avenir Next LT Pro" w:hAnsi="Avenir Next LT Pro"/>
          <w:b/>
        </w:rPr>
        <w:t>5</w:t>
      </w:r>
      <w:r w:rsidRPr="00DC0998">
        <w:rPr>
          <w:rFonts w:ascii="Avenir Next LT Pro" w:hAnsi="Avenir Next LT Pro"/>
        </w:rPr>
        <w:t>.</w:t>
      </w:r>
      <w:r w:rsidRPr="00A03585">
        <w:rPr>
          <w:rFonts w:ascii="Avenir Next LT Pro" w:hAnsi="Avenir Next LT Pro"/>
        </w:rPr>
        <w:t xml:space="preserve"> </w:t>
      </w:r>
    </w:p>
    <w:p w14:paraId="32F0BC11" w14:textId="77777777" w:rsidR="00151C37" w:rsidRPr="00A03585" w:rsidRDefault="001C5781">
      <w:pPr>
        <w:spacing w:before="240"/>
        <w:rPr>
          <w:rFonts w:ascii="Avenir Next LT Pro" w:hAnsi="Avenir Next LT Pro"/>
        </w:rPr>
      </w:pPr>
      <w:r w:rsidRPr="00A03585">
        <w:rPr>
          <w:rFonts w:ascii="Avenir Next LT Pro" w:hAnsi="Avenir Next LT Pro"/>
        </w:rPr>
        <w:lastRenderedPageBreak/>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ten types of communities with which PANGEA will prioritize engagement: (1) NASA; (2) other US government agencies; (3) international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14:paraId="586BAF77" w14:textId="22AF5F3F" w:rsidR="00151C37" w:rsidRPr="00A03585" w:rsidRDefault="001C5781">
      <w:pPr>
        <w:spacing w:before="240"/>
        <w:rPr>
          <w:rFonts w:ascii="Avenir Next LT Pro" w:hAnsi="Avenir Next LT Pro"/>
        </w:rPr>
      </w:pPr>
      <w:r w:rsidRPr="00A03585">
        <w:rPr>
          <w:rFonts w:ascii="Avenir Next LT Pro" w:hAnsi="Avenir Next LT Pro"/>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equitable manner. 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14:paraId="36375986" w14:textId="77777777" w:rsidR="00151C37" w:rsidRPr="00A03585" w:rsidRDefault="00151C37">
      <w:pPr>
        <w:rPr>
          <w:rFonts w:ascii="Avenir Next LT Pro" w:hAnsi="Avenir Next LT Pro"/>
        </w:rPr>
        <w:sectPr w:rsidR="00151C37" w:rsidRPr="00A03585" w:rsidSect="00B815B8">
          <w:pgSz w:w="12240" w:h="15840"/>
          <w:pgMar w:top="1440" w:right="1440" w:bottom="1440" w:left="1526" w:header="720" w:footer="720" w:gutter="0"/>
          <w:lnNumType w:countBy="1" w:start="2607"/>
          <w:cols w:space="720"/>
          <w:docGrid w:linePitch="299"/>
        </w:sectPr>
      </w:pPr>
    </w:p>
    <w:tbl>
      <w:tblPr>
        <w:tblStyle w:val="11"/>
        <w:tblW w:w="1263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69"/>
        <w:gridCol w:w="1800"/>
        <w:gridCol w:w="1941"/>
        <w:gridCol w:w="3099"/>
        <w:gridCol w:w="4521"/>
      </w:tblGrid>
      <w:tr w:rsidR="00151C37" w:rsidRPr="00A03585" w14:paraId="6603A56A" w14:textId="77777777" w:rsidTr="0050552D">
        <w:trPr>
          <w:trHeight w:val="330"/>
        </w:trPr>
        <w:tc>
          <w:tcPr>
            <w:tcW w:w="12630" w:type="dxa"/>
            <w:gridSpan w:val="5"/>
            <w:shd w:val="clear" w:color="auto" w:fill="auto"/>
            <w:tcMar>
              <w:top w:w="40" w:type="dxa"/>
              <w:left w:w="40" w:type="dxa"/>
              <w:bottom w:w="40" w:type="dxa"/>
              <w:right w:w="40" w:type="dxa"/>
            </w:tcMar>
            <w:vAlign w:val="center"/>
          </w:tcPr>
          <w:p w14:paraId="2C842EC9" w14:textId="5C709DEC" w:rsidR="00151C37" w:rsidRPr="00A03585" w:rsidRDefault="001C5781">
            <w:pPr>
              <w:widowControl w:val="0"/>
              <w:rPr>
                <w:rFonts w:ascii="Avenir Next LT Pro" w:hAnsi="Avenir Next LT Pro"/>
                <w:sz w:val="20"/>
                <w:szCs w:val="20"/>
              </w:rPr>
            </w:pPr>
            <w:r w:rsidRPr="00A03585">
              <w:rPr>
                <w:rFonts w:ascii="Avenir Next LT Pro" w:hAnsi="Avenir Next LT Pro"/>
              </w:rPr>
              <w:lastRenderedPageBreak/>
              <w:t xml:space="preserve"> </w:t>
            </w:r>
            <w:r w:rsidRPr="00A03585">
              <w:rPr>
                <w:rFonts w:ascii="Avenir Next LT Pro" w:eastAsia="Avenir" w:hAnsi="Avenir Next LT Pro" w:cs="Avenir"/>
                <w:b/>
                <w:sz w:val="18"/>
                <w:szCs w:val="18"/>
              </w:rPr>
              <w:t xml:space="preserve">Table </w:t>
            </w:r>
            <w:r w:rsidR="00DC0998">
              <w:rPr>
                <w:rFonts w:ascii="Avenir Next LT Pro" w:eastAsia="Avenir" w:hAnsi="Avenir Next LT Pro" w:cs="Avenir"/>
                <w:b/>
                <w:sz w:val="18"/>
                <w:szCs w:val="18"/>
              </w:rPr>
              <w:t>5</w:t>
            </w:r>
            <w:r w:rsidRPr="00A03585">
              <w:rPr>
                <w:rFonts w:ascii="Avenir Next LT Pro" w:eastAsia="Avenir" w:hAnsi="Avenir Next LT Pro" w:cs="Avenir"/>
                <w:b/>
                <w:sz w:val="18"/>
                <w:szCs w:val="18"/>
              </w:rPr>
              <w:t xml:space="preserve">. </w:t>
            </w:r>
            <w:r w:rsidRPr="00A03585">
              <w:rPr>
                <w:rFonts w:ascii="Avenir Next LT Pro" w:eastAsia="Avenir" w:hAnsi="Avenir Next LT Pro" w:cs="Avenir"/>
                <w:sz w:val="18"/>
                <w:szCs w:val="18"/>
              </w:rPr>
              <w:t>Overview of engagement strategies and example partners for each target group</w:t>
            </w:r>
            <w:r w:rsidR="00AB3FD3">
              <w:rPr>
                <w:rFonts w:ascii="Avenir Next LT Pro" w:eastAsia="Avenir" w:hAnsi="Avenir Next LT Pro" w:cs="Avenir"/>
                <w:sz w:val="18"/>
                <w:szCs w:val="18"/>
              </w:rPr>
              <w:t>. Govts: governments; Int’l: International; Orgs: Organizations</w:t>
            </w:r>
          </w:p>
        </w:tc>
      </w:tr>
      <w:tr w:rsidR="00151C37" w:rsidRPr="00A03585" w14:paraId="34574845" w14:textId="77777777" w:rsidTr="0050552D">
        <w:trPr>
          <w:trHeight w:val="155"/>
        </w:trPr>
        <w:tc>
          <w:tcPr>
            <w:tcW w:w="1269" w:type="dxa"/>
            <w:shd w:val="clear" w:color="auto" w:fill="D0E0E3"/>
            <w:tcMar>
              <w:top w:w="40" w:type="dxa"/>
              <w:left w:w="40" w:type="dxa"/>
              <w:bottom w:w="40" w:type="dxa"/>
              <w:right w:w="40" w:type="dxa"/>
            </w:tcMar>
            <w:vAlign w:val="center"/>
          </w:tcPr>
          <w:p w14:paraId="34EDCFE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Community</w:t>
            </w:r>
          </w:p>
        </w:tc>
        <w:tc>
          <w:tcPr>
            <w:tcW w:w="1800" w:type="dxa"/>
            <w:shd w:val="clear" w:color="auto" w:fill="D0E0E3"/>
            <w:tcMar>
              <w:top w:w="40" w:type="dxa"/>
              <w:left w:w="40" w:type="dxa"/>
              <w:bottom w:w="40" w:type="dxa"/>
              <w:right w:w="40" w:type="dxa"/>
            </w:tcMar>
            <w:vAlign w:val="center"/>
          </w:tcPr>
          <w:p w14:paraId="224D256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Description</w:t>
            </w:r>
          </w:p>
        </w:tc>
        <w:tc>
          <w:tcPr>
            <w:tcW w:w="1941" w:type="dxa"/>
            <w:shd w:val="clear" w:color="auto" w:fill="D0E0E3"/>
            <w:tcMar>
              <w:top w:w="40" w:type="dxa"/>
              <w:left w:w="40" w:type="dxa"/>
              <w:bottom w:w="40" w:type="dxa"/>
              <w:right w:w="40" w:type="dxa"/>
            </w:tcMar>
            <w:vAlign w:val="center"/>
          </w:tcPr>
          <w:p w14:paraId="04A00C5A" w14:textId="7105C31F"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PANGEA</w:t>
            </w:r>
            <w:r w:rsidR="00AB3FD3" w:rsidRPr="00A03585">
              <w:rPr>
                <w:rFonts w:ascii="Avenir Next LT Pro" w:eastAsia="Avenir" w:hAnsi="Avenir Next LT Pro" w:cs="Avenir"/>
                <w:b/>
                <w:sz w:val="18"/>
                <w:szCs w:val="18"/>
              </w:rPr>
              <w:t xml:space="preserve"> Relevance</w:t>
            </w:r>
          </w:p>
        </w:tc>
        <w:tc>
          <w:tcPr>
            <w:tcW w:w="3099" w:type="dxa"/>
            <w:shd w:val="clear" w:color="auto" w:fill="D0E0E3"/>
            <w:tcMar>
              <w:top w:w="40" w:type="dxa"/>
              <w:left w:w="40" w:type="dxa"/>
              <w:bottom w:w="40" w:type="dxa"/>
              <w:right w:w="40" w:type="dxa"/>
            </w:tcMar>
            <w:vAlign w:val="center"/>
          </w:tcPr>
          <w:p w14:paraId="0B0693D1"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b/>
                <w:sz w:val="18"/>
                <w:szCs w:val="18"/>
              </w:rPr>
              <w:t>Engagement Strategy &amp; Goals</w:t>
            </w:r>
          </w:p>
        </w:tc>
        <w:tc>
          <w:tcPr>
            <w:tcW w:w="4521" w:type="dxa"/>
            <w:shd w:val="clear" w:color="auto" w:fill="D0E0E3"/>
            <w:tcMar>
              <w:top w:w="40" w:type="dxa"/>
              <w:left w:w="40" w:type="dxa"/>
              <w:bottom w:w="40" w:type="dxa"/>
              <w:right w:w="40" w:type="dxa"/>
            </w:tcMar>
            <w:vAlign w:val="center"/>
          </w:tcPr>
          <w:p w14:paraId="16617878" w14:textId="77777777" w:rsidR="00151C37" w:rsidRPr="006E79DC" w:rsidRDefault="001C5781">
            <w:pPr>
              <w:widowControl w:val="0"/>
              <w:rPr>
                <w:rFonts w:ascii="Avenir Next LT Pro" w:hAnsi="Avenir Next LT Pro"/>
                <w:b/>
                <w:sz w:val="16"/>
                <w:szCs w:val="16"/>
              </w:rPr>
            </w:pPr>
            <w:r w:rsidRPr="006E79DC">
              <w:rPr>
                <w:rFonts w:ascii="Avenir Next LT Pro" w:eastAsia="Avenir" w:hAnsi="Avenir Next LT Pro" w:cs="Avenir"/>
                <w:b/>
                <w:sz w:val="18"/>
                <w:szCs w:val="18"/>
              </w:rPr>
              <w:t>Example Partners</w:t>
            </w:r>
          </w:p>
        </w:tc>
      </w:tr>
      <w:tr w:rsidR="00151C37" w:rsidRPr="00A03585" w14:paraId="4282D74B" w14:textId="77777777" w:rsidTr="0050552D">
        <w:trPr>
          <w:trHeight w:val="1091"/>
        </w:trPr>
        <w:tc>
          <w:tcPr>
            <w:tcW w:w="1269" w:type="dxa"/>
            <w:shd w:val="clear" w:color="auto" w:fill="C9DAF8"/>
            <w:tcMar>
              <w:top w:w="40" w:type="dxa"/>
              <w:left w:w="40" w:type="dxa"/>
              <w:bottom w:w="40" w:type="dxa"/>
              <w:right w:w="40" w:type="dxa"/>
            </w:tcMar>
            <w:vAlign w:val="center"/>
          </w:tcPr>
          <w:p w14:paraId="137C4D25"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NASA</w:t>
            </w:r>
          </w:p>
        </w:tc>
        <w:tc>
          <w:tcPr>
            <w:tcW w:w="1800" w:type="dxa"/>
            <w:shd w:val="clear" w:color="auto" w:fill="auto"/>
            <w:tcMar>
              <w:top w:w="40" w:type="dxa"/>
              <w:left w:w="40" w:type="dxa"/>
              <w:bottom w:w="40" w:type="dxa"/>
              <w:right w:w="40" w:type="dxa"/>
            </w:tcMar>
            <w:vAlign w:val="center"/>
          </w:tcPr>
          <w:p w14:paraId="22A84242" w14:textId="646F1981"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Research &amp; Analysis and Earth Action Programs, Capacity Building </w:t>
            </w:r>
            <w:r w:rsidR="00AB3FD3">
              <w:rPr>
                <w:rFonts w:ascii="Avenir Next LT Pro" w:eastAsia="Avenir" w:hAnsi="Avenir Next LT Pro" w:cs="Avenir"/>
                <w:sz w:val="16"/>
                <w:szCs w:val="18"/>
              </w:rPr>
              <w:t>Program</w:t>
            </w:r>
          </w:p>
        </w:tc>
        <w:tc>
          <w:tcPr>
            <w:tcW w:w="1941" w:type="dxa"/>
            <w:tcMar>
              <w:top w:w="40" w:type="dxa"/>
              <w:left w:w="40" w:type="dxa"/>
              <w:bottom w:w="40" w:type="dxa"/>
              <w:right w:w="40" w:type="dxa"/>
            </w:tcMar>
            <w:vAlign w:val="center"/>
          </w:tcPr>
          <w:p w14:paraId="2C02B233"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NASA is the driving force behind PANGEA</w:t>
            </w:r>
          </w:p>
        </w:tc>
        <w:tc>
          <w:tcPr>
            <w:tcW w:w="3099" w:type="dxa"/>
            <w:shd w:val="clear" w:color="auto" w:fill="auto"/>
            <w:tcMar>
              <w:top w:w="40" w:type="dxa"/>
              <w:left w:w="40" w:type="dxa"/>
              <w:bottom w:w="40" w:type="dxa"/>
              <w:right w:w="40" w:type="dxa"/>
            </w:tcMar>
            <w:vAlign w:val="center"/>
          </w:tcPr>
          <w:p w14:paraId="7E7B084B"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Advance scientific understanding, calibration and validation, algorithm and product development, partnerships, and capacity building across the NASA enterprise through an integrative approach.</w:t>
            </w:r>
          </w:p>
        </w:tc>
        <w:tc>
          <w:tcPr>
            <w:tcW w:w="4521" w:type="dxa"/>
            <w:shd w:val="clear" w:color="auto" w:fill="auto"/>
            <w:tcMar>
              <w:top w:w="40" w:type="dxa"/>
              <w:left w:w="40" w:type="dxa"/>
              <w:bottom w:w="40" w:type="dxa"/>
              <w:right w:w="40" w:type="dxa"/>
            </w:tcMar>
            <w:vAlign w:val="center"/>
          </w:tcPr>
          <w:p w14:paraId="50FA272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Terrestrial Ecology, Biological Diversity &amp; Ecological Conservation, LCLUC, Hydrology</w:t>
            </w:r>
          </w:p>
          <w:p w14:paraId="27BD9BA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Carbon Monitoring System, Climate &amp; Resilience, Disasters, Wildland Fires, NASA Harvest, Water Resources</w:t>
            </w:r>
          </w:p>
          <w:p w14:paraId="30081E6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SERVIR, ARSET, DEVELOP, GLOBE, Indigenous Peoples Initiative</w:t>
            </w:r>
          </w:p>
        </w:tc>
      </w:tr>
      <w:tr w:rsidR="00151C37" w:rsidRPr="00A03585" w14:paraId="7E8FF979" w14:textId="77777777" w:rsidTr="0050552D">
        <w:trPr>
          <w:trHeight w:val="650"/>
        </w:trPr>
        <w:tc>
          <w:tcPr>
            <w:tcW w:w="1269" w:type="dxa"/>
            <w:shd w:val="clear" w:color="auto" w:fill="C9DAF8"/>
            <w:tcMar>
              <w:top w:w="40" w:type="dxa"/>
              <w:left w:w="40" w:type="dxa"/>
              <w:bottom w:w="40" w:type="dxa"/>
              <w:right w:w="40" w:type="dxa"/>
            </w:tcMar>
            <w:vAlign w:val="center"/>
          </w:tcPr>
          <w:p w14:paraId="308A207A"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Other US Government Agencies</w:t>
            </w:r>
          </w:p>
        </w:tc>
        <w:tc>
          <w:tcPr>
            <w:tcW w:w="1800" w:type="dxa"/>
            <w:tcMar>
              <w:top w:w="40" w:type="dxa"/>
              <w:left w:w="40" w:type="dxa"/>
              <w:bottom w:w="40" w:type="dxa"/>
              <w:right w:w="40" w:type="dxa"/>
            </w:tcMar>
            <w:vAlign w:val="center"/>
          </w:tcPr>
          <w:p w14:paraId="3E0CC60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US federal research and development agencies</w:t>
            </w:r>
          </w:p>
        </w:tc>
        <w:tc>
          <w:tcPr>
            <w:tcW w:w="1941" w:type="dxa"/>
            <w:tcMar>
              <w:top w:w="40" w:type="dxa"/>
              <w:left w:w="40" w:type="dxa"/>
              <w:bottom w:w="40" w:type="dxa"/>
              <w:right w:w="40" w:type="dxa"/>
            </w:tcMar>
            <w:vAlign w:val="center"/>
          </w:tcPr>
          <w:p w14:paraId="0B16E9D8"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Many US government agencies support research and training efforts that directly align with PANGEA</w:t>
            </w:r>
          </w:p>
        </w:tc>
        <w:tc>
          <w:tcPr>
            <w:tcW w:w="3099" w:type="dxa"/>
            <w:tcMar>
              <w:top w:w="40" w:type="dxa"/>
              <w:left w:w="40" w:type="dxa"/>
              <w:bottom w:w="40" w:type="dxa"/>
              <w:right w:w="40" w:type="dxa"/>
            </w:tcMar>
            <w:vAlign w:val="center"/>
          </w:tcPr>
          <w:p w14:paraId="0915C662"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Coordinate with NSF program managers to identify opportunities for interagency solicitations where research and applications activities are mutually beneficial.</w:t>
            </w:r>
          </w:p>
        </w:tc>
        <w:tc>
          <w:tcPr>
            <w:tcW w:w="4521" w:type="dxa"/>
            <w:shd w:val="clear" w:color="auto" w:fill="auto"/>
            <w:tcMar>
              <w:top w:w="40" w:type="dxa"/>
              <w:left w:w="40" w:type="dxa"/>
              <w:bottom w:w="40" w:type="dxa"/>
              <w:right w:w="40" w:type="dxa"/>
            </w:tcMar>
            <w:vAlign w:val="center"/>
          </w:tcPr>
          <w:p w14:paraId="236858F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DOE NGEE Tropics*</w:t>
            </w:r>
          </w:p>
          <w:p w14:paraId="7529105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NSF BIO, GEO, SBE, GOLD-EN, RISE</w:t>
            </w:r>
          </w:p>
          <w:p w14:paraId="4365681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USAID CARPE, USAID-PEER**</w:t>
            </w:r>
          </w:p>
          <w:p w14:paraId="2457566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USFS-International Program</w:t>
            </w:r>
          </w:p>
          <w:p w14:paraId="459BA183"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xml:space="preserve">· USGS </w:t>
            </w:r>
            <w:proofErr w:type="spellStart"/>
            <w:r w:rsidRPr="006E79DC">
              <w:rPr>
                <w:rFonts w:ascii="Avenir Next LT Pro" w:eastAsia="Avenir" w:hAnsi="Avenir Next LT Pro" w:cs="Avenir"/>
                <w:sz w:val="16"/>
                <w:szCs w:val="18"/>
              </w:rPr>
              <w:t>SilvaCarbon</w:t>
            </w:r>
            <w:proofErr w:type="spellEnd"/>
          </w:p>
        </w:tc>
      </w:tr>
      <w:tr w:rsidR="00151C37" w:rsidRPr="00A03585" w14:paraId="09B96AB8" w14:textId="77777777" w:rsidTr="0050552D">
        <w:trPr>
          <w:trHeight w:val="1334"/>
        </w:trPr>
        <w:tc>
          <w:tcPr>
            <w:tcW w:w="1269" w:type="dxa"/>
            <w:shd w:val="clear" w:color="auto" w:fill="C9DAF8"/>
            <w:tcMar>
              <w:top w:w="40" w:type="dxa"/>
              <w:left w:w="40" w:type="dxa"/>
              <w:bottom w:w="40" w:type="dxa"/>
              <w:right w:w="40" w:type="dxa"/>
            </w:tcMar>
            <w:vAlign w:val="center"/>
          </w:tcPr>
          <w:p w14:paraId="7462A3D2"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International Space Agencies and Support Facilities</w:t>
            </w:r>
          </w:p>
        </w:tc>
        <w:tc>
          <w:tcPr>
            <w:tcW w:w="1800" w:type="dxa"/>
            <w:tcMar>
              <w:top w:w="40" w:type="dxa"/>
              <w:left w:w="40" w:type="dxa"/>
              <w:bottom w:w="40" w:type="dxa"/>
              <w:right w:w="40" w:type="dxa"/>
            </w:tcMar>
            <w:vAlign w:val="center"/>
          </w:tcPr>
          <w:p w14:paraId="07339BB7"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Non-NASA space agencies and federal institutes that support satellite monitoring and technical capacity.</w:t>
            </w:r>
          </w:p>
        </w:tc>
        <w:tc>
          <w:tcPr>
            <w:tcW w:w="1941" w:type="dxa"/>
            <w:shd w:val="clear" w:color="auto" w:fill="auto"/>
            <w:tcMar>
              <w:top w:w="40" w:type="dxa"/>
              <w:left w:w="40" w:type="dxa"/>
              <w:bottom w:w="40" w:type="dxa"/>
              <w:right w:w="40" w:type="dxa"/>
            </w:tcMar>
            <w:vAlign w:val="center"/>
          </w:tcPr>
          <w:p w14:paraId="61E968A9" w14:textId="36558E36"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collaborate with NASA on missions and campaigns. PANGEA is an opportunity to strengthen and expand these partnerships.</w:t>
            </w:r>
          </w:p>
        </w:tc>
        <w:tc>
          <w:tcPr>
            <w:tcW w:w="3099" w:type="dxa"/>
            <w:shd w:val="clear" w:color="auto" w:fill="auto"/>
            <w:tcMar>
              <w:top w:w="40" w:type="dxa"/>
              <w:left w:w="40" w:type="dxa"/>
              <w:bottom w:w="40" w:type="dxa"/>
              <w:right w:w="40" w:type="dxa"/>
            </w:tcMar>
            <w:vAlign w:val="center"/>
          </w:tcPr>
          <w:p w14:paraId="5261098A"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Support international collaboration on existing joint missions and airborne campaigns; build capacity to support greater engagement between NASA and space agencies in the tropics.</w:t>
            </w:r>
          </w:p>
        </w:tc>
        <w:tc>
          <w:tcPr>
            <w:tcW w:w="4521" w:type="dxa"/>
            <w:shd w:val="clear" w:color="auto" w:fill="auto"/>
            <w:tcMar>
              <w:top w:w="40" w:type="dxa"/>
              <w:left w:w="40" w:type="dxa"/>
              <w:bottom w:w="40" w:type="dxa"/>
              <w:right w:w="40" w:type="dxa"/>
            </w:tcMar>
            <w:vAlign w:val="center"/>
          </w:tcPr>
          <w:p w14:paraId="6FB7CD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Central African Satellite Observatory (OSFAC)</w:t>
            </w:r>
          </w:p>
          <w:p w14:paraId="79507D5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Gabonese Space Agency (AGEOS)</w:t>
            </w:r>
          </w:p>
          <w:p w14:paraId="1FE5CCB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European Space Agency (ESA)</w:t>
            </w:r>
          </w:p>
          <w:p w14:paraId="4DEBA5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French National Space Agency (CNES)</w:t>
            </w:r>
          </w:p>
          <w:p w14:paraId="6442C11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The German Aerospace Center (DLR)</w:t>
            </w:r>
          </w:p>
          <w:p w14:paraId="6FF58E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Indian Space Research </w:t>
            </w:r>
            <w:proofErr w:type="spellStart"/>
            <w:r w:rsidRPr="006E79DC">
              <w:rPr>
                <w:rFonts w:ascii="Avenir Next LT Pro" w:eastAsia="Avenir" w:hAnsi="Avenir Next LT Pro" w:cs="Avenir"/>
                <w:sz w:val="16"/>
                <w:szCs w:val="18"/>
              </w:rPr>
              <w:t>Organisation</w:t>
            </w:r>
            <w:proofErr w:type="spellEnd"/>
            <w:r w:rsidRPr="006E79DC">
              <w:rPr>
                <w:rFonts w:ascii="Avenir Next LT Pro" w:eastAsia="Avenir" w:hAnsi="Avenir Next LT Pro" w:cs="Avenir"/>
                <w:sz w:val="16"/>
                <w:szCs w:val="18"/>
              </w:rPr>
              <w:t xml:space="preserve"> (ISRO)</w:t>
            </w:r>
          </w:p>
          <w:p w14:paraId="3A762DB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Brazil's National Institute for Space Research (INPE)</w:t>
            </w:r>
          </w:p>
          <w:p w14:paraId="62C3B9BD"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Japan Aerospace Exploration Agency (JAXA)</w:t>
            </w:r>
          </w:p>
        </w:tc>
      </w:tr>
      <w:tr w:rsidR="00151C37" w:rsidRPr="00A03585" w14:paraId="7CF0301A" w14:textId="77777777" w:rsidTr="0050552D">
        <w:trPr>
          <w:trHeight w:val="22"/>
        </w:trPr>
        <w:tc>
          <w:tcPr>
            <w:tcW w:w="1269" w:type="dxa"/>
            <w:shd w:val="clear" w:color="auto" w:fill="C9DAF8"/>
            <w:tcMar>
              <w:top w:w="40" w:type="dxa"/>
              <w:left w:w="40" w:type="dxa"/>
              <w:bottom w:w="40" w:type="dxa"/>
              <w:right w:w="40" w:type="dxa"/>
            </w:tcMar>
            <w:vAlign w:val="center"/>
          </w:tcPr>
          <w:p w14:paraId="293FCD44" w14:textId="77777777" w:rsidR="00151C37" w:rsidRPr="00A03585" w:rsidRDefault="001C5781">
            <w:pPr>
              <w:widowControl w:val="0"/>
              <w:rPr>
                <w:rFonts w:ascii="Avenir Next LT Pro" w:hAnsi="Avenir Next LT Pro"/>
                <w:sz w:val="18"/>
                <w:szCs w:val="18"/>
              </w:rPr>
            </w:pPr>
            <w:r w:rsidRPr="00A03585">
              <w:rPr>
                <w:rFonts w:ascii="Avenir Next LT Pro" w:eastAsia="Avenir" w:hAnsi="Avenir Next LT Pro" w:cs="Avenir"/>
                <w:sz w:val="18"/>
                <w:szCs w:val="18"/>
              </w:rPr>
              <w:t>Foreign Government Agencies and National Research Institutes</w:t>
            </w:r>
          </w:p>
        </w:tc>
        <w:tc>
          <w:tcPr>
            <w:tcW w:w="1800" w:type="dxa"/>
            <w:shd w:val="clear" w:color="auto" w:fill="auto"/>
            <w:tcMar>
              <w:top w:w="40" w:type="dxa"/>
              <w:left w:w="40" w:type="dxa"/>
              <w:bottom w:w="40" w:type="dxa"/>
              <w:right w:w="40" w:type="dxa"/>
            </w:tcMar>
            <w:vAlign w:val="center"/>
          </w:tcPr>
          <w:p w14:paraId="0FB27AEE"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National &amp; local sectoral ministries; geospatial specialized institutions; govt.-led multi-stakeholder platforms</w:t>
            </w:r>
          </w:p>
        </w:tc>
        <w:tc>
          <w:tcPr>
            <w:tcW w:w="1941" w:type="dxa"/>
            <w:shd w:val="clear" w:color="auto" w:fill="auto"/>
            <w:tcMar>
              <w:top w:w="40" w:type="dxa"/>
              <w:left w:w="40" w:type="dxa"/>
              <w:bottom w:w="40" w:type="dxa"/>
              <w:right w:w="40" w:type="dxa"/>
            </w:tcMar>
            <w:vAlign w:val="center"/>
          </w:tcPr>
          <w:p w14:paraId="4D22AC0A" w14:textId="34DFDA3A"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These partners take large-scale action (environmental planning, law enforcement, investment in research, etc.), and support long-term data and analysis (e.g. weather).</w:t>
            </w:r>
          </w:p>
        </w:tc>
        <w:tc>
          <w:tcPr>
            <w:tcW w:w="3099" w:type="dxa"/>
            <w:shd w:val="clear" w:color="auto" w:fill="auto"/>
            <w:tcMar>
              <w:top w:w="40" w:type="dxa"/>
              <w:left w:w="40" w:type="dxa"/>
              <w:bottom w:w="40" w:type="dxa"/>
              <w:right w:w="40" w:type="dxa"/>
            </w:tcMar>
            <w:vAlign w:val="center"/>
          </w:tcPr>
          <w:p w14:paraId="462EE296" w14:textId="77777777" w:rsidR="00151C37" w:rsidRPr="006E79DC" w:rsidRDefault="001C5781" w:rsidP="006E79DC">
            <w:pPr>
              <w:widowControl w:val="0"/>
              <w:jc w:val="center"/>
              <w:rPr>
                <w:rFonts w:ascii="Avenir Next LT Pro" w:hAnsi="Avenir Next LT Pro"/>
                <w:sz w:val="16"/>
                <w:szCs w:val="18"/>
              </w:rPr>
            </w:pPr>
            <w:r w:rsidRPr="006E79DC">
              <w:rPr>
                <w:rFonts w:ascii="Avenir Next LT Pro" w:eastAsia="Avenir" w:hAnsi="Avenir Next LT Pro" w:cs="Avenir"/>
                <w:sz w:val="16"/>
                <w:szCs w:val="18"/>
              </w:rPr>
              <w:t>Inform PANGEA science questions and activities via research institutions; set enabling conditions (institutional, financial, and programmatic) for the ownership of PANGEA’s research outputs; capacity-building for staff at national and local levels.</w:t>
            </w:r>
          </w:p>
        </w:tc>
        <w:tc>
          <w:tcPr>
            <w:tcW w:w="4521" w:type="dxa"/>
            <w:shd w:val="clear" w:color="auto" w:fill="auto"/>
            <w:tcMar>
              <w:top w:w="40" w:type="dxa"/>
              <w:left w:w="40" w:type="dxa"/>
              <w:bottom w:w="40" w:type="dxa"/>
              <w:right w:w="40" w:type="dxa"/>
            </w:tcMar>
            <w:vAlign w:val="center"/>
          </w:tcPr>
          <w:p w14:paraId="089DE0BF" w14:textId="7E15FA7B"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Brazil National Institute of Amazonian Research (INPA)</w:t>
            </w:r>
          </w:p>
          <w:p w14:paraId="2BC3C27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Forest Partnership (CBFP)</w:t>
            </w:r>
          </w:p>
          <w:p w14:paraId="10077F0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Gabon National Center for Scientific and Technological Research (CENAREST)</w:t>
            </w:r>
          </w:p>
          <w:p w14:paraId="0AA22EA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Governors’ Climate and Forests Task Force (GCF-TF)</w:t>
            </w:r>
          </w:p>
          <w:p w14:paraId="7CDF3CD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Peruvian </w:t>
            </w:r>
            <w:proofErr w:type="spellStart"/>
            <w:r w:rsidRPr="006E79DC">
              <w:rPr>
                <w:rFonts w:ascii="Avenir Next LT Pro" w:eastAsia="Avenir" w:hAnsi="Avenir Next LT Pro" w:cs="Avenir"/>
                <w:sz w:val="16"/>
                <w:szCs w:val="18"/>
              </w:rPr>
              <w:t>Mancomunidad</w:t>
            </w:r>
            <w:proofErr w:type="spellEnd"/>
            <w:r w:rsidRPr="006E79DC">
              <w:rPr>
                <w:rFonts w:ascii="Avenir Next LT Pro" w:eastAsia="Avenir" w:hAnsi="Avenir Next LT Pro" w:cs="Avenir"/>
                <w:sz w:val="16"/>
                <w:szCs w:val="18"/>
              </w:rPr>
              <w:t xml:space="preserve"> Regional </w:t>
            </w:r>
            <w:proofErr w:type="spellStart"/>
            <w:r w:rsidRPr="006E79DC">
              <w:rPr>
                <w:rFonts w:ascii="Avenir Next LT Pro" w:eastAsia="Avenir" w:hAnsi="Avenir Next LT Pro" w:cs="Avenir"/>
                <w:sz w:val="16"/>
                <w:szCs w:val="18"/>
              </w:rPr>
              <w:t>Amazónica</w:t>
            </w:r>
            <w:proofErr w:type="spellEnd"/>
          </w:p>
          <w:p w14:paraId="6E15E631" w14:textId="77777777" w:rsidR="00AB3FD3" w:rsidRPr="006E79DC" w:rsidRDefault="00AB3FD3" w:rsidP="00AB3FD3">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Pr>
                <w:rFonts w:ascii="Avenir Next LT Pro" w:eastAsia="Avenir" w:hAnsi="Avenir Next LT Pro" w:cs="Avenir"/>
                <w:sz w:val="16"/>
                <w:szCs w:val="18"/>
              </w:rPr>
              <w:t>Relevant m</w:t>
            </w:r>
            <w:r w:rsidRPr="006E79DC">
              <w:rPr>
                <w:rFonts w:ascii="Avenir Next LT Pro" w:eastAsia="Avenir" w:hAnsi="Avenir Next LT Pro" w:cs="Avenir"/>
                <w:sz w:val="16"/>
                <w:szCs w:val="18"/>
              </w:rPr>
              <w:t xml:space="preserve">inistries </w:t>
            </w:r>
          </w:p>
          <w:p w14:paraId="1B2F3425" w14:textId="77777777" w:rsidR="00151C37" w:rsidRPr="006E79DC" w:rsidRDefault="001C5781">
            <w:pPr>
              <w:widowControl w:val="0"/>
              <w:rPr>
                <w:rFonts w:ascii="Avenir Next LT Pro" w:hAnsi="Avenir Next LT Pro"/>
                <w:sz w:val="16"/>
                <w:szCs w:val="18"/>
              </w:rPr>
            </w:pPr>
            <w:r w:rsidRPr="006E79DC">
              <w:rPr>
                <w:rFonts w:ascii="Avenir Next LT Pro" w:eastAsia="Avenir" w:hAnsi="Avenir Next LT Pro" w:cs="Avenir"/>
                <w:sz w:val="16"/>
                <w:szCs w:val="18"/>
              </w:rPr>
              <w:t>· São Paulo Research Foundation (FAPESP)</w:t>
            </w:r>
          </w:p>
        </w:tc>
      </w:tr>
      <w:tr w:rsidR="00151C37" w:rsidRPr="00A03585" w14:paraId="7BCF7D85" w14:textId="77777777" w:rsidTr="0050552D">
        <w:trPr>
          <w:trHeight w:val="22"/>
        </w:trPr>
        <w:tc>
          <w:tcPr>
            <w:tcW w:w="1269" w:type="dxa"/>
            <w:shd w:val="clear" w:color="auto" w:fill="C9DAF8"/>
            <w:tcMar>
              <w:top w:w="40" w:type="dxa"/>
              <w:left w:w="40" w:type="dxa"/>
              <w:bottom w:w="40" w:type="dxa"/>
              <w:right w:w="40" w:type="dxa"/>
            </w:tcMar>
            <w:vAlign w:val="center"/>
          </w:tcPr>
          <w:p w14:paraId="25724C49"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Scientific Institutions</w:t>
            </w:r>
          </w:p>
        </w:tc>
        <w:tc>
          <w:tcPr>
            <w:tcW w:w="1800" w:type="dxa"/>
            <w:shd w:val="clear" w:color="auto" w:fill="auto"/>
            <w:tcMar>
              <w:top w:w="40" w:type="dxa"/>
              <w:left w:w="40" w:type="dxa"/>
              <w:bottom w:w="40" w:type="dxa"/>
              <w:right w:w="40" w:type="dxa"/>
            </w:tcMar>
            <w:vAlign w:val="center"/>
          </w:tcPr>
          <w:p w14:paraId="2CE5434B"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Universities and colleges; national labs; research institutes</w:t>
            </w:r>
          </w:p>
        </w:tc>
        <w:tc>
          <w:tcPr>
            <w:tcW w:w="1941" w:type="dxa"/>
            <w:shd w:val="clear" w:color="auto" w:fill="auto"/>
            <w:tcMar>
              <w:top w:w="40" w:type="dxa"/>
              <w:left w:w="40" w:type="dxa"/>
              <w:bottom w:w="40" w:type="dxa"/>
              <w:right w:w="40" w:type="dxa"/>
            </w:tcMar>
            <w:vAlign w:val="center"/>
          </w:tcPr>
          <w:p w14:paraId="7253659E"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These partners facilitate knowledge and tech transfer to generate capacity in the local and regional institutions to train the next generation of scientists</w:t>
            </w:r>
          </w:p>
        </w:tc>
        <w:tc>
          <w:tcPr>
            <w:tcW w:w="3099" w:type="dxa"/>
            <w:shd w:val="clear" w:color="auto" w:fill="auto"/>
            <w:tcMar>
              <w:top w:w="40" w:type="dxa"/>
              <w:left w:w="40" w:type="dxa"/>
              <w:bottom w:w="40" w:type="dxa"/>
              <w:right w:w="40" w:type="dxa"/>
            </w:tcMar>
            <w:vAlign w:val="center"/>
          </w:tcPr>
          <w:p w14:paraId="14F17C95" w14:textId="77777777" w:rsidR="00151C37" w:rsidRPr="006E79DC" w:rsidRDefault="001C5781" w:rsidP="006E79DC">
            <w:pPr>
              <w:widowControl w:val="0"/>
              <w:jc w:val="center"/>
              <w:rPr>
                <w:rFonts w:ascii="Avenir Next LT Pro" w:eastAsia="Avenir" w:hAnsi="Avenir Next LT Pro" w:cs="Avenir"/>
                <w:sz w:val="16"/>
                <w:szCs w:val="18"/>
              </w:rPr>
            </w:pPr>
            <w:r w:rsidRPr="006E79DC">
              <w:rPr>
                <w:rFonts w:ascii="Avenir Next LT Pro" w:eastAsia="Avenir" w:hAnsi="Avenir Next LT Pro" w:cs="Avenir"/>
                <w:sz w:val="16"/>
                <w:szCs w:val="18"/>
              </w:rPr>
              <w:t>Co-develop research, analysis, and applications with these partners, and will strengthen local research capacity by supporting data management, infrastructure development, and early-career researcher training at local and regional institutions.</w:t>
            </w:r>
          </w:p>
        </w:tc>
        <w:tc>
          <w:tcPr>
            <w:tcW w:w="4521" w:type="dxa"/>
            <w:shd w:val="clear" w:color="auto" w:fill="auto"/>
            <w:tcMar>
              <w:top w:w="40" w:type="dxa"/>
              <w:left w:w="40" w:type="dxa"/>
              <w:bottom w:w="40" w:type="dxa"/>
              <w:right w:w="40" w:type="dxa"/>
            </w:tcMar>
            <w:vAlign w:val="center"/>
          </w:tcPr>
          <w:p w14:paraId="0F450AFE" w14:textId="45766DEC"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Alexander von Humboldt Research Institute</w:t>
            </w:r>
          </w:p>
          <w:p w14:paraId="66C361D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Alliance </w:t>
            </w:r>
            <w:proofErr w:type="spellStart"/>
            <w:r w:rsidRPr="006E79DC">
              <w:rPr>
                <w:rFonts w:ascii="Avenir Next LT Pro" w:eastAsia="Avenir" w:hAnsi="Avenir Next LT Pro" w:cs="Avenir"/>
                <w:sz w:val="16"/>
                <w:szCs w:val="18"/>
              </w:rPr>
              <w:t>Bioversity</w:t>
            </w:r>
            <w:proofErr w:type="spellEnd"/>
            <w:r w:rsidRPr="006E79DC">
              <w:rPr>
                <w:rFonts w:ascii="Avenir Next LT Pro" w:eastAsia="Avenir" w:hAnsi="Avenir Next LT Pro" w:cs="Avenir"/>
                <w:sz w:val="16"/>
                <w:szCs w:val="18"/>
              </w:rPr>
              <w:t xml:space="preserve"> International &amp; CIAT</w:t>
            </w:r>
          </w:p>
          <w:p w14:paraId="708DCF25"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Amazon Institute of Technology (</w:t>
            </w:r>
            <w:proofErr w:type="spellStart"/>
            <w:r w:rsidRPr="006E79DC">
              <w:rPr>
                <w:rFonts w:ascii="Avenir Next LT Pro" w:eastAsia="Avenir" w:hAnsi="Avenir Next LT Pro" w:cs="Avenir"/>
                <w:sz w:val="16"/>
                <w:szCs w:val="18"/>
              </w:rPr>
              <w:t>AmIT</w:t>
            </w:r>
            <w:proofErr w:type="spellEnd"/>
            <w:r w:rsidRPr="006E79DC">
              <w:rPr>
                <w:rFonts w:ascii="Avenir Next LT Pro" w:eastAsia="Avenir" w:hAnsi="Avenir Next LT Pro" w:cs="Avenir"/>
                <w:sz w:val="16"/>
                <w:szCs w:val="18"/>
              </w:rPr>
              <w:t>)</w:t>
            </w:r>
          </w:p>
          <w:p w14:paraId="0B50AE50"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Institute (CBI)</w:t>
            </w:r>
          </w:p>
          <w:p w14:paraId="313BEDE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Institute for Tropical Agriculture (IITA)</w:t>
            </w:r>
          </w:p>
          <w:p w14:paraId="20FAFA83" w14:textId="03EED6AE"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LBA</w:t>
            </w:r>
          </w:p>
          <w:p w14:paraId="5769402A"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Woodwell Climate Research Center</w:t>
            </w:r>
          </w:p>
        </w:tc>
      </w:tr>
      <w:tr w:rsidR="00151C37" w:rsidRPr="00A03585" w14:paraId="082F2458" w14:textId="77777777" w:rsidTr="0050552D">
        <w:trPr>
          <w:trHeight w:val="488"/>
        </w:trPr>
        <w:tc>
          <w:tcPr>
            <w:tcW w:w="1269" w:type="dxa"/>
            <w:shd w:val="clear" w:color="auto" w:fill="C9DAF8"/>
            <w:tcMar>
              <w:top w:w="40" w:type="dxa"/>
              <w:left w:w="40" w:type="dxa"/>
              <w:bottom w:w="40" w:type="dxa"/>
              <w:right w:w="40" w:type="dxa"/>
            </w:tcMar>
            <w:vAlign w:val="center"/>
          </w:tcPr>
          <w:p w14:paraId="620F5798"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lastRenderedPageBreak/>
              <w:t>Coordinated international research initiatives</w:t>
            </w:r>
          </w:p>
        </w:tc>
        <w:tc>
          <w:tcPr>
            <w:tcW w:w="1800" w:type="dxa"/>
            <w:shd w:val="clear" w:color="auto" w:fill="auto"/>
            <w:tcMar>
              <w:top w:w="40" w:type="dxa"/>
              <w:left w:w="40" w:type="dxa"/>
              <w:bottom w:w="40" w:type="dxa"/>
              <w:right w:w="40" w:type="dxa"/>
            </w:tcMar>
            <w:vAlign w:val="center"/>
          </w:tcPr>
          <w:p w14:paraId="01A03ADD"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Research consortiums; networks; networks of networks</w:t>
            </w:r>
          </w:p>
        </w:tc>
        <w:tc>
          <w:tcPr>
            <w:tcW w:w="1941" w:type="dxa"/>
            <w:shd w:val="clear" w:color="auto" w:fill="auto"/>
            <w:tcMar>
              <w:top w:w="40" w:type="dxa"/>
              <w:left w:w="40" w:type="dxa"/>
              <w:bottom w:w="40" w:type="dxa"/>
              <w:right w:w="40" w:type="dxa"/>
            </w:tcMar>
            <w:vAlign w:val="center"/>
          </w:tcPr>
          <w:p w14:paraId="7AFEDF30"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These partners are working at large scales that align with PANGEA's transdisciplinary and pan-tropical objectives.</w:t>
            </w:r>
          </w:p>
        </w:tc>
        <w:tc>
          <w:tcPr>
            <w:tcW w:w="3099" w:type="dxa"/>
            <w:shd w:val="clear" w:color="auto" w:fill="auto"/>
            <w:tcMar>
              <w:top w:w="40" w:type="dxa"/>
              <w:left w:w="40" w:type="dxa"/>
              <w:bottom w:w="40" w:type="dxa"/>
              <w:right w:w="40" w:type="dxa"/>
            </w:tcMar>
            <w:vAlign w:val="center"/>
          </w:tcPr>
          <w:p w14:paraId="1EC52967" w14:textId="77777777" w:rsidR="00151C37" w:rsidRPr="006E79DC" w:rsidRDefault="001C5781" w:rsidP="006E79DC">
            <w:pPr>
              <w:widowControl w:val="0"/>
              <w:jc w:val="center"/>
              <w:rPr>
                <w:rFonts w:ascii="Avenir Next LT Pro" w:hAnsi="Avenir Next LT Pro"/>
                <w:sz w:val="16"/>
                <w:szCs w:val="20"/>
              </w:rPr>
            </w:pPr>
            <w:r w:rsidRPr="006E79DC">
              <w:rPr>
                <w:rFonts w:ascii="Avenir Next LT Pro" w:eastAsia="Avenir" w:hAnsi="Avenir Next LT Pro" w:cs="Avenir"/>
                <w:sz w:val="16"/>
                <w:szCs w:val="18"/>
              </w:rPr>
              <w:t>Align efforts with these partners to ensure that PANGEA activities strategically fill needed gaps rather than duplicate efforts.</w:t>
            </w:r>
          </w:p>
        </w:tc>
        <w:tc>
          <w:tcPr>
            <w:tcW w:w="4521" w:type="dxa"/>
            <w:shd w:val="clear" w:color="auto" w:fill="auto"/>
            <w:tcMar>
              <w:top w:w="40" w:type="dxa"/>
              <w:left w:w="40" w:type="dxa"/>
              <w:bottom w:w="40" w:type="dxa"/>
              <w:right w:w="40" w:type="dxa"/>
            </w:tcMar>
            <w:vAlign w:val="center"/>
          </w:tcPr>
          <w:p w14:paraId="0CD2284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Alliance for Tropical Forest Science (ATFS)</w:t>
            </w:r>
          </w:p>
          <w:p w14:paraId="755F75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AndesFlux</w:t>
            </w:r>
            <w:proofErr w:type="spellEnd"/>
          </w:p>
          <w:p w14:paraId="7AF8A2BD" w14:textId="319D264D"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Congo Basin Science Initiative (CBSI)</w:t>
            </w:r>
          </w:p>
          <w:p w14:paraId="2F8832E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FLUXNET Regional Networks</w:t>
            </w:r>
            <w:r w:rsidRPr="006E79DC">
              <w:rPr>
                <w:rFonts w:ascii="Avenir Next LT Pro" w:eastAsia="Avenir" w:hAnsi="Avenir Next LT Pro" w:cs="Avenir"/>
                <w:sz w:val="14"/>
                <w:szCs w:val="18"/>
              </w:rPr>
              <w:t xml:space="preserve"> (e.g., AmeriFlux, ICOS, </w:t>
            </w:r>
            <w:proofErr w:type="spellStart"/>
            <w:r w:rsidRPr="006E79DC">
              <w:rPr>
                <w:rFonts w:ascii="Avenir Next LT Pro" w:eastAsia="Avenir" w:hAnsi="Avenir Next LT Pro" w:cs="Avenir"/>
                <w:sz w:val="14"/>
                <w:szCs w:val="18"/>
              </w:rPr>
              <w:t>AsiaFlux</w:t>
            </w:r>
            <w:proofErr w:type="spellEnd"/>
            <w:r w:rsidRPr="006E79DC">
              <w:rPr>
                <w:rFonts w:ascii="Avenir Next LT Pro" w:eastAsia="Avenir" w:hAnsi="Avenir Next LT Pro" w:cs="Avenir"/>
                <w:sz w:val="14"/>
                <w:szCs w:val="18"/>
              </w:rPr>
              <w:t>)</w:t>
            </w:r>
          </w:p>
          <w:p w14:paraId="1716C17C"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GEO-TREES</w:t>
            </w:r>
          </w:p>
          <w:p w14:paraId="5F09708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One Forest Vision</w:t>
            </w:r>
          </w:p>
        </w:tc>
      </w:tr>
      <w:tr w:rsidR="00151C37" w:rsidRPr="00A03585" w14:paraId="266D835C" w14:textId="77777777" w:rsidTr="0050552D">
        <w:trPr>
          <w:trHeight w:val="1001"/>
        </w:trPr>
        <w:tc>
          <w:tcPr>
            <w:tcW w:w="1269" w:type="dxa"/>
            <w:shd w:val="clear" w:color="auto" w:fill="C9DAF8"/>
            <w:tcMar>
              <w:top w:w="40" w:type="dxa"/>
              <w:left w:w="40" w:type="dxa"/>
              <w:bottom w:w="40" w:type="dxa"/>
              <w:right w:w="40" w:type="dxa"/>
            </w:tcMar>
            <w:vAlign w:val="center"/>
          </w:tcPr>
          <w:p w14:paraId="1391FF04"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Civil society organizations</w:t>
            </w:r>
          </w:p>
        </w:tc>
        <w:tc>
          <w:tcPr>
            <w:tcW w:w="1800" w:type="dxa"/>
            <w:shd w:val="clear" w:color="auto" w:fill="auto"/>
            <w:tcMar>
              <w:top w:w="40" w:type="dxa"/>
              <w:left w:w="40" w:type="dxa"/>
              <w:bottom w:w="40" w:type="dxa"/>
              <w:right w:w="40" w:type="dxa"/>
            </w:tcMar>
            <w:vAlign w:val="center"/>
          </w:tcPr>
          <w:p w14:paraId="62F0F506" w14:textId="051742E2"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National and </w:t>
            </w:r>
            <w:r w:rsidR="006E79DC">
              <w:rPr>
                <w:rFonts w:ascii="Avenir Next LT Pro" w:eastAsia="Avenir" w:hAnsi="Avenir Next LT Pro" w:cs="Avenir"/>
                <w:sz w:val="16"/>
                <w:szCs w:val="18"/>
              </w:rPr>
              <w:t>int’l</w:t>
            </w:r>
            <w:r w:rsidRPr="006E79DC">
              <w:rPr>
                <w:rFonts w:ascii="Avenir Next LT Pro" w:eastAsia="Avenir" w:hAnsi="Avenir Next LT Pro" w:cs="Avenir"/>
                <w:sz w:val="16"/>
                <w:szCs w:val="18"/>
              </w:rPr>
              <w:t xml:space="preserve"> non-governmental org</w:t>
            </w:r>
            <w:r w:rsidR="006E79DC">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(NGOs) and non-governmental research initiatives presen</w:t>
            </w:r>
            <w:r w:rsidR="006E79DC">
              <w:rPr>
                <w:rFonts w:ascii="Avenir Next LT Pro" w:eastAsia="Avenir" w:hAnsi="Avenir Next LT Pro" w:cs="Avenir"/>
                <w:sz w:val="16"/>
                <w:szCs w:val="18"/>
              </w:rPr>
              <w:t>t</w:t>
            </w:r>
            <w:r w:rsidRPr="006E79DC">
              <w:rPr>
                <w:rFonts w:ascii="Avenir Next LT Pro" w:eastAsia="Avenir" w:hAnsi="Avenir Next LT Pro" w:cs="Avenir"/>
                <w:sz w:val="16"/>
                <w:szCs w:val="18"/>
              </w:rPr>
              <w:t xml:space="preserve"> in the target countries</w:t>
            </w:r>
          </w:p>
        </w:tc>
        <w:tc>
          <w:tcPr>
            <w:tcW w:w="1941" w:type="dxa"/>
            <w:shd w:val="clear" w:color="auto" w:fill="auto"/>
            <w:tcMar>
              <w:top w:w="40" w:type="dxa"/>
              <w:left w:w="40" w:type="dxa"/>
              <w:bottom w:w="40" w:type="dxa"/>
              <w:right w:w="40" w:type="dxa"/>
            </w:tcMar>
            <w:vAlign w:val="center"/>
          </w:tcPr>
          <w:p w14:paraId="50F4C657" w14:textId="2C9C6AD1"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facilitate knowledge consolidation</w:t>
            </w:r>
            <w:r w:rsidR="006E79DC">
              <w:rPr>
                <w:rFonts w:ascii="Avenir Next LT Pro" w:eastAsia="Avenir" w:hAnsi="Avenir Next LT Pro" w:cs="Avenir"/>
                <w:sz w:val="16"/>
                <w:szCs w:val="18"/>
              </w:rPr>
              <w:t xml:space="preserve"> and</w:t>
            </w:r>
            <w:r w:rsidRPr="006E79DC">
              <w:rPr>
                <w:rFonts w:ascii="Avenir Next LT Pro" w:eastAsia="Avenir" w:hAnsi="Avenir Next LT Pro" w:cs="Avenir"/>
                <w:sz w:val="16"/>
                <w:szCs w:val="18"/>
              </w:rPr>
              <w:t xml:space="preserve"> translate research outputs into ongoing CSO-led campaigns and actions</w:t>
            </w:r>
          </w:p>
        </w:tc>
        <w:tc>
          <w:tcPr>
            <w:tcW w:w="3099" w:type="dxa"/>
            <w:shd w:val="clear" w:color="auto" w:fill="auto"/>
            <w:tcMar>
              <w:top w:w="40" w:type="dxa"/>
              <w:left w:w="40" w:type="dxa"/>
              <w:bottom w:w="40" w:type="dxa"/>
              <w:right w:w="40" w:type="dxa"/>
            </w:tcMar>
            <w:vAlign w:val="center"/>
          </w:tcPr>
          <w:p w14:paraId="5969C54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Co-produce applications that leverage PANGEA scientific and technical advancements.</w:t>
            </w:r>
          </w:p>
        </w:tc>
        <w:tc>
          <w:tcPr>
            <w:tcW w:w="4521" w:type="dxa"/>
            <w:shd w:val="clear" w:color="auto" w:fill="auto"/>
            <w:tcMar>
              <w:top w:w="40" w:type="dxa"/>
              <w:left w:w="40" w:type="dxa"/>
              <w:bottom w:w="40" w:type="dxa"/>
              <w:right w:w="40" w:type="dxa"/>
            </w:tcMar>
            <w:vAlign w:val="center"/>
          </w:tcPr>
          <w:p w14:paraId="49C3290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Conservation International</w:t>
            </w:r>
          </w:p>
          <w:p w14:paraId="5F0A2718"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CTrees</w:t>
            </w:r>
            <w:proofErr w:type="spellEnd"/>
          </w:p>
          <w:p w14:paraId="238AA1F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World Resources Institute (including Global Forest Watch &amp; Land and Carbon Lab)</w:t>
            </w:r>
          </w:p>
          <w:p w14:paraId="1874E0FE"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MapBiomas</w:t>
            </w:r>
            <w:proofErr w:type="spellEnd"/>
          </w:p>
          <w:p w14:paraId="56E83CB3"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Small Mammal Conservation Organization</w:t>
            </w:r>
          </w:p>
        </w:tc>
      </w:tr>
      <w:tr w:rsidR="00151C37" w:rsidRPr="00A03585" w14:paraId="36C1A6C8" w14:textId="77777777" w:rsidTr="0050552D">
        <w:trPr>
          <w:trHeight w:val="956"/>
        </w:trPr>
        <w:tc>
          <w:tcPr>
            <w:tcW w:w="1269" w:type="dxa"/>
            <w:shd w:val="clear" w:color="auto" w:fill="C9DAF8"/>
            <w:tcMar>
              <w:top w:w="40" w:type="dxa"/>
              <w:left w:w="40" w:type="dxa"/>
              <w:bottom w:w="40" w:type="dxa"/>
              <w:right w:w="40" w:type="dxa"/>
            </w:tcMar>
            <w:vAlign w:val="center"/>
          </w:tcPr>
          <w:p w14:paraId="52551C37" w14:textId="71F86F5D"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Indigenous Peoples and Local Community Alliances</w:t>
            </w:r>
          </w:p>
        </w:tc>
        <w:tc>
          <w:tcPr>
            <w:tcW w:w="1800" w:type="dxa"/>
            <w:shd w:val="clear" w:color="auto" w:fill="auto"/>
            <w:tcMar>
              <w:top w:w="40" w:type="dxa"/>
              <w:left w:w="40" w:type="dxa"/>
              <w:bottom w:w="40" w:type="dxa"/>
              <w:right w:w="40" w:type="dxa"/>
            </w:tcMar>
            <w:vAlign w:val="center"/>
          </w:tcPr>
          <w:p w14:paraId="262841E0" w14:textId="53B523C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Indigenous people-, local community-, women- led org</w:t>
            </w:r>
            <w:r w:rsidR="00AB3FD3">
              <w:rPr>
                <w:rFonts w:ascii="Avenir Next LT Pro" w:eastAsia="Avenir" w:hAnsi="Avenir Next LT Pro" w:cs="Avenir"/>
                <w:sz w:val="16"/>
                <w:szCs w:val="18"/>
              </w:rPr>
              <w:t>s</w:t>
            </w:r>
            <w:r w:rsidRPr="006E79DC">
              <w:rPr>
                <w:rFonts w:ascii="Avenir Next LT Pro" w:eastAsia="Avenir" w:hAnsi="Avenir Next LT Pro" w:cs="Avenir"/>
                <w:sz w:val="16"/>
                <w:szCs w:val="18"/>
              </w:rPr>
              <w:t xml:space="preserve"> and alliances active in the target countries</w:t>
            </w:r>
          </w:p>
        </w:tc>
        <w:tc>
          <w:tcPr>
            <w:tcW w:w="1941" w:type="dxa"/>
            <w:shd w:val="clear" w:color="auto" w:fill="auto"/>
            <w:tcMar>
              <w:top w:w="40" w:type="dxa"/>
              <w:left w:w="40" w:type="dxa"/>
              <w:bottom w:w="40" w:type="dxa"/>
              <w:right w:w="40" w:type="dxa"/>
            </w:tcMar>
            <w:vAlign w:val="center"/>
          </w:tcPr>
          <w:p w14:paraId="7173E452"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connected with most relevant communities, leaders, and partners in targeted countries</w:t>
            </w:r>
          </w:p>
        </w:tc>
        <w:tc>
          <w:tcPr>
            <w:tcW w:w="3099" w:type="dxa"/>
            <w:shd w:val="clear" w:color="auto" w:fill="auto"/>
            <w:tcMar>
              <w:top w:w="40" w:type="dxa"/>
              <w:left w:w="40" w:type="dxa"/>
              <w:bottom w:w="40" w:type="dxa"/>
              <w:right w:w="40" w:type="dxa"/>
            </w:tcMar>
            <w:vAlign w:val="center"/>
          </w:tcPr>
          <w:p w14:paraId="060B159A" w14:textId="59FAF83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Co-design science and applications that affect IPLCs</w:t>
            </w:r>
            <w:r w:rsidR="006E79DC">
              <w:rPr>
                <w:rFonts w:ascii="Avenir Next LT Pro" w:eastAsia="Avenir" w:hAnsi="Avenir Next LT Pro" w:cs="Avenir"/>
                <w:sz w:val="16"/>
                <w:szCs w:val="18"/>
              </w:rPr>
              <w:t>,</w:t>
            </w:r>
            <w:r w:rsidRPr="006E79DC">
              <w:rPr>
                <w:rFonts w:ascii="Avenir Next LT Pro" w:eastAsia="Avenir" w:hAnsi="Avenir Next LT Pro" w:cs="Avenir"/>
                <w:sz w:val="16"/>
                <w:szCs w:val="18"/>
              </w:rPr>
              <w:t xml:space="preserve"> </w:t>
            </w:r>
            <w:r w:rsidR="00AB3FD3">
              <w:rPr>
                <w:rFonts w:ascii="Avenir Next LT Pro" w:eastAsia="Avenir" w:hAnsi="Avenir Next LT Pro" w:cs="Avenir"/>
                <w:sz w:val="16"/>
                <w:szCs w:val="18"/>
              </w:rPr>
              <w:t xml:space="preserve">and </w:t>
            </w:r>
            <w:r w:rsidRPr="006E79DC">
              <w:rPr>
                <w:rFonts w:ascii="Avenir Next LT Pro" w:eastAsia="Avenir" w:hAnsi="Avenir Next LT Pro" w:cs="Avenir"/>
                <w:sz w:val="16"/>
                <w:szCs w:val="18"/>
              </w:rPr>
              <w:t>campaign activities in territories and local communities</w:t>
            </w:r>
            <w:r w:rsidR="006E79DC">
              <w:rPr>
                <w:rFonts w:ascii="Avenir Next LT Pro" w:eastAsia="Avenir" w:hAnsi="Avenir Next LT Pro" w:cs="Avenir"/>
                <w:sz w:val="16"/>
                <w:szCs w:val="18"/>
              </w:rPr>
              <w:t xml:space="preserve">, and </w:t>
            </w:r>
            <w:r w:rsidRPr="006E79DC">
              <w:rPr>
                <w:rFonts w:ascii="Avenir Next LT Pro" w:eastAsia="Avenir" w:hAnsi="Avenir Next LT Pro" w:cs="Avenir"/>
                <w:sz w:val="16"/>
                <w:szCs w:val="18"/>
              </w:rPr>
              <w:t>training to empower IPLCs in data collection, research, and communication</w:t>
            </w:r>
          </w:p>
        </w:tc>
        <w:tc>
          <w:tcPr>
            <w:tcW w:w="4521" w:type="dxa"/>
            <w:shd w:val="clear" w:color="auto" w:fill="auto"/>
            <w:tcMar>
              <w:top w:w="40" w:type="dxa"/>
              <w:left w:w="40" w:type="dxa"/>
              <w:bottom w:w="40" w:type="dxa"/>
              <w:right w:w="40" w:type="dxa"/>
            </w:tcMar>
            <w:vAlign w:val="center"/>
          </w:tcPr>
          <w:p w14:paraId="7248798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Global Alliance of Territorial Communities</w:t>
            </w:r>
          </w:p>
          <w:p w14:paraId="616A2B6B"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Rights and Resources Initiative</w:t>
            </w:r>
          </w:p>
          <w:p w14:paraId="411094E4"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CBI School for Indigenous and Local Knowledge (SILK)</w:t>
            </w:r>
          </w:p>
          <w:p w14:paraId="342CD3A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Dynamique</w:t>
            </w:r>
            <w:proofErr w:type="spellEnd"/>
            <w:r w:rsidRPr="006E79DC">
              <w:rPr>
                <w:rFonts w:ascii="Avenir Next LT Pro" w:eastAsia="Avenir" w:hAnsi="Avenir Next LT Pro" w:cs="Avenir"/>
                <w:sz w:val="16"/>
                <w:szCs w:val="18"/>
              </w:rPr>
              <w:t xml:space="preserve"> des </w:t>
            </w:r>
            <w:proofErr w:type="spellStart"/>
            <w:r w:rsidRPr="006E79DC">
              <w:rPr>
                <w:rFonts w:ascii="Avenir Next LT Pro" w:eastAsia="Avenir" w:hAnsi="Avenir Next LT Pro" w:cs="Avenir"/>
                <w:sz w:val="16"/>
                <w:szCs w:val="18"/>
              </w:rPr>
              <w:t>Groupes</w:t>
            </w:r>
            <w:proofErr w:type="spellEnd"/>
            <w:r w:rsidRPr="006E79DC">
              <w:rPr>
                <w:rFonts w:ascii="Avenir Next LT Pro" w:eastAsia="Avenir" w:hAnsi="Avenir Next LT Pro" w:cs="Avenir"/>
                <w:sz w:val="16"/>
                <w:szCs w:val="18"/>
              </w:rPr>
              <w:t xml:space="preserve"> des </w:t>
            </w:r>
            <w:proofErr w:type="spellStart"/>
            <w:r w:rsidRPr="006E79DC">
              <w:rPr>
                <w:rFonts w:ascii="Avenir Next LT Pro" w:eastAsia="Avenir" w:hAnsi="Avenir Next LT Pro" w:cs="Avenir"/>
                <w:sz w:val="16"/>
                <w:szCs w:val="18"/>
              </w:rPr>
              <w:t>Peuples</w:t>
            </w:r>
            <w:proofErr w:type="spellEnd"/>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Autochtones</w:t>
            </w:r>
            <w:proofErr w:type="spellEnd"/>
            <w:r w:rsidRPr="006E79DC">
              <w:rPr>
                <w:rFonts w:ascii="Avenir Next LT Pro" w:eastAsia="Avenir" w:hAnsi="Avenir Next LT Pro" w:cs="Avenir"/>
                <w:sz w:val="16"/>
                <w:szCs w:val="18"/>
              </w:rPr>
              <w:t xml:space="preserve"> (DGPA-DRC)</w:t>
            </w:r>
          </w:p>
        </w:tc>
      </w:tr>
      <w:tr w:rsidR="00151C37" w:rsidRPr="00A03585" w14:paraId="23C9F75B" w14:textId="77777777" w:rsidTr="0050552D">
        <w:trPr>
          <w:trHeight w:val="22"/>
        </w:trPr>
        <w:tc>
          <w:tcPr>
            <w:tcW w:w="1269" w:type="dxa"/>
            <w:shd w:val="clear" w:color="auto" w:fill="C9DAF8"/>
            <w:tcMar>
              <w:top w:w="40" w:type="dxa"/>
              <w:left w:w="40" w:type="dxa"/>
              <w:bottom w:w="40" w:type="dxa"/>
              <w:right w:w="40" w:type="dxa"/>
            </w:tcMar>
            <w:vAlign w:val="center"/>
          </w:tcPr>
          <w:p w14:paraId="3E28281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Donor community</w:t>
            </w:r>
          </w:p>
        </w:tc>
        <w:tc>
          <w:tcPr>
            <w:tcW w:w="1800" w:type="dxa"/>
            <w:shd w:val="clear" w:color="auto" w:fill="auto"/>
            <w:tcMar>
              <w:top w:w="40" w:type="dxa"/>
              <w:left w:w="40" w:type="dxa"/>
              <w:bottom w:w="40" w:type="dxa"/>
              <w:right w:w="40" w:type="dxa"/>
            </w:tcMar>
            <w:vAlign w:val="center"/>
          </w:tcPr>
          <w:p w14:paraId="2595CCC0" w14:textId="071657A1" w:rsidR="00151C37" w:rsidRPr="006E79DC" w:rsidRDefault="00AB3FD3">
            <w:pPr>
              <w:widowControl w:val="0"/>
              <w:rPr>
                <w:rFonts w:ascii="Avenir Next LT Pro" w:eastAsia="Avenir" w:hAnsi="Avenir Next LT Pro" w:cs="Avenir"/>
                <w:sz w:val="16"/>
                <w:szCs w:val="18"/>
              </w:rPr>
            </w:pPr>
            <w:proofErr w:type="spellStart"/>
            <w:r>
              <w:rPr>
                <w:rFonts w:ascii="Avenir Next LT Pro" w:eastAsia="Avenir" w:hAnsi="Avenir Next LT Pro" w:cs="Avenir"/>
                <w:sz w:val="16"/>
                <w:szCs w:val="18"/>
              </w:rPr>
              <w:t>B</w:t>
            </w:r>
            <w:r w:rsidR="001C5781" w:rsidRPr="006E79DC">
              <w:rPr>
                <w:rFonts w:ascii="Avenir Next LT Pro" w:eastAsia="Avenir" w:hAnsi="Avenir Next LT Pro" w:cs="Avenir"/>
                <w:sz w:val="16"/>
                <w:szCs w:val="18"/>
              </w:rPr>
              <w:t>ilaterals</w:t>
            </w:r>
            <w:proofErr w:type="spellEnd"/>
            <w:r w:rsidR="001C5781" w:rsidRPr="006E79DC">
              <w:rPr>
                <w:rFonts w:ascii="Avenir Next LT Pro" w:eastAsia="Avenir" w:hAnsi="Avenir Next LT Pro" w:cs="Avenir"/>
                <w:sz w:val="16"/>
                <w:szCs w:val="18"/>
              </w:rPr>
              <w:t>, family foundations, philanthropic org</w:t>
            </w:r>
            <w:r w:rsidR="006E79DC">
              <w:rPr>
                <w:rFonts w:ascii="Avenir Next LT Pro" w:eastAsia="Avenir" w:hAnsi="Avenir Next LT Pro" w:cs="Avenir"/>
                <w:sz w:val="16"/>
                <w:szCs w:val="18"/>
              </w:rPr>
              <w:t>s</w:t>
            </w:r>
            <w:r>
              <w:rPr>
                <w:rFonts w:ascii="Avenir Next LT Pro" w:eastAsia="Avenir" w:hAnsi="Avenir Next LT Pro" w:cs="Avenir"/>
                <w:sz w:val="16"/>
                <w:szCs w:val="18"/>
              </w:rPr>
              <w:t xml:space="preserve">, and </w:t>
            </w:r>
          </w:p>
          <w:p w14:paraId="7EDC9A8B" w14:textId="5B1BF8C1" w:rsidR="00151C37" w:rsidRPr="006E79DC" w:rsidRDefault="006E79DC">
            <w:pPr>
              <w:widowControl w:val="0"/>
              <w:rPr>
                <w:rFonts w:ascii="Avenir Next LT Pro" w:hAnsi="Avenir Next LT Pro"/>
                <w:sz w:val="16"/>
                <w:szCs w:val="20"/>
              </w:rPr>
            </w:pPr>
            <w:r>
              <w:rPr>
                <w:rFonts w:ascii="Avenir Next LT Pro" w:eastAsia="Avenir" w:hAnsi="Avenir Next LT Pro" w:cs="Avenir"/>
                <w:sz w:val="16"/>
                <w:szCs w:val="18"/>
              </w:rPr>
              <w:t>s</w:t>
            </w:r>
            <w:r w:rsidR="001C5781" w:rsidRPr="006E79DC">
              <w:rPr>
                <w:rFonts w:ascii="Avenir Next LT Pro" w:eastAsia="Avenir" w:hAnsi="Avenir Next LT Pro" w:cs="Avenir"/>
                <w:sz w:val="16"/>
                <w:szCs w:val="18"/>
              </w:rPr>
              <w:t>pecialized (geospatial) agencies from donor countries</w:t>
            </w:r>
          </w:p>
        </w:tc>
        <w:tc>
          <w:tcPr>
            <w:tcW w:w="1941" w:type="dxa"/>
            <w:shd w:val="clear" w:color="auto" w:fill="auto"/>
            <w:tcMar>
              <w:top w:w="40" w:type="dxa"/>
              <w:left w:w="40" w:type="dxa"/>
              <w:bottom w:w="40" w:type="dxa"/>
              <w:right w:w="40" w:type="dxa"/>
            </w:tcMar>
            <w:vAlign w:val="center"/>
          </w:tcPr>
          <w:p w14:paraId="7021BA8F"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raise complementary funding that offer targeted support to extend PANGEA beyond NASA funding support.</w:t>
            </w:r>
          </w:p>
        </w:tc>
        <w:tc>
          <w:tcPr>
            <w:tcW w:w="3099" w:type="dxa"/>
            <w:shd w:val="clear" w:color="auto" w:fill="auto"/>
            <w:tcMar>
              <w:top w:w="40" w:type="dxa"/>
              <w:left w:w="40" w:type="dxa"/>
              <w:bottom w:w="40" w:type="dxa"/>
              <w:right w:w="40" w:type="dxa"/>
            </w:tcMar>
            <w:vAlign w:val="center"/>
          </w:tcPr>
          <w:p w14:paraId="58FEE7B9"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Target investment in PANGEA applications and product development, support for international collaborators, joint workshops, and the development of IPLC data collection and management tools</w:t>
            </w:r>
          </w:p>
        </w:tc>
        <w:tc>
          <w:tcPr>
            <w:tcW w:w="4521" w:type="dxa"/>
            <w:shd w:val="clear" w:color="auto" w:fill="auto"/>
            <w:tcMar>
              <w:top w:w="40" w:type="dxa"/>
              <w:left w:w="40" w:type="dxa"/>
              <w:bottom w:w="40" w:type="dxa"/>
              <w:right w:w="40" w:type="dxa"/>
            </w:tcMar>
            <w:vAlign w:val="center"/>
          </w:tcPr>
          <w:p w14:paraId="460C9413"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Bezos Earth Fund</w:t>
            </w:r>
          </w:p>
          <w:p w14:paraId="6B997E02"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Ford Foundation</w:t>
            </w:r>
          </w:p>
          <w:p w14:paraId="7A83FC2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Individual donors</w:t>
            </w:r>
          </w:p>
          <w:p w14:paraId="5B7840EC" w14:textId="3891D6D9"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Moore Foundation</w:t>
            </w:r>
          </w:p>
          <w:p w14:paraId="2F5F965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Norwegian Agency for Development Cooperation (</w:t>
            </w:r>
            <w:proofErr w:type="spellStart"/>
            <w:r w:rsidRPr="006E79DC">
              <w:rPr>
                <w:rFonts w:ascii="Avenir Next LT Pro" w:eastAsia="Avenir" w:hAnsi="Avenir Next LT Pro" w:cs="Avenir"/>
                <w:sz w:val="16"/>
                <w:szCs w:val="18"/>
              </w:rPr>
              <w:t>Norad</w:t>
            </w:r>
            <w:proofErr w:type="spellEnd"/>
            <w:r w:rsidRPr="006E79DC">
              <w:rPr>
                <w:rFonts w:ascii="Avenir Next LT Pro" w:eastAsia="Avenir" w:hAnsi="Avenir Next LT Pro" w:cs="Avenir"/>
                <w:sz w:val="16"/>
                <w:szCs w:val="18"/>
              </w:rPr>
              <w:t>)</w:t>
            </w:r>
          </w:p>
          <w:p w14:paraId="01187EED"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Norway’s International Climate and Forest Initiative (NICFI)</w:t>
            </w:r>
          </w:p>
        </w:tc>
      </w:tr>
      <w:tr w:rsidR="00151C37" w:rsidRPr="00A03585" w14:paraId="0226BF5A" w14:textId="77777777" w:rsidTr="0050552D">
        <w:trPr>
          <w:trHeight w:val="22"/>
        </w:trPr>
        <w:tc>
          <w:tcPr>
            <w:tcW w:w="1269" w:type="dxa"/>
            <w:shd w:val="clear" w:color="auto" w:fill="C9DAF8"/>
            <w:tcMar>
              <w:top w:w="40" w:type="dxa"/>
              <w:left w:w="40" w:type="dxa"/>
              <w:bottom w:w="40" w:type="dxa"/>
              <w:right w:w="40" w:type="dxa"/>
            </w:tcMar>
            <w:vAlign w:val="center"/>
          </w:tcPr>
          <w:p w14:paraId="16232CD0"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Private sector</w:t>
            </w:r>
          </w:p>
        </w:tc>
        <w:tc>
          <w:tcPr>
            <w:tcW w:w="1800" w:type="dxa"/>
            <w:shd w:val="clear" w:color="auto" w:fill="auto"/>
            <w:tcMar>
              <w:top w:w="40" w:type="dxa"/>
              <w:left w:w="40" w:type="dxa"/>
              <w:bottom w:w="40" w:type="dxa"/>
              <w:right w:w="40" w:type="dxa"/>
            </w:tcMar>
            <w:vAlign w:val="center"/>
          </w:tcPr>
          <w:p w14:paraId="5E7AE2DE" w14:textId="18C9565D"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Agribusinesses, extractive industries, energy companies, big data firms, investment institutions</w:t>
            </w:r>
          </w:p>
        </w:tc>
        <w:tc>
          <w:tcPr>
            <w:tcW w:w="1941" w:type="dxa"/>
            <w:shd w:val="clear" w:color="auto" w:fill="auto"/>
            <w:tcMar>
              <w:top w:w="40" w:type="dxa"/>
              <w:left w:w="40" w:type="dxa"/>
              <w:bottom w:w="40" w:type="dxa"/>
              <w:right w:w="40" w:type="dxa"/>
            </w:tcMar>
            <w:vAlign w:val="center"/>
          </w:tcPr>
          <w:p w14:paraId="2B5E42CB"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These partners are important action takers and decision-makers with far reaching impact.</w:t>
            </w:r>
          </w:p>
        </w:tc>
        <w:tc>
          <w:tcPr>
            <w:tcW w:w="3099" w:type="dxa"/>
            <w:shd w:val="clear" w:color="auto" w:fill="auto"/>
            <w:tcMar>
              <w:top w:w="40" w:type="dxa"/>
              <w:left w:w="40" w:type="dxa"/>
              <w:bottom w:w="40" w:type="dxa"/>
              <w:right w:w="40" w:type="dxa"/>
            </w:tcMar>
            <w:vAlign w:val="center"/>
          </w:tcPr>
          <w:p w14:paraId="5A352356"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Work closely with NASA and applications partners to determine the most appropriate strategies for engaging with the private sector on various applications output.</w:t>
            </w:r>
          </w:p>
        </w:tc>
        <w:tc>
          <w:tcPr>
            <w:tcW w:w="4521" w:type="dxa"/>
            <w:shd w:val="clear" w:color="auto" w:fill="auto"/>
            <w:tcMar>
              <w:top w:w="40" w:type="dxa"/>
              <w:left w:w="40" w:type="dxa"/>
              <w:bottom w:w="40" w:type="dxa"/>
              <w:right w:w="40" w:type="dxa"/>
            </w:tcMar>
            <w:vAlign w:val="center"/>
          </w:tcPr>
          <w:p w14:paraId="43997FEC" w14:textId="23624A8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xml:space="preserve">· </w:t>
            </w:r>
            <w:r w:rsidR="00AB3FD3" w:rsidRPr="006E79DC">
              <w:rPr>
                <w:rFonts w:ascii="Avenir Next LT Pro" w:eastAsia="Avenir" w:hAnsi="Avenir Next LT Pro" w:cs="Avenir"/>
                <w:sz w:val="16"/>
                <w:szCs w:val="18"/>
              </w:rPr>
              <w:t>Sustainab</w:t>
            </w:r>
            <w:r w:rsidR="00AB3FD3">
              <w:rPr>
                <w:rFonts w:ascii="Avenir Next LT Pro" w:eastAsia="Avenir" w:hAnsi="Avenir Next LT Pro" w:cs="Avenir"/>
                <w:sz w:val="16"/>
                <w:szCs w:val="18"/>
              </w:rPr>
              <w:t xml:space="preserve">ility </w:t>
            </w:r>
            <w:r w:rsidRPr="006E79DC">
              <w:rPr>
                <w:rFonts w:ascii="Avenir Next LT Pro" w:eastAsia="Avenir" w:hAnsi="Avenir Next LT Pro" w:cs="Avenir"/>
                <w:sz w:val="16"/>
                <w:szCs w:val="18"/>
              </w:rPr>
              <w:t xml:space="preserve">Roundtable </w:t>
            </w:r>
            <w:r w:rsidR="00AB3FD3">
              <w:rPr>
                <w:rFonts w:ascii="Avenir Next LT Pro" w:eastAsia="Avenir" w:hAnsi="Avenir Next LT Pro" w:cs="Avenir"/>
                <w:sz w:val="16"/>
                <w:szCs w:val="18"/>
              </w:rPr>
              <w:t xml:space="preserve">(e.g., </w:t>
            </w:r>
            <w:r w:rsidRPr="006E79DC">
              <w:rPr>
                <w:rFonts w:ascii="Avenir Next LT Pro" w:eastAsia="Avenir" w:hAnsi="Avenir Next LT Pro" w:cs="Avenir"/>
                <w:sz w:val="16"/>
                <w:szCs w:val="18"/>
              </w:rPr>
              <w:t>Palm Oil, Cocoa, Soy</w:t>
            </w:r>
            <w:r w:rsidR="00AB3FD3">
              <w:rPr>
                <w:rFonts w:ascii="Avenir Next LT Pro" w:eastAsia="Avenir" w:hAnsi="Avenir Next LT Pro" w:cs="Avenir"/>
                <w:sz w:val="16"/>
                <w:szCs w:val="18"/>
              </w:rPr>
              <w:t>)</w:t>
            </w:r>
          </w:p>
          <w:p w14:paraId="72CD46DD"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Unilever</w:t>
            </w:r>
          </w:p>
          <w:p w14:paraId="48248D1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Olam</w:t>
            </w:r>
          </w:p>
          <w:p w14:paraId="3D4568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Green Resources</w:t>
            </w:r>
          </w:p>
          <w:p w14:paraId="792456E6" w14:textId="7873A76D" w:rsidR="00151C37" w:rsidRPr="006E79DC" w:rsidRDefault="001C5781" w:rsidP="00AB3FD3">
            <w:pPr>
              <w:widowControl w:val="0"/>
              <w:rPr>
                <w:rFonts w:ascii="Avenir Next LT Pro" w:hAnsi="Avenir Next LT Pro"/>
                <w:sz w:val="16"/>
                <w:szCs w:val="20"/>
              </w:rPr>
            </w:pPr>
            <w:r w:rsidRPr="006E79DC">
              <w:rPr>
                <w:rFonts w:ascii="Avenir Next LT Pro" w:eastAsia="Avenir" w:hAnsi="Avenir Next LT Pro" w:cs="Avenir"/>
                <w:sz w:val="16"/>
                <w:szCs w:val="18"/>
              </w:rPr>
              <w:t xml:space="preserve">· </w:t>
            </w:r>
            <w:proofErr w:type="spellStart"/>
            <w:r w:rsidRPr="006E79DC">
              <w:rPr>
                <w:rFonts w:ascii="Avenir Next LT Pro" w:eastAsia="Avenir" w:hAnsi="Avenir Next LT Pro" w:cs="Avenir"/>
                <w:sz w:val="16"/>
                <w:szCs w:val="18"/>
              </w:rPr>
              <w:t>C</w:t>
            </w:r>
            <w:r w:rsidR="00AB3FD3" w:rsidRPr="006E79DC">
              <w:rPr>
                <w:rFonts w:ascii="Avenir Next LT Pro" w:eastAsia="Avenir" w:hAnsi="Avenir Next LT Pro" w:cs="Avenir"/>
                <w:sz w:val="16"/>
                <w:szCs w:val="18"/>
              </w:rPr>
              <w:t>n</w:t>
            </w:r>
            <w:r w:rsidRPr="006E79DC">
              <w:rPr>
                <w:rFonts w:ascii="Avenir Next LT Pro" w:eastAsia="Avenir" w:hAnsi="Avenir Next LT Pro" w:cs="Avenir"/>
                <w:sz w:val="16"/>
                <w:szCs w:val="18"/>
              </w:rPr>
              <w:t>aught</w:t>
            </w:r>
            <w:proofErr w:type="spellEnd"/>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Equity</w:t>
            </w:r>
            <w:r w:rsidR="00AB3FD3">
              <w:rPr>
                <w:rFonts w:ascii="Avenir Next LT Pro" w:eastAsia="Avenir" w:hAnsi="Avenir Next LT Pro" w:cs="Avenir"/>
                <w:sz w:val="16"/>
                <w:szCs w:val="18"/>
              </w:rPr>
              <w:t xml:space="preserve">; </w:t>
            </w:r>
            <w:r w:rsidRPr="006E79DC">
              <w:rPr>
                <w:rFonts w:ascii="Avenir Next LT Pro" w:eastAsia="Avenir" w:hAnsi="Avenir Next LT Pro" w:cs="Avenir"/>
                <w:sz w:val="16"/>
                <w:szCs w:val="18"/>
              </w:rPr>
              <w:t>Carbon Credit Capital</w:t>
            </w:r>
          </w:p>
        </w:tc>
      </w:tr>
      <w:tr w:rsidR="00151C37" w:rsidRPr="00A03585" w14:paraId="33D700CA" w14:textId="77777777" w:rsidTr="0050552D">
        <w:trPr>
          <w:trHeight w:val="128"/>
        </w:trPr>
        <w:tc>
          <w:tcPr>
            <w:tcW w:w="1269" w:type="dxa"/>
            <w:shd w:val="clear" w:color="auto" w:fill="C9DAF8"/>
            <w:tcMar>
              <w:top w:w="40" w:type="dxa"/>
              <w:left w:w="40" w:type="dxa"/>
              <w:bottom w:w="40" w:type="dxa"/>
              <w:right w:w="40" w:type="dxa"/>
            </w:tcMar>
            <w:vAlign w:val="center"/>
          </w:tcPr>
          <w:p w14:paraId="238794AC" w14:textId="77777777" w:rsidR="00151C37" w:rsidRPr="00A03585" w:rsidRDefault="001C5781">
            <w:pPr>
              <w:widowControl w:val="0"/>
              <w:rPr>
                <w:rFonts w:ascii="Avenir Next LT Pro" w:eastAsia="Avenir" w:hAnsi="Avenir Next LT Pro" w:cs="Avenir"/>
                <w:sz w:val="18"/>
                <w:szCs w:val="18"/>
              </w:rPr>
            </w:pPr>
            <w:r w:rsidRPr="00A03585">
              <w:rPr>
                <w:rFonts w:ascii="Avenir Next LT Pro" w:eastAsia="Avenir" w:hAnsi="Avenir Next LT Pro" w:cs="Avenir"/>
                <w:sz w:val="18"/>
                <w:szCs w:val="18"/>
              </w:rPr>
              <w:t>Inter-</w:t>
            </w:r>
          </w:p>
          <w:p w14:paraId="235F4E13" w14:textId="77777777" w:rsidR="00151C37" w:rsidRPr="00A03585" w:rsidRDefault="001C5781">
            <w:pPr>
              <w:widowControl w:val="0"/>
              <w:rPr>
                <w:rFonts w:ascii="Avenir Next LT Pro" w:hAnsi="Avenir Next LT Pro"/>
                <w:sz w:val="16"/>
                <w:szCs w:val="16"/>
              </w:rPr>
            </w:pPr>
            <w:r w:rsidRPr="00A03585">
              <w:rPr>
                <w:rFonts w:ascii="Avenir Next LT Pro" w:eastAsia="Avenir" w:hAnsi="Avenir Next LT Pro" w:cs="Avenir"/>
                <w:sz w:val="18"/>
                <w:szCs w:val="18"/>
              </w:rPr>
              <w:t>governmental agencies</w:t>
            </w:r>
          </w:p>
        </w:tc>
        <w:tc>
          <w:tcPr>
            <w:tcW w:w="1800" w:type="dxa"/>
            <w:shd w:val="clear" w:color="auto" w:fill="auto"/>
            <w:tcMar>
              <w:top w:w="40" w:type="dxa"/>
              <w:left w:w="40" w:type="dxa"/>
              <w:bottom w:w="40" w:type="dxa"/>
              <w:right w:w="40" w:type="dxa"/>
            </w:tcMar>
            <w:vAlign w:val="center"/>
          </w:tcPr>
          <w:p w14:paraId="1A42F33D" w14:textId="2D491A28"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Org</w:t>
            </w:r>
            <w:r w:rsidR="006E79DC">
              <w:rPr>
                <w:rFonts w:ascii="Avenir Next LT Pro" w:eastAsia="Avenir" w:hAnsi="Avenir Next LT Pro" w:cs="Avenir"/>
                <w:sz w:val="16"/>
                <w:szCs w:val="18"/>
              </w:rPr>
              <w:t xml:space="preserve">s. </w:t>
            </w:r>
            <w:r w:rsidRPr="006E79DC">
              <w:rPr>
                <w:rFonts w:ascii="Avenir Next LT Pro" w:eastAsia="Avenir" w:hAnsi="Avenir Next LT Pro" w:cs="Avenir"/>
                <w:sz w:val="16"/>
                <w:szCs w:val="18"/>
              </w:rPr>
              <w:t xml:space="preserve">composed of multiple </w:t>
            </w:r>
            <w:r w:rsidR="00AB3FD3">
              <w:rPr>
                <w:rFonts w:ascii="Avenir Next LT Pro" w:eastAsia="Avenir" w:hAnsi="Avenir Next LT Pro" w:cs="Avenir"/>
                <w:sz w:val="16"/>
                <w:szCs w:val="18"/>
              </w:rPr>
              <w:t xml:space="preserve">govts. </w:t>
            </w:r>
            <w:r w:rsidRPr="006E79DC">
              <w:rPr>
                <w:rFonts w:ascii="Avenir Next LT Pro" w:eastAsia="Avenir" w:hAnsi="Avenir Next LT Pro" w:cs="Avenir"/>
                <w:sz w:val="16"/>
                <w:szCs w:val="18"/>
              </w:rPr>
              <w:t>that collaborate to address common issues, develop policies, and coordinate actions on a regional or global scale</w:t>
            </w:r>
          </w:p>
        </w:tc>
        <w:tc>
          <w:tcPr>
            <w:tcW w:w="1941" w:type="dxa"/>
            <w:shd w:val="clear" w:color="auto" w:fill="auto"/>
            <w:tcMar>
              <w:top w:w="40" w:type="dxa"/>
              <w:left w:w="40" w:type="dxa"/>
              <w:bottom w:w="40" w:type="dxa"/>
              <w:right w:w="40" w:type="dxa"/>
            </w:tcMar>
            <w:vAlign w:val="center"/>
          </w:tcPr>
          <w:p w14:paraId="157A37D1" w14:textId="3938848F" w:rsidR="00151C37" w:rsidRPr="00AB3FD3" w:rsidRDefault="001C5781">
            <w:pPr>
              <w:widowControl w:val="0"/>
              <w:rPr>
                <w:rFonts w:ascii="Avenir Next LT Pro" w:hAnsi="Avenir Next LT Pro"/>
                <w:sz w:val="15"/>
                <w:szCs w:val="15"/>
              </w:rPr>
            </w:pPr>
            <w:r w:rsidRPr="00AB3FD3">
              <w:rPr>
                <w:rFonts w:ascii="Avenir Next LT Pro" w:eastAsia="Avenir" w:hAnsi="Avenir Next LT Pro" w:cs="Avenir"/>
                <w:sz w:val="15"/>
                <w:szCs w:val="15"/>
              </w:rPr>
              <w:t xml:space="preserve">These partners provide authoritative, science-based assessments that inform global policy and guide international efforts to combat climate change </w:t>
            </w:r>
            <w:r w:rsidR="00AB3FD3" w:rsidRPr="00AB3FD3">
              <w:rPr>
                <w:rFonts w:ascii="Avenir Next LT Pro" w:eastAsia="Avenir" w:hAnsi="Avenir Next LT Pro" w:cs="Avenir"/>
                <w:sz w:val="15"/>
                <w:szCs w:val="15"/>
              </w:rPr>
              <w:t>and biodiversity loss</w:t>
            </w:r>
            <w:r w:rsidRPr="00AB3FD3">
              <w:rPr>
                <w:rFonts w:ascii="Avenir Next LT Pro" w:eastAsia="Avenir" w:hAnsi="Avenir Next LT Pro" w:cs="Avenir"/>
                <w:sz w:val="15"/>
                <w:szCs w:val="15"/>
              </w:rPr>
              <w:t>.</w:t>
            </w:r>
          </w:p>
        </w:tc>
        <w:tc>
          <w:tcPr>
            <w:tcW w:w="3099" w:type="dxa"/>
            <w:shd w:val="clear" w:color="auto" w:fill="auto"/>
            <w:tcMar>
              <w:top w:w="40" w:type="dxa"/>
              <w:left w:w="40" w:type="dxa"/>
              <w:bottom w:w="40" w:type="dxa"/>
              <w:right w:w="40" w:type="dxa"/>
            </w:tcMar>
            <w:vAlign w:val="center"/>
          </w:tcPr>
          <w:p w14:paraId="0CBBF970"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Stay up-to-date on assessment reports and activities to ensure PANGEA science and applications outputs can be effectively utilized.</w:t>
            </w:r>
          </w:p>
        </w:tc>
        <w:tc>
          <w:tcPr>
            <w:tcW w:w="4521" w:type="dxa"/>
            <w:shd w:val="clear" w:color="auto" w:fill="auto"/>
            <w:tcMar>
              <w:top w:w="40" w:type="dxa"/>
              <w:left w:w="40" w:type="dxa"/>
              <w:bottom w:w="40" w:type="dxa"/>
              <w:right w:w="40" w:type="dxa"/>
            </w:tcMar>
            <w:vAlign w:val="center"/>
          </w:tcPr>
          <w:p w14:paraId="225CED1F"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Committee on Earth Observation Satellites (CEOS)</w:t>
            </w:r>
          </w:p>
          <w:p w14:paraId="620170E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Group on Earth Observations (GEO)</w:t>
            </w:r>
          </w:p>
          <w:p w14:paraId="6C5592C1"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Panel on Climate Change (IPCC)</w:t>
            </w:r>
          </w:p>
          <w:p w14:paraId="29EBD679"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Intergovernmental Science-Policy Platform on Biodiversity and Ecosystem Services (IPBES)</w:t>
            </w:r>
          </w:p>
          <w:p w14:paraId="578FAA36" w14:textId="77777777" w:rsidR="00151C37" w:rsidRPr="006E79DC" w:rsidRDefault="001C5781">
            <w:pPr>
              <w:widowControl w:val="0"/>
              <w:rPr>
                <w:rFonts w:ascii="Avenir Next LT Pro" w:eastAsia="Avenir" w:hAnsi="Avenir Next LT Pro" w:cs="Avenir"/>
                <w:sz w:val="16"/>
                <w:szCs w:val="18"/>
              </w:rPr>
            </w:pPr>
            <w:r w:rsidRPr="006E79DC">
              <w:rPr>
                <w:rFonts w:ascii="Avenir Next LT Pro" w:eastAsia="Avenir" w:hAnsi="Avenir Next LT Pro" w:cs="Avenir"/>
                <w:sz w:val="16"/>
                <w:szCs w:val="18"/>
              </w:rPr>
              <w:t>· International Union for Conservation of Nature (IUCN)</w:t>
            </w:r>
          </w:p>
          <w:p w14:paraId="3D81B3AE" w14:textId="77777777" w:rsidR="00151C37" w:rsidRPr="006E79DC" w:rsidRDefault="001C5781">
            <w:pPr>
              <w:widowControl w:val="0"/>
              <w:rPr>
                <w:rFonts w:ascii="Avenir Next LT Pro" w:hAnsi="Avenir Next LT Pro"/>
                <w:sz w:val="16"/>
                <w:szCs w:val="20"/>
              </w:rPr>
            </w:pPr>
            <w:r w:rsidRPr="006E79DC">
              <w:rPr>
                <w:rFonts w:ascii="Avenir Next LT Pro" w:eastAsia="Avenir" w:hAnsi="Avenir Next LT Pro" w:cs="Avenir"/>
                <w:sz w:val="16"/>
                <w:szCs w:val="18"/>
              </w:rPr>
              <w:t>· United Nations Framework Convention on Climate Change (UNFCCC)</w:t>
            </w:r>
          </w:p>
        </w:tc>
      </w:tr>
      <w:tr w:rsidR="00151C37" w:rsidRPr="00A03585" w14:paraId="3B6E6A53" w14:textId="77777777" w:rsidTr="0050552D">
        <w:trPr>
          <w:trHeight w:val="24"/>
        </w:trPr>
        <w:tc>
          <w:tcPr>
            <w:tcW w:w="12630" w:type="dxa"/>
            <w:gridSpan w:val="5"/>
            <w:shd w:val="clear" w:color="auto" w:fill="auto"/>
            <w:tcMar>
              <w:top w:w="40" w:type="dxa"/>
              <w:left w:w="40" w:type="dxa"/>
              <w:bottom w:w="40" w:type="dxa"/>
              <w:right w:w="40" w:type="dxa"/>
            </w:tcMar>
            <w:vAlign w:val="center"/>
          </w:tcPr>
          <w:p w14:paraId="5A461268" w14:textId="54BFDCAB" w:rsidR="00151C37" w:rsidRPr="006E79DC" w:rsidRDefault="001C5781">
            <w:pPr>
              <w:widowControl w:val="0"/>
              <w:rPr>
                <w:rFonts w:ascii="Avenir Next LT Pro" w:eastAsia="Avenir" w:hAnsi="Avenir Next LT Pro" w:cs="Avenir"/>
                <w:i/>
                <w:sz w:val="16"/>
                <w:szCs w:val="18"/>
              </w:rPr>
            </w:pPr>
            <w:r w:rsidRPr="006E79DC">
              <w:rPr>
                <w:rFonts w:ascii="Avenir Next LT Pro" w:eastAsia="Avenir" w:hAnsi="Avenir Next LT Pro" w:cs="Avenir"/>
                <w:i/>
                <w:sz w:val="16"/>
                <w:szCs w:val="18"/>
              </w:rPr>
              <w:t xml:space="preserve">*DOE NGEE-Tropics is entering Phase 3 and will sunset as PANGEA begins, enabling important continuity </w:t>
            </w:r>
            <w:r w:rsidR="00AB3FD3">
              <w:rPr>
                <w:rFonts w:ascii="Avenir Next LT Pro" w:eastAsia="Avenir" w:hAnsi="Avenir Next LT Pro" w:cs="Avenir"/>
                <w:i/>
                <w:sz w:val="16"/>
                <w:szCs w:val="18"/>
              </w:rPr>
              <w:t xml:space="preserve">to </w:t>
            </w:r>
            <w:r w:rsidRPr="006E79DC">
              <w:rPr>
                <w:rFonts w:ascii="Avenir Next LT Pro" w:eastAsia="Avenir" w:hAnsi="Avenir Next LT Pro" w:cs="Avenir"/>
                <w:i/>
                <w:sz w:val="16"/>
                <w:szCs w:val="18"/>
              </w:rPr>
              <w:t>constrain model uncertainty and data-model integration efforts.</w:t>
            </w:r>
          </w:p>
          <w:p w14:paraId="4D3D157E" w14:textId="77777777" w:rsidR="00151C37" w:rsidRPr="00A03585" w:rsidRDefault="001C5781">
            <w:pPr>
              <w:widowControl w:val="0"/>
              <w:rPr>
                <w:rFonts w:ascii="Avenir Next LT Pro" w:hAnsi="Avenir Next LT Pro"/>
                <w:sz w:val="20"/>
                <w:szCs w:val="20"/>
              </w:rPr>
            </w:pPr>
            <w:r w:rsidRPr="006E79DC">
              <w:rPr>
                <w:rFonts w:ascii="Avenir Next LT Pro" w:eastAsia="Avenir" w:hAnsi="Avenir Next LT Pro" w:cs="Avenir"/>
                <w:i/>
                <w:sz w:val="16"/>
                <w:szCs w:val="18"/>
              </w:rPr>
              <w:t>**USAID PEER is going to be replaced by a new program called SPARK.</w:t>
            </w:r>
          </w:p>
        </w:tc>
      </w:tr>
    </w:tbl>
    <w:p w14:paraId="15F1CD0B" w14:textId="77777777" w:rsidR="00151C37" w:rsidRPr="00A03585" w:rsidRDefault="001C5781">
      <w:pPr>
        <w:pStyle w:val="Heading4"/>
        <w:spacing w:before="240"/>
        <w:rPr>
          <w:rFonts w:ascii="Avenir Next LT Pro" w:hAnsi="Avenir Next LT Pro"/>
        </w:rPr>
      </w:pPr>
      <w:bookmarkStart w:id="49" w:name="_Toc177734771"/>
      <w:r w:rsidRPr="00A03585">
        <w:rPr>
          <w:rFonts w:ascii="Avenir Next LT Pro" w:hAnsi="Avenir Next LT Pro"/>
        </w:rPr>
        <w:lastRenderedPageBreak/>
        <w:t>7.2.2.  Principles</w:t>
      </w:r>
      <w:bookmarkEnd w:id="49"/>
    </w:p>
    <w:p w14:paraId="7853DF22" w14:textId="60712F6D" w:rsidR="00151C37" w:rsidRPr="00A03585" w:rsidRDefault="001C5781" w:rsidP="00D4151F">
      <w:pPr>
        <w:spacing w:before="120"/>
        <w:rPr>
          <w:rFonts w:ascii="Avenir Next LT Pro" w:hAnsi="Avenir Next LT Pro"/>
        </w:rPr>
      </w:pPr>
      <w:r w:rsidRPr="00A03585">
        <w:rPr>
          <w:rFonts w:ascii="Avenir Next LT Pro" w:hAnsi="Avenir Next LT Pro"/>
        </w:rPr>
        <w:t xml:space="preserve">PANGEA will prioritize diversity, equity, and inclusion (DEI) across all its activities, including community engagement, by ensuring accessibility, promoting DEI training, and establishing feedback mechanisms. PANGEA developed Community Guidelines and a Code of Conduct for the scoping study which can serve as foundational material for the campaign Code of Conduct. Organizations like the Association for Tropical Biology and Conservation (ATBC) have established similar standards specifically for the tropical research community, which spans many languages, cultures, customs, and norms. Upon selection, PANGEA will initiative </w:t>
      </w:r>
      <w:r>
        <w:rPr>
          <w:rFonts w:ascii="Avenir Next LT Pro" w:hAnsi="Avenir Next LT Pro"/>
        </w:rPr>
        <w:t>a</w:t>
      </w:r>
      <w:r w:rsidRPr="00A03585">
        <w:rPr>
          <w:rFonts w:ascii="Avenir Next LT Pro" w:hAnsi="Avenir Next LT Pro"/>
        </w:rPr>
        <w:t xml:space="preserve"> review of its Code of Conduct, learning from these and other precedents. PANGEA is also committed to gender balance and will implement targeted efforts to ensure inclusivity, such as promoting female leadership roles and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w:t>
      </w:r>
      <w:r w:rsidRPr="00A03585">
        <w:rPr>
          <w:rFonts w:ascii="Avenir Next LT Pro" w:hAnsi="Avenir Next LT Pro"/>
          <w:highlight w:val="white"/>
        </w:rPr>
        <w:t>CARE (</w:t>
      </w:r>
      <w:r w:rsidRPr="00A03585">
        <w:rPr>
          <w:rFonts w:ascii="Avenir Next LT Pro" w:hAnsi="Avenir Next LT Pro"/>
        </w:rPr>
        <w:t>Collective Benefit, Authority to Control, Responsibility, and Ethics</w:t>
      </w:r>
      <w:r w:rsidRPr="00A03585">
        <w:rPr>
          <w:rFonts w:ascii="Avenir Next LT Pro" w:hAnsi="Avenir Next LT Pro"/>
          <w:highlight w:val="white"/>
        </w:rPr>
        <w:t xml:space="preserve">) Principles for </w:t>
      </w:r>
      <w:r w:rsidRPr="00DC0998">
        <w:rPr>
          <w:rFonts w:ascii="Avenir Next LT Pro" w:hAnsi="Avenir Next LT Pro"/>
        </w:rPr>
        <w:t xml:space="preserve">Indigenous Data Governance’ to ecology and biodiversity research based on work by (Jennings et al., 2023) and (Carroll et al., 2020). </w:t>
      </w:r>
      <w:r w:rsidRPr="00DC0998">
        <w:rPr>
          <w:rFonts w:ascii="Avenir Next LT Pro" w:hAnsi="Avenir Next LT Pro"/>
          <w:b/>
        </w:rPr>
        <w:t xml:space="preserve">Table </w:t>
      </w:r>
      <w:r w:rsidR="00DC0998" w:rsidRPr="00DC0998">
        <w:rPr>
          <w:rFonts w:ascii="Avenir Next LT Pro" w:hAnsi="Avenir Next LT Pro"/>
          <w:b/>
        </w:rPr>
        <w:t>6</w:t>
      </w:r>
      <w:r w:rsidRPr="00DC0998">
        <w:rPr>
          <w:rFonts w:ascii="Avenir Next LT Pro" w:hAnsi="Avenir Next LT Pro"/>
          <w:b/>
        </w:rPr>
        <w:t xml:space="preserve"> </w:t>
      </w:r>
      <w:r w:rsidRPr="00DC0998">
        <w:rPr>
          <w:rFonts w:ascii="Avenir Next LT Pro" w:hAnsi="Avenir Next LT Pro"/>
        </w:rPr>
        <w:t xml:space="preserve">outlines PANGEA’s principles of engagement based on CARE. See </w:t>
      </w:r>
      <w:r w:rsidRPr="00DC0998">
        <w:rPr>
          <w:rFonts w:ascii="Avenir Next LT Pro" w:hAnsi="Avenir Next LT Pro"/>
          <w:i/>
        </w:rPr>
        <w:t>Section 7.</w:t>
      </w:r>
      <w:r w:rsidR="00C779D4" w:rsidRPr="00DC0998">
        <w:rPr>
          <w:rFonts w:ascii="Avenir Next LT Pro" w:hAnsi="Avenir Next LT Pro"/>
          <w:i/>
        </w:rPr>
        <w:t>4</w:t>
      </w:r>
      <w:r w:rsidRPr="00DC0998">
        <w:rPr>
          <w:rFonts w:ascii="Avenir Next LT Pro" w:hAnsi="Avenir Next LT Pro"/>
          <w:i/>
        </w:rPr>
        <w:t xml:space="preserve"> </w:t>
      </w:r>
      <w:r w:rsidRPr="00DC0998">
        <w:rPr>
          <w:rFonts w:ascii="Avenir Next LT Pro" w:hAnsi="Avenir Next LT Pro"/>
        </w:rPr>
        <w:t>for integration of these principles with PANGEA’s</w:t>
      </w:r>
      <w:r w:rsidRPr="00A03585">
        <w:rPr>
          <w:rFonts w:ascii="Avenir Next LT Pro" w:hAnsi="Avenir Next LT Pro"/>
        </w:rPr>
        <w:t xml:space="preserve"> Open Science strategy. </w:t>
      </w:r>
    </w:p>
    <w:p w14:paraId="2551A3A4" w14:textId="77777777" w:rsidR="006E79DC" w:rsidRPr="00A03585" w:rsidRDefault="006E79DC">
      <w:pPr>
        <w:rPr>
          <w:rFonts w:ascii="Avenir Next LT Pro" w:hAnsi="Avenir Next LT Pro"/>
        </w:rPr>
      </w:pPr>
    </w:p>
    <w:tbl>
      <w:tblPr>
        <w:tblStyle w:val="10"/>
        <w:tblW w:w="12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4"/>
        <w:gridCol w:w="2700"/>
        <w:gridCol w:w="8601"/>
      </w:tblGrid>
      <w:tr w:rsidR="00151C37" w:rsidRPr="006E79DC" w14:paraId="7F5DB219" w14:textId="77777777" w:rsidTr="00484530">
        <w:trPr>
          <w:trHeight w:val="22"/>
        </w:trPr>
        <w:tc>
          <w:tcPr>
            <w:tcW w:w="12555" w:type="dxa"/>
            <w:gridSpan w:val="3"/>
            <w:shd w:val="clear" w:color="auto" w:fill="auto"/>
            <w:tcMar>
              <w:top w:w="40" w:type="dxa"/>
              <w:left w:w="40" w:type="dxa"/>
              <w:bottom w:w="40" w:type="dxa"/>
              <w:right w:w="40" w:type="dxa"/>
            </w:tcMar>
            <w:vAlign w:val="bottom"/>
          </w:tcPr>
          <w:p w14:paraId="63CB0A79" w14:textId="2E55B1DB" w:rsidR="00151C37" w:rsidRPr="006E79DC" w:rsidRDefault="001C5781">
            <w:pPr>
              <w:widowControl w:val="0"/>
              <w:rPr>
                <w:rFonts w:ascii="Avenir Next LT Pro" w:hAnsi="Avenir Next LT Pro"/>
                <w:sz w:val="18"/>
                <w:szCs w:val="18"/>
              </w:rPr>
            </w:pPr>
            <w:r w:rsidRPr="006E79DC">
              <w:rPr>
                <w:rFonts w:ascii="Avenir Next LT Pro" w:eastAsia="Calibri" w:hAnsi="Avenir Next LT Pro" w:cs="Calibri"/>
                <w:b/>
                <w:sz w:val="18"/>
                <w:szCs w:val="18"/>
              </w:rPr>
              <w:t xml:space="preserve">Table </w:t>
            </w:r>
            <w:r w:rsidR="00DC0998" w:rsidRPr="006E79DC">
              <w:rPr>
                <w:rFonts w:ascii="Avenir Next LT Pro" w:eastAsia="Calibri" w:hAnsi="Avenir Next LT Pro" w:cs="Calibri"/>
                <w:b/>
                <w:sz w:val="18"/>
                <w:szCs w:val="18"/>
              </w:rPr>
              <w:t>6</w:t>
            </w:r>
            <w:r w:rsidRPr="006E79DC">
              <w:rPr>
                <w:rFonts w:ascii="Avenir Next LT Pro" w:eastAsia="Calibri" w:hAnsi="Avenir Next LT Pro" w:cs="Calibri"/>
                <w:b/>
                <w:sz w:val="18"/>
                <w:szCs w:val="18"/>
              </w:rPr>
              <w:t xml:space="preserve">. </w:t>
            </w:r>
            <w:r w:rsidRPr="006E79DC">
              <w:rPr>
                <w:rFonts w:ascii="Avenir Next LT Pro" w:eastAsia="Calibri" w:hAnsi="Avenir Next LT Pro" w:cs="Calibri"/>
                <w:sz w:val="18"/>
                <w:szCs w:val="18"/>
              </w:rPr>
              <w:t xml:space="preserve">PANGEA Principles of Engagement based on CARE. </w:t>
            </w:r>
            <w:r w:rsidRPr="00D4151F">
              <w:rPr>
                <w:rFonts w:ascii="Avenir Next LT Pro" w:eastAsia="Calibri" w:hAnsi="Avenir Next LT Pro" w:cs="Calibri"/>
                <w:sz w:val="15"/>
                <w:szCs w:val="15"/>
              </w:rPr>
              <w:t xml:space="preserve">Adapted from </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Jennings et al. 2023</w:t>
            </w:r>
            <w:r w:rsidR="00D4151F" w:rsidRPr="00D4151F">
              <w:rPr>
                <w:rFonts w:ascii="Avenir Next LT Pro" w:eastAsia="Calibri" w:hAnsi="Avenir Next LT Pro" w:cs="Calibri"/>
                <w:sz w:val="15"/>
                <w:szCs w:val="15"/>
              </w:rPr>
              <w:t xml:space="preserve">; </w:t>
            </w:r>
            <w:r w:rsidRPr="00D4151F">
              <w:rPr>
                <w:rFonts w:ascii="Avenir Next LT Pro" w:eastAsia="Calibri" w:hAnsi="Avenir Next LT Pro" w:cs="Calibri"/>
                <w:sz w:val="15"/>
                <w:szCs w:val="15"/>
              </w:rPr>
              <w:t>Carroll et al. 2020</w:t>
            </w:r>
            <w:r w:rsidR="00D4151F" w:rsidRPr="00D4151F">
              <w:rPr>
                <w:rFonts w:ascii="Avenir Next LT Pro" w:eastAsia="Calibri" w:hAnsi="Avenir Next LT Pro" w:cs="Calibri"/>
                <w:sz w:val="15"/>
                <w:szCs w:val="15"/>
              </w:rPr>
              <w:t>)</w:t>
            </w:r>
            <w:r w:rsidRPr="00D4151F">
              <w:rPr>
                <w:rFonts w:ascii="Avenir Next LT Pro" w:eastAsia="Calibri" w:hAnsi="Avenir Next LT Pro" w:cs="Calibri"/>
                <w:sz w:val="15"/>
                <w:szCs w:val="15"/>
              </w:rPr>
              <w:t>. IPLCs: Indigenous Peoples and Local Communities</w:t>
            </w:r>
          </w:p>
        </w:tc>
      </w:tr>
      <w:tr w:rsidR="00151C37" w:rsidRPr="006E79DC" w14:paraId="78499D21" w14:textId="77777777" w:rsidTr="00484530">
        <w:trPr>
          <w:trHeight w:val="315"/>
        </w:trPr>
        <w:tc>
          <w:tcPr>
            <w:tcW w:w="1254" w:type="dxa"/>
            <w:shd w:val="clear" w:color="auto" w:fill="D0E0E3"/>
            <w:tcMar>
              <w:top w:w="40" w:type="dxa"/>
              <w:left w:w="40" w:type="dxa"/>
              <w:bottom w:w="40" w:type="dxa"/>
              <w:right w:w="40" w:type="dxa"/>
            </w:tcMar>
            <w:vAlign w:val="center"/>
          </w:tcPr>
          <w:p w14:paraId="488669BC" w14:textId="7B9D236C" w:rsidR="00151C37" w:rsidRPr="00D4151F" w:rsidRDefault="001C5781">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Principles</w:t>
            </w:r>
          </w:p>
        </w:tc>
        <w:tc>
          <w:tcPr>
            <w:tcW w:w="2700" w:type="dxa"/>
            <w:shd w:val="clear" w:color="auto" w:fill="D0E0E3"/>
            <w:tcMar>
              <w:top w:w="40" w:type="dxa"/>
              <w:left w:w="40" w:type="dxa"/>
              <w:bottom w:w="40" w:type="dxa"/>
              <w:right w:w="40" w:type="dxa"/>
            </w:tcMar>
            <w:vAlign w:val="center"/>
          </w:tcPr>
          <w:p w14:paraId="6793267D" w14:textId="7C3D078B" w:rsidR="00151C37" w:rsidRPr="00D4151F" w:rsidRDefault="003C6B2A">
            <w:pPr>
              <w:widowControl w:val="0"/>
              <w:jc w:val="center"/>
              <w:rPr>
                <w:rFonts w:ascii="Avenir Next LT Pro" w:hAnsi="Avenir Next LT Pro"/>
                <w:b/>
                <w:sz w:val="18"/>
                <w:szCs w:val="18"/>
              </w:rPr>
            </w:pPr>
            <w:r w:rsidRPr="00D4151F">
              <w:rPr>
                <w:rFonts w:ascii="Avenir Next LT Pro" w:eastAsia="Avenir" w:hAnsi="Avenir Next LT Pro" w:cs="Avenir"/>
                <w:b/>
                <w:sz w:val="18"/>
                <w:szCs w:val="18"/>
              </w:rPr>
              <w:t>Priorities</w:t>
            </w:r>
          </w:p>
        </w:tc>
        <w:tc>
          <w:tcPr>
            <w:tcW w:w="8601" w:type="dxa"/>
            <w:shd w:val="clear" w:color="auto" w:fill="D0E0E3"/>
            <w:tcMar>
              <w:top w:w="40" w:type="dxa"/>
              <w:left w:w="40" w:type="dxa"/>
              <w:bottom w:w="40" w:type="dxa"/>
              <w:right w:w="40" w:type="dxa"/>
            </w:tcMar>
            <w:vAlign w:val="center"/>
          </w:tcPr>
          <w:p w14:paraId="13387768" w14:textId="77777777" w:rsidR="00151C37" w:rsidRPr="00D4151F" w:rsidRDefault="001C5781">
            <w:pPr>
              <w:widowControl w:val="0"/>
              <w:rPr>
                <w:rFonts w:ascii="Avenir Next LT Pro" w:hAnsi="Avenir Next LT Pro"/>
                <w:b/>
                <w:sz w:val="18"/>
                <w:szCs w:val="18"/>
              </w:rPr>
            </w:pPr>
            <w:r w:rsidRPr="00D4151F">
              <w:rPr>
                <w:rFonts w:ascii="Avenir Next LT Pro" w:eastAsia="Avenir" w:hAnsi="Avenir Next LT Pro" w:cs="Avenir"/>
                <w:b/>
                <w:sz w:val="18"/>
                <w:szCs w:val="18"/>
              </w:rPr>
              <w:t>PANGEA Strategy</w:t>
            </w:r>
          </w:p>
        </w:tc>
      </w:tr>
      <w:tr w:rsidR="00151C37" w:rsidRPr="006E79DC" w14:paraId="36F3F8DF" w14:textId="77777777" w:rsidTr="00484530">
        <w:trPr>
          <w:trHeight w:val="434"/>
        </w:trPr>
        <w:tc>
          <w:tcPr>
            <w:tcW w:w="1254" w:type="dxa"/>
            <w:vMerge w:val="restart"/>
            <w:shd w:val="clear" w:color="auto" w:fill="C9DAF8"/>
            <w:tcMar>
              <w:top w:w="40" w:type="dxa"/>
              <w:left w:w="40" w:type="dxa"/>
              <w:bottom w:w="40" w:type="dxa"/>
              <w:right w:w="40" w:type="dxa"/>
            </w:tcMar>
            <w:vAlign w:val="center"/>
          </w:tcPr>
          <w:p w14:paraId="3B1DFEB6"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Collective benefit</w:t>
            </w:r>
          </w:p>
        </w:tc>
        <w:tc>
          <w:tcPr>
            <w:tcW w:w="2700" w:type="dxa"/>
            <w:shd w:val="clear" w:color="auto" w:fill="auto"/>
            <w:tcMar>
              <w:top w:w="40" w:type="dxa"/>
              <w:left w:w="40" w:type="dxa"/>
              <w:bottom w:w="40" w:type="dxa"/>
              <w:right w:w="40" w:type="dxa"/>
            </w:tcMar>
            <w:vAlign w:val="center"/>
          </w:tcPr>
          <w:p w14:paraId="08C1728C"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Research that benefits communities</w:t>
            </w:r>
          </w:p>
        </w:tc>
        <w:tc>
          <w:tcPr>
            <w:tcW w:w="8601" w:type="dxa"/>
            <w:shd w:val="clear" w:color="auto" w:fill="auto"/>
            <w:tcMar>
              <w:top w:w="40" w:type="dxa"/>
              <w:left w:w="40" w:type="dxa"/>
              <w:bottom w:w="40" w:type="dxa"/>
              <w:right w:w="40" w:type="dxa"/>
            </w:tcMar>
            <w:vAlign w:val="center"/>
          </w:tcPr>
          <w:p w14:paraId="005423F4"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Prior to research, explain and demonstrate how research and potential results are relevant and are of value to the interests of the community and individual members; PANGEA research will work to support community-led initiatives and help secure funding for long-term investments in community.</w:t>
            </w:r>
          </w:p>
        </w:tc>
      </w:tr>
      <w:tr w:rsidR="00151C37" w:rsidRPr="006E79DC" w14:paraId="58439220" w14:textId="77777777" w:rsidTr="00484530">
        <w:trPr>
          <w:trHeight w:val="20"/>
        </w:trPr>
        <w:tc>
          <w:tcPr>
            <w:tcW w:w="1254" w:type="dxa"/>
            <w:vMerge/>
            <w:shd w:val="clear" w:color="auto" w:fill="C9DAF8"/>
            <w:tcMar>
              <w:top w:w="100" w:type="dxa"/>
              <w:left w:w="100" w:type="dxa"/>
              <w:bottom w:w="100" w:type="dxa"/>
              <w:right w:w="100" w:type="dxa"/>
            </w:tcMar>
            <w:vAlign w:val="center"/>
          </w:tcPr>
          <w:p w14:paraId="489F437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0EB8319" w14:textId="44011BF1"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grounded in community values, aspirations</w:t>
            </w:r>
            <w:r w:rsidR="00D4151F" w:rsidRPr="00D4151F">
              <w:rPr>
                <w:rFonts w:ascii="Avenir Next LT Pro" w:eastAsia="Avenir" w:hAnsi="Avenir Next LT Pro" w:cs="Avenir"/>
                <w:sz w:val="17"/>
                <w:szCs w:val="17"/>
              </w:rPr>
              <w:t xml:space="preserve">, </w:t>
            </w:r>
            <w:r w:rsidRPr="00D4151F">
              <w:rPr>
                <w:rFonts w:ascii="Avenir Next LT Pro" w:eastAsia="Avenir" w:hAnsi="Avenir Next LT Pro" w:cs="Avenir"/>
                <w:sz w:val="17"/>
                <w:szCs w:val="17"/>
              </w:rPr>
              <w:t>well-being</w:t>
            </w:r>
          </w:p>
        </w:tc>
        <w:tc>
          <w:tcPr>
            <w:tcW w:w="8601" w:type="dxa"/>
            <w:shd w:val="clear" w:color="auto" w:fill="auto"/>
            <w:tcMar>
              <w:top w:w="40" w:type="dxa"/>
              <w:left w:w="40" w:type="dxa"/>
              <w:bottom w:w="40" w:type="dxa"/>
              <w:right w:w="40" w:type="dxa"/>
            </w:tcMar>
            <w:vAlign w:val="center"/>
          </w:tcPr>
          <w:p w14:paraId="0611144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co-develop and/or link to Indigenous Peoples and Local Communities (IPLC) data classification and analysis frameworks that reflect community values, needs and aspirations; local community experts will be included in research teams.</w:t>
            </w:r>
          </w:p>
        </w:tc>
      </w:tr>
      <w:tr w:rsidR="00151C37" w:rsidRPr="006E79DC" w14:paraId="3D783203" w14:textId="77777777" w:rsidTr="00484530">
        <w:trPr>
          <w:trHeight w:val="525"/>
        </w:trPr>
        <w:tc>
          <w:tcPr>
            <w:tcW w:w="1254" w:type="dxa"/>
            <w:vMerge/>
            <w:shd w:val="clear" w:color="auto" w:fill="C9DAF8"/>
            <w:tcMar>
              <w:top w:w="100" w:type="dxa"/>
              <w:left w:w="100" w:type="dxa"/>
              <w:bottom w:w="100" w:type="dxa"/>
              <w:right w:w="100" w:type="dxa"/>
            </w:tcMar>
            <w:vAlign w:val="center"/>
          </w:tcPr>
          <w:p w14:paraId="3349C78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077F06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for self-determined development</w:t>
            </w:r>
          </w:p>
        </w:tc>
        <w:tc>
          <w:tcPr>
            <w:tcW w:w="8601" w:type="dxa"/>
            <w:shd w:val="clear" w:color="auto" w:fill="auto"/>
            <w:tcMar>
              <w:top w:w="40" w:type="dxa"/>
              <w:left w:w="40" w:type="dxa"/>
              <w:bottom w:w="40" w:type="dxa"/>
              <w:right w:w="40" w:type="dxa"/>
            </w:tcMar>
            <w:vAlign w:val="center"/>
          </w:tcPr>
          <w:p w14:paraId="044DF33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collect and code data using categories that identify information and individuals using community norms; Where possible, data will be disaggregated, especially from global or large geospatial datasets, to increase relevance for IPLCs</w:t>
            </w:r>
          </w:p>
        </w:tc>
      </w:tr>
      <w:tr w:rsidR="00151C37" w:rsidRPr="006E79DC" w14:paraId="35491F7C" w14:textId="77777777" w:rsidTr="00484530">
        <w:trPr>
          <w:trHeight w:val="20"/>
        </w:trPr>
        <w:tc>
          <w:tcPr>
            <w:tcW w:w="1254" w:type="dxa"/>
            <w:vMerge/>
            <w:shd w:val="clear" w:color="auto" w:fill="C9DAF8"/>
            <w:tcMar>
              <w:top w:w="100" w:type="dxa"/>
              <w:left w:w="100" w:type="dxa"/>
              <w:bottom w:w="100" w:type="dxa"/>
              <w:right w:w="100" w:type="dxa"/>
            </w:tcMar>
            <w:vAlign w:val="center"/>
          </w:tcPr>
          <w:p w14:paraId="47237D4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378AAF24"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Compensate local experts</w:t>
            </w:r>
          </w:p>
        </w:tc>
        <w:tc>
          <w:tcPr>
            <w:tcW w:w="8601" w:type="dxa"/>
            <w:shd w:val="clear" w:color="auto" w:fill="auto"/>
            <w:tcMar>
              <w:top w:w="40" w:type="dxa"/>
              <w:left w:w="40" w:type="dxa"/>
              <w:bottom w:w="40" w:type="dxa"/>
              <w:right w:w="40" w:type="dxa"/>
            </w:tcMar>
            <w:vAlign w:val="center"/>
          </w:tcPr>
          <w:p w14:paraId="5E6DCC7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work hard to locate funding sources to be able to compensate community experts throughout the research process, including research proposal development, data collection, manuscript writing and community review of prepublication manuscripts.</w:t>
            </w:r>
          </w:p>
        </w:tc>
      </w:tr>
      <w:tr w:rsidR="00151C37" w:rsidRPr="006E79DC" w14:paraId="22C0CB65" w14:textId="77777777" w:rsidTr="00484530">
        <w:trPr>
          <w:trHeight w:val="22"/>
        </w:trPr>
        <w:tc>
          <w:tcPr>
            <w:tcW w:w="1254" w:type="dxa"/>
            <w:vMerge w:val="restart"/>
            <w:shd w:val="clear" w:color="auto" w:fill="C9DAF8"/>
            <w:tcMar>
              <w:top w:w="40" w:type="dxa"/>
              <w:left w:w="40" w:type="dxa"/>
              <w:bottom w:w="40" w:type="dxa"/>
              <w:right w:w="40" w:type="dxa"/>
            </w:tcMar>
            <w:vAlign w:val="center"/>
          </w:tcPr>
          <w:p w14:paraId="5149AB5E"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lastRenderedPageBreak/>
              <w:t>Authority to control</w:t>
            </w:r>
          </w:p>
        </w:tc>
        <w:tc>
          <w:tcPr>
            <w:tcW w:w="2700" w:type="dxa"/>
            <w:shd w:val="clear" w:color="auto" w:fill="auto"/>
            <w:tcMar>
              <w:top w:w="40" w:type="dxa"/>
              <w:left w:w="40" w:type="dxa"/>
              <w:bottom w:w="40" w:type="dxa"/>
              <w:right w:w="40" w:type="dxa"/>
            </w:tcMar>
            <w:vAlign w:val="center"/>
          </w:tcPr>
          <w:p w14:paraId="12400E64" w14:textId="0F5579AD"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Recognize IPLC’s rights to and interests in their knowledges</w:t>
            </w:r>
            <w:r w:rsidR="00D4151F" w:rsidRPr="00D4151F">
              <w:rPr>
                <w:rFonts w:ascii="Avenir Next LT Pro" w:eastAsia="Avenir" w:hAnsi="Avenir Next LT Pro" w:cs="Avenir"/>
                <w:sz w:val="16"/>
                <w:szCs w:val="17"/>
              </w:rPr>
              <w:t xml:space="preserve"> &amp; </w:t>
            </w:r>
            <w:r w:rsidRPr="00D4151F">
              <w:rPr>
                <w:rFonts w:ascii="Avenir Next LT Pro" w:eastAsia="Avenir" w:hAnsi="Avenir Next LT Pro" w:cs="Avenir"/>
                <w:sz w:val="16"/>
                <w:szCs w:val="17"/>
              </w:rPr>
              <w:t>data</w:t>
            </w:r>
          </w:p>
        </w:tc>
        <w:tc>
          <w:tcPr>
            <w:tcW w:w="8601" w:type="dxa"/>
            <w:shd w:val="clear" w:color="auto" w:fill="auto"/>
            <w:tcMar>
              <w:top w:w="40" w:type="dxa"/>
              <w:left w:w="40" w:type="dxa"/>
              <w:bottom w:w="40" w:type="dxa"/>
              <w:right w:w="40" w:type="dxa"/>
            </w:tcMar>
            <w:vAlign w:val="center"/>
          </w:tcPr>
          <w:p w14:paraId="3E74D29E" w14:textId="2E31473D"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Principles and protocols for research development, data management and publication that support IPLC’s Data Sovereignty will be co-developed</w:t>
            </w:r>
            <w:r w:rsidR="00D4151F">
              <w:rPr>
                <w:rFonts w:ascii="Avenir Next LT Pro" w:eastAsia="Avenir" w:hAnsi="Avenir Next LT Pro" w:cs="Avenir"/>
                <w:sz w:val="16"/>
                <w:szCs w:val="18"/>
              </w:rPr>
              <w:t xml:space="preserve">, </w:t>
            </w:r>
            <w:r w:rsidRPr="00D4151F">
              <w:rPr>
                <w:rFonts w:ascii="Avenir Next LT Pro" w:eastAsia="Avenir" w:hAnsi="Avenir Next LT Pro" w:cs="Avenir"/>
                <w:sz w:val="16"/>
                <w:szCs w:val="18"/>
              </w:rPr>
              <w:t>includ</w:t>
            </w:r>
            <w:r w:rsidR="00D4151F">
              <w:rPr>
                <w:rFonts w:ascii="Avenir Next LT Pro" w:eastAsia="Avenir" w:hAnsi="Avenir Next LT Pro" w:cs="Avenir"/>
                <w:sz w:val="16"/>
                <w:szCs w:val="18"/>
              </w:rPr>
              <w:t>ing</w:t>
            </w:r>
            <w:r w:rsidRPr="00D4151F">
              <w:rPr>
                <w:rFonts w:ascii="Avenir Next LT Pro" w:eastAsia="Avenir" w:hAnsi="Avenir Next LT Pro" w:cs="Avenir"/>
                <w:sz w:val="16"/>
                <w:szCs w:val="18"/>
              </w:rPr>
              <w:t xml:space="preserve"> metadata fields for disclosure of Indigenous rights and interests.</w:t>
            </w:r>
          </w:p>
        </w:tc>
      </w:tr>
      <w:tr w:rsidR="00151C37" w:rsidRPr="006E79DC" w14:paraId="0D0D0DB8" w14:textId="77777777" w:rsidTr="00484530">
        <w:trPr>
          <w:trHeight w:val="320"/>
        </w:trPr>
        <w:tc>
          <w:tcPr>
            <w:tcW w:w="1254" w:type="dxa"/>
            <w:vMerge/>
            <w:shd w:val="clear" w:color="auto" w:fill="C9DAF8"/>
            <w:tcMar>
              <w:top w:w="100" w:type="dxa"/>
              <w:left w:w="100" w:type="dxa"/>
              <w:bottom w:w="100" w:type="dxa"/>
              <w:right w:w="100" w:type="dxa"/>
            </w:tcMar>
            <w:vAlign w:val="center"/>
          </w:tcPr>
          <w:p w14:paraId="5947ACEB"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DC19B4C" w14:textId="2A011F32"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Recognize right of IPLCs to free, prior and informed consent</w:t>
            </w:r>
          </w:p>
        </w:tc>
        <w:tc>
          <w:tcPr>
            <w:tcW w:w="8601" w:type="dxa"/>
            <w:shd w:val="clear" w:color="auto" w:fill="auto"/>
            <w:tcMar>
              <w:top w:w="40" w:type="dxa"/>
              <w:left w:w="40" w:type="dxa"/>
              <w:bottom w:w="40" w:type="dxa"/>
              <w:right w:w="40" w:type="dxa"/>
            </w:tcMar>
            <w:vAlign w:val="center"/>
          </w:tcPr>
          <w:p w14:paraId="776F89F9"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data use is consistent with individual and community consent provisions and ensure ongoing consent processes, including the ability to refuse, withdraw and reconsent.</w:t>
            </w:r>
          </w:p>
        </w:tc>
      </w:tr>
      <w:tr w:rsidR="00151C37" w:rsidRPr="006E79DC" w14:paraId="320D1FC3" w14:textId="77777777" w:rsidTr="00484530">
        <w:trPr>
          <w:trHeight w:val="257"/>
        </w:trPr>
        <w:tc>
          <w:tcPr>
            <w:tcW w:w="1254" w:type="dxa"/>
            <w:vMerge/>
            <w:shd w:val="clear" w:color="auto" w:fill="C9DAF8"/>
            <w:tcMar>
              <w:top w:w="100" w:type="dxa"/>
              <w:left w:w="100" w:type="dxa"/>
              <w:bottom w:w="100" w:type="dxa"/>
              <w:right w:w="100" w:type="dxa"/>
            </w:tcMar>
            <w:vAlign w:val="center"/>
          </w:tcPr>
          <w:p w14:paraId="48D413DA"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B0A5B07"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available for IPLC governance</w:t>
            </w:r>
          </w:p>
        </w:tc>
        <w:tc>
          <w:tcPr>
            <w:tcW w:w="8601" w:type="dxa"/>
            <w:shd w:val="clear" w:color="auto" w:fill="auto"/>
            <w:tcMar>
              <w:top w:w="40" w:type="dxa"/>
              <w:left w:w="40" w:type="dxa"/>
              <w:bottom w:w="40" w:type="dxa"/>
              <w:right w:w="40" w:type="dxa"/>
            </w:tcMar>
            <w:vAlign w:val="center"/>
          </w:tcPr>
          <w:p w14:paraId="2752E44D"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ensure IPLCs, and the appropriate tribal authorities, have access to data, metadata about their people, communities and non-human relations in a usable format.</w:t>
            </w:r>
          </w:p>
        </w:tc>
      </w:tr>
      <w:tr w:rsidR="00151C37" w:rsidRPr="006E79DC" w14:paraId="60E58210" w14:textId="77777777" w:rsidTr="00484530">
        <w:trPr>
          <w:trHeight w:val="20"/>
        </w:trPr>
        <w:tc>
          <w:tcPr>
            <w:tcW w:w="1254" w:type="dxa"/>
            <w:vMerge/>
            <w:shd w:val="clear" w:color="auto" w:fill="C9DAF8"/>
            <w:tcMar>
              <w:top w:w="100" w:type="dxa"/>
              <w:left w:w="100" w:type="dxa"/>
              <w:bottom w:w="100" w:type="dxa"/>
              <w:right w:w="100" w:type="dxa"/>
            </w:tcMar>
            <w:vAlign w:val="center"/>
          </w:tcPr>
          <w:p w14:paraId="3C8841C0"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24F2848"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Develop and enact IPLC Data Governance protocols</w:t>
            </w:r>
          </w:p>
        </w:tc>
        <w:tc>
          <w:tcPr>
            <w:tcW w:w="8601" w:type="dxa"/>
            <w:shd w:val="clear" w:color="auto" w:fill="auto"/>
            <w:tcMar>
              <w:top w:w="40" w:type="dxa"/>
              <w:left w:w="40" w:type="dxa"/>
              <w:bottom w:w="40" w:type="dxa"/>
              <w:right w:w="40" w:type="dxa"/>
            </w:tcMar>
            <w:vAlign w:val="center"/>
          </w:tcPr>
          <w:p w14:paraId="41C941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51C37" w:rsidRPr="006E79DC" w14:paraId="1A463923" w14:textId="77777777" w:rsidTr="00484530">
        <w:trPr>
          <w:trHeight w:val="750"/>
        </w:trPr>
        <w:tc>
          <w:tcPr>
            <w:tcW w:w="1254" w:type="dxa"/>
            <w:vMerge w:val="restart"/>
            <w:shd w:val="clear" w:color="auto" w:fill="C9DAF8"/>
            <w:tcMar>
              <w:top w:w="40" w:type="dxa"/>
              <w:left w:w="40" w:type="dxa"/>
              <w:bottom w:w="40" w:type="dxa"/>
              <w:right w:w="40" w:type="dxa"/>
            </w:tcMar>
            <w:vAlign w:val="center"/>
          </w:tcPr>
          <w:p w14:paraId="5FBB7B99"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Responsibility</w:t>
            </w:r>
          </w:p>
        </w:tc>
        <w:tc>
          <w:tcPr>
            <w:tcW w:w="2700" w:type="dxa"/>
            <w:shd w:val="clear" w:color="auto" w:fill="auto"/>
            <w:tcMar>
              <w:top w:w="40" w:type="dxa"/>
              <w:left w:w="40" w:type="dxa"/>
              <w:bottom w:w="40" w:type="dxa"/>
              <w:right w:w="40" w:type="dxa"/>
            </w:tcMar>
            <w:vAlign w:val="center"/>
          </w:tcPr>
          <w:p w14:paraId="368189F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Enable capability and capacity sharing for research design and digital infrastructure</w:t>
            </w:r>
          </w:p>
        </w:tc>
        <w:tc>
          <w:tcPr>
            <w:tcW w:w="8601" w:type="dxa"/>
            <w:shd w:val="clear" w:color="auto" w:fill="auto"/>
            <w:tcMar>
              <w:top w:w="40" w:type="dxa"/>
              <w:left w:w="40" w:type="dxa"/>
              <w:bottom w:w="40" w:type="dxa"/>
              <w:right w:w="40" w:type="dxa"/>
            </w:tcMar>
            <w:vAlign w:val="center"/>
          </w:tcPr>
          <w:p w14:paraId="22971D27"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p>
        </w:tc>
      </w:tr>
      <w:tr w:rsidR="00151C37" w:rsidRPr="006E79DC" w14:paraId="40F3411B" w14:textId="77777777" w:rsidTr="00484530">
        <w:trPr>
          <w:trHeight w:val="614"/>
        </w:trPr>
        <w:tc>
          <w:tcPr>
            <w:tcW w:w="1254" w:type="dxa"/>
            <w:vMerge/>
            <w:shd w:val="clear" w:color="auto" w:fill="C9DAF8"/>
            <w:tcMar>
              <w:top w:w="100" w:type="dxa"/>
              <w:left w:w="100" w:type="dxa"/>
              <w:bottom w:w="100" w:type="dxa"/>
              <w:right w:w="100" w:type="dxa"/>
            </w:tcMar>
            <w:vAlign w:val="center"/>
          </w:tcPr>
          <w:p w14:paraId="130AB0A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1C27042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Respect reciprocity, trust and mutual understanding with those to whom data relate</w:t>
            </w:r>
          </w:p>
        </w:tc>
        <w:tc>
          <w:tcPr>
            <w:tcW w:w="8601" w:type="dxa"/>
            <w:shd w:val="clear" w:color="auto" w:fill="auto"/>
            <w:tcMar>
              <w:top w:w="40" w:type="dxa"/>
              <w:left w:w="40" w:type="dxa"/>
              <w:bottom w:w="40" w:type="dxa"/>
              <w:right w:w="40" w:type="dxa"/>
            </w:tcMar>
            <w:vAlign w:val="center"/>
          </w:tcPr>
          <w:p w14:paraId="1FD81D93"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record Traditional Knowledge and biocultural labels in metadata and will establish a system to ensure local review of draft publications before dissemination; PANGEA will also identify and address sensitive data, including privacy issues for individuals and communities.</w:t>
            </w:r>
          </w:p>
        </w:tc>
      </w:tr>
      <w:tr w:rsidR="00151C37" w:rsidRPr="006E79DC" w14:paraId="169F1FBD" w14:textId="77777777" w:rsidTr="00484530">
        <w:trPr>
          <w:trHeight w:val="20"/>
        </w:trPr>
        <w:tc>
          <w:tcPr>
            <w:tcW w:w="1254" w:type="dxa"/>
            <w:vMerge/>
            <w:shd w:val="clear" w:color="auto" w:fill="C9DAF8"/>
            <w:tcMar>
              <w:top w:w="100" w:type="dxa"/>
              <w:left w:w="100" w:type="dxa"/>
              <w:bottom w:w="100" w:type="dxa"/>
              <w:right w:w="100" w:type="dxa"/>
            </w:tcMar>
            <w:vAlign w:val="center"/>
          </w:tcPr>
          <w:p w14:paraId="4F158532"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07A3A795" w14:textId="1540B7C0"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Data-generating resources for languages</w:t>
            </w:r>
            <w:r w:rsidR="00D4151F">
              <w:rPr>
                <w:rFonts w:ascii="Avenir Next LT Pro" w:eastAsia="Avenir" w:hAnsi="Avenir Next LT Pro" w:cs="Avenir"/>
                <w:sz w:val="17"/>
                <w:szCs w:val="17"/>
              </w:rPr>
              <w:t xml:space="preserve"> and</w:t>
            </w:r>
            <w:r w:rsidRPr="00D4151F">
              <w:rPr>
                <w:rFonts w:ascii="Avenir Next LT Pro" w:eastAsia="Avenir" w:hAnsi="Avenir Next LT Pro" w:cs="Avenir"/>
                <w:sz w:val="17"/>
                <w:szCs w:val="17"/>
              </w:rPr>
              <w:t xml:space="preserve"> worldviews</w:t>
            </w:r>
          </w:p>
        </w:tc>
        <w:tc>
          <w:tcPr>
            <w:tcW w:w="8601" w:type="dxa"/>
            <w:shd w:val="clear" w:color="auto" w:fill="auto"/>
            <w:tcMar>
              <w:top w:w="40" w:type="dxa"/>
              <w:left w:w="40" w:type="dxa"/>
              <w:bottom w:w="40" w:type="dxa"/>
              <w:right w:w="40" w:type="dxa"/>
            </w:tcMar>
            <w:vAlign w:val="center"/>
          </w:tcPr>
          <w:p w14:paraId="2C60BF7E" w14:textId="4673DDA6"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 will use local </w:t>
            </w:r>
            <w:r w:rsidR="00D4151F">
              <w:rPr>
                <w:rFonts w:ascii="Avenir Next LT Pro" w:eastAsia="Avenir" w:hAnsi="Avenir Next LT Pro" w:cs="Avenir"/>
                <w:sz w:val="16"/>
                <w:szCs w:val="18"/>
              </w:rPr>
              <w:t>and</w:t>
            </w:r>
            <w:r w:rsidRPr="00D4151F">
              <w:rPr>
                <w:rFonts w:ascii="Avenir Next LT Pro" w:eastAsia="Avenir" w:hAnsi="Avenir Next LT Pro" w:cs="Avenir"/>
                <w:sz w:val="16"/>
                <w:szCs w:val="18"/>
              </w:rPr>
              <w:t xml:space="preserve"> Indigenous languages, link research to community worldviews, and upload data with appropriate metadata labels in culturally accessible formats (</w:t>
            </w:r>
            <w:r w:rsidR="00D4151F">
              <w:rPr>
                <w:rFonts w:ascii="Avenir Next LT Pro" w:eastAsia="Avenir" w:hAnsi="Avenir Next LT Pro" w:cs="Avenir"/>
                <w:sz w:val="16"/>
                <w:szCs w:val="18"/>
              </w:rPr>
              <w:t xml:space="preserve">e.g., </w:t>
            </w:r>
            <w:r w:rsidRPr="00D4151F">
              <w:rPr>
                <w:rFonts w:ascii="Avenir Next LT Pro" w:eastAsia="Avenir" w:hAnsi="Avenir Next LT Pro" w:cs="Avenir"/>
                <w:sz w:val="16"/>
                <w:szCs w:val="18"/>
              </w:rPr>
              <w:t>digital storytelling, seasonal calendars, visual art).</w:t>
            </w:r>
          </w:p>
        </w:tc>
      </w:tr>
      <w:tr w:rsidR="00151C37" w:rsidRPr="006E79DC" w14:paraId="5B1A167B" w14:textId="77777777" w:rsidTr="00484530">
        <w:trPr>
          <w:trHeight w:val="20"/>
        </w:trPr>
        <w:tc>
          <w:tcPr>
            <w:tcW w:w="1254" w:type="dxa"/>
            <w:vMerge/>
            <w:shd w:val="clear" w:color="auto" w:fill="C9DAF8"/>
            <w:tcMar>
              <w:top w:w="100" w:type="dxa"/>
              <w:left w:w="100" w:type="dxa"/>
              <w:bottom w:w="100" w:type="dxa"/>
              <w:right w:w="100" w:type="dxa"/>
            </w:tcMar>
            <w:vAlign w:val="center"/>
          </w:tcPr>
          <w:p w14:paraId="71915CC4"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70A0B380"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6"/>
                <w:szCs w:val="17"/>
              </w:rPr>
              <w:t>Community-defined benefit sharing</w:t>
            </w:r>
          </w:p>
        </w:tc>
        <w:tc>
          <w:tcPr>
            <w:tcW w:w="8601" w:type="dxa"/>
            <w:shd w:val="clear" w:color="auto" w:fill="auto"/>
            <w:tcMar>
              <w:top w:w="40" w:type="dxa"/>
              <w:left w:w="40" w:type="dxa"/>
              <w:bottom w:w="40" w:type="dxa"/>
              <w:right w:w="40" w:type="dxa"/>
            </w:tcMar>
            <w:vAlign w:val="center"/>
          </w:tcPr>
          <w:p w14:paraId="60132FB5" w14:textId="41711513"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will conduct mutual</w:t>
            </w:r>
            <w:r w:rsidR="00D4151F">
              <w:rPr>
                <w:rFonts w:ascii="Avenir Next LT Pro" w:eastAsia="Avenir" w:hAnsi="Avenir Next LT Pro" w:cs="Avenir"/>
                <w:sz w:val="16"/>
                <w:szCs w:val="18"/>
              </w:rPr>
              <w:t>ly</w:t>
            </w:r>
            <w:r w:rsidRPr="00D4151F">
              <w:rPr>
                <w:rFonts w:ascii="Avenir Next LT Pro" w:eastAsia="Avenir" w:hAnsi="Avenir Next LT Pro" w:cs="Avenir"/>
                <w:sz w:val="16"/>
                <w:szCs w:val="18"/>
              </w:rPr>
              <w:t xml:space="preserve"> benefit, consent driven, inclusive </w:t>
            </w:r>
            <w:r w:rsidR="00D4151F" w:rsidRPr="00D4151F">
              <w:rPr>
                <w:rFonts w:ascii="Avenir Next LT Pro" w:eastAsia="Avenir" w:hAnsi="Avenir Next LT Pro" w:cs="Avenir"/>
                <w:sz w:val="16"/>
                <w:szCs w:val="18"/>
              </w:rPr>
              <w:t xml:space="preserve">research </w:t>
            </w:r>
            <w:r w:rsidRPr="00D4151F">
              <w:rPr>
                <w:rFonts w:ascii="Avenir Next LT Pro" w:eastAsia="Avenir" w:hAnsi="Avenir Next LT Pro" w:cs="Avenir"/>
                <w:sz w:val="16"/>
                <w:szCs w:val="18"/>
              </w:rPr>
              <w:t>relevant to the needs of IPLCs.</w:t>
            </w:r>
          </w:p>
        </w:tc>
      </w:tr>
      <w:tr w:rsidR="00151C37" w:rsidRPr="006E79DC" w14:paraId="0598CB81" w14:textId="77777777" w:rsidTr="00484530">
        <w:trPr>
          <w:trHeight w:val="525"/>
        </w:trPr>
        <w:tc>
          <w:tcPr>
            <w:tcW w:w="1254" w:type="dxa"/>
            <w:vMerge w:val="restart"/>
            <w:shd w:val="clear" w:color="auto" w:fill="C9DAF8"/>
            <w:tcMar>
              <w:top w:w="40" w:type="dxa"/>
              <w:left w:w="40" w:type="dxa"/>
              <w:bottom w:w="40" w:type="dxa"/>
              <w:right w:w="40" w:type="dxa"/>
            </w:tcMar>
            <w:vAlign w:val="center"/>
          </w:tcPr>
          <w:p w14:paraId="12DD63D3" w14:textId="77777777" w:rsidR="00151C37" w:rsidRPr="006E79DC" w:rsidRDefault="001C5781">
            <w:pPr>
              <w:widowControl w:val="0"/>
              <w:jc w:val="center"/>
              <w:rPr>
                <w:rFonts w:ascii="Avenir Next LT Pro" w:eastAsia="Avenir" w:hAnsi="Avenir Next LT Pro" w:cs="Avenir"/>
                <w:sz w:val="18"/>
                <w:szCs w:val="18"/>
              </w:rPr>
            </w:pPr>
            <w:r w:rsidRPr="006E79DC">
              <w:rPr>
                <w:rFonts w:ascii="Avenir Next LT Pro" w:eastAsia="Avenir" w:hAnsi="Avenir Next LT Pro" w:cs="Avenir"/>
                <w:sz w:val="18"/>
                <w:szCs w:val="18"/>
              </w:rPr>
              <w:t>Ethics</w:t>
            </w:r>
          </w:p>
        </w:tc>
        <w:tc>
          <w:tcPr>
            <w:tcW w:w="2700" w:type="dxa"/>
            <w:shd w:val="clear" w:color="auto" w:fill="auto"/>
            <w:tcMar>
              <w:top w:w="40" w:type="dxa"/>
              <w:left w:w="40" w:type="dxa"/>
              <w:bottom w:w="40" w:type="dxa"/>
              <w:right w:w="40" w:type="dxa"/>
            </w:tcMar>
            <w:vAlign w:val="center"/>
          </w:tcPr>
          <w:p w14:paraId="524B41C9"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Align with Indigenous and local ethical frameworks</w:t>
            </w:r>
          </w:p>
        </w:tc>
        <w:tc>
          <w:tcPr>
            <w:tcW w:w="8601" w:type="dxa"/>
            <w:shd w:val="clear" w:color="auto" w:fill="auto"/>
            <w:tcMar>
              <w:top w:w="40" w:type="dxa"/>
              <w:left w:w="40" w:type="dxa"/>
              <w:bottom w:w="40" w:type="dxa"/>
              <w:right w:w="40" w:type="dxa"/>
            </w:tcMar>
            <w:vAlign w:val="center"/>
          </w:tcPr>
          <w:p w14:paraId="2C279556"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Indigenous ethical frameworks will be used in the co-development process and community-defined review process will be developed for activities delineated in data management plans.</w:t>
            </w:r>
          </w:p>
        </w:tc>
      </w:tr>
      <w:tr w:rsidR="00151C37" w:rsidRPr="006E79DC" w14:paraId="0CCB6D56" w14:textId="77777777" w:rsidTr="00484530">
        <w:trPr>
          <w:trHeight w:val="68"/>
        </w:trPr>
        <w:tc>
          <w:tcPr>
            <w:tcW w:w="1254" w:type="dxa"/>
            <w:vMerge/>
            <w:shd w:val="clear" w:color="auto" w:fill="C9DAF8"/>
            <w:tcMar>
              <w:top w:w="100" w:type="dxa"/>
              <w:left w:w="100" w:type="dxa"/>
              <w:bottom w:w="100" w:type="dxa"/>
              <w:right w:w="100" w:type="dxa"/>
            </w:tcMar>
            <w:vAlign w:val="center"/>
          </w:tcPr>
          <w:p w14:paraId="51C3BD5F"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5D44D77A"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Maximize benefits from the perspectives of IPLCs</w:t>
            </w:r>
          </w:p>
        </w:tc>
        <w:tc>
          <w:tcPr>
            <w:tcW w:w="8601" w:type="dxa"/>
            <w:shd w:val="clear" w:color="auto" w:fill="auto"/>
            <w:tcMar>
              <w:top w:w="40" w:type="dxa"/>
              <w:left w:w="40" w:type="dxa"/>
              <w:bottom w:w="40" w:type="dxa"/>
              <w:right w:w="40" w:type="dxa"/>
            </w:tcMar>
            <w:vAlign w:val="center"/>
          </w:tcPr>
          <w:p w14:paraId="350B47BA"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PANGEA researchers will include IPLCs and PANGEA researchers will explain benefits to IPLCs, including identifying and contributing to community-defined benefits. Potential financial gain will be disclosed and benefits will be shared with communities from research outputs and/or economic value of data.</w:t>
            </w:r>
          </w:p>
        </w:tc>
      </w:tr>
      <w:tr w:rsidR="00151C37" w:rsidRPr="006E79DC" w14:paraId="14E169A5" w14:textId="77777777" w:rsidTr="00484530">
        <w:trPr>
          <w:trHeight w:val="20"/>
        </w:trPr>
        <w:tc>
          <w:tcPr>
            <w:tcW w:w="1254" w:type="dxa"/>
            <w:vMerge/>
            <w:shd w:val="clear" w:color="auto" w:fill="C9DAF8"/>
            <w:tcMar>
              <w:top w:w="100" w:type="dxa"/>
              <w:left w:w="100" w:type="dxa"/>
              <w:bottom w:w="100" w:type="dxa"/>
              <w:right w:w="100" w:type="dxa"/>
            </w:tcMar>
            <w:vAlign w:val="center"/>
          </w:tcPr>
          <w:p w14:paraId="732E29A5"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4D00A1FE"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Minimize harms from the perspectives of IPLCs</w:t>
            </w:r>
          </w:p>
        </w:tc>
        <w:tc>
          <w:tcPr>
            <w:tcW w:w="8601" w:type="dxa"/>
            <w:shd w:val="clear" w:color="auto" w:fill="auto"/>
            <w:tcMar>
              <w:top w:w="40" w:type="dxa"/>
              <w:left w:w="40" w:type="dxa"/>
              <w:bottom w:w="40" w:type="dxa"/>
              <w:right w:w="40" w:type="dxa"/>
            </w:tcMar>
            <w:vAlign w:val="center"/>
          </w:tcPr>
          <w:p w14:paraId="2C535B46" w14:textId="74139F11"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 xml:space="preserve">PANGEA's community-defined code of conduct will be accessible and incorporate IPLC ethical frameworks; Data-access protocols will consider the potential for community harm, which will be remedied through </w:t>
            </w:r>
            <w:r w:rsidR="00D4151F" w:rsidRPr="00D4151F">
              <w:rPr>
                <w:rFonts w:ascii="Avenir Next LT Pro" w:eastAsia="Avenir" w:hAnsi="Avenir Next LT Pro" w:cs="Avenir"/>
                <w:sz w:val="16"/>
                <w:szCs w:val="18"/>
              </w:rPr>
              <w:t xml:space="preserve">data </w:t>
            </w:r>
            <w:r w:rsidRPr="00D4151F">
              <w:rPr>
                <w:rFonts w:ascii="Avenir Next LT Pro" w:eastAsia="Avenir" w:hAnsi="Avenir Next LT Pro" w:cs="Avenir"/>
                <w:sz w:val="16"/>
                <w:szCs w:val="18"/>
              </w:rPr>
              <w:t>sharing</w:t>
            </w:r>
            <w:r w:rsidR="00D4151F">
              <w:rPr>
                <w:rFonts w:ascii="Avenir Next LT Pro" w:eastAsia="Avenir" w:hAnsi="Avenir Next LT Pro" w:cs="Avenir"/>
                <w:sz w:val="16"/>
                <w:szCs w:val="18"/>
              </w:rPr>
              <w:t xml:space="preserve"> and</w:t>
            </w:r>
            <w:r w:rsidRPr="00D4151F">
              <w:rPr>
                <w:rFonts w:ascii="Avenir Next LT Pro" w:eastAsia="Avenir" w:hAnsi="Avenir Next LT Pro" w:cs="Avenir"/>
                <w:sz w:val="16"/>
                <w:szCs w:val="18"/>
              </w:rPr>
              <w:t xml:space="preserve"> ongoing consent.</w:t>
            </w:r>
          </w:p>
        </w:tc>
      </w:tr>
      <w:tr w:rsidR="00151C37" w:rsidRPr="006E79DC" w14:paraId="69E46BA2" w14:textId="77777777" w:rsidTr="00484530">
        <w:trPr>
          <w:trHeight w:val="158"/>
        </w:trPr>
        <w:tc>
          <w:tcPr>
            <w:tcW w:w="1254" w:type="dxa"/>
            <w:vMerge/>
            <w:shd w:val="clear" w:color="auto" w:fill="C9DAF8"/>
            <w:tcMar>
              <w:top w:w="100" w:type="dxa"/>
              <w:left w:w="100" w:type="dxa"/>
              <w:bottom w:w="100" w:type="dxa"/>
              <w:right w:w="100" w:type="dxa"/>
            </w:tcMar>
            <w:vAlign w:val="center"/>
          </w:tcPr>
          <w:p w14:paraId="269E90EC" w14:textId="77777777" w:rsidR="00151C37" w:rsidRPr="006E79DC" w:rsidRDefault="00151C37">
            <w:pPr>
              <w:widowControl w:val="0"/>
              <w:rPr>
                <w:rFonts w:ascii="Avenir Next LT Pro" w:hAnsi="Avenir Next LT Pro"/>
                <w:sz w:val="18"/>
                <w:szCs w:val="18"/>
              </w:rPr>
            </w:pPr>
          </w:p>
        </w:tc>
        <w:tc>
          <w:tcPr>
            <w:tcW w:w="2700" w:type="dxa"/>
            <w:shd w:val="clear" w:color="auto" w:fill="auto"/>
            <w:tcMar>
              <w:top w:w="40" w:type="dxa"/>
              <w:left w:w="40" w:type="dxa"/>
              <w:bottom w:w="40" w:type="dxa"/>
              <w:right w:w="40" w:type="dxa"/>
            </w:tcMar>
            <w:vAlign w:val="center"/>
          </w:tcPr>
          <w:p w14:paraId="2C2A6722" w14:textId="77777777" w:rsidR="00151C37" w:rsidRPr="00D4151F" w:rsidRDefault="001C5781">
            <w:pPr>
              <w:widowControl w:val="0"/>
              <w:jc w:val="center"/>
              <w:rPr>
                <w:rFonts w:ascii="Avenir Next LT Pro" w:hAnsi="Avenir Next LT Pro"/>
                <w:sz w:val="17"/>
                <w:szCs w:val="17"/>
              </w:rPr>
            </w:pPr>
            <w:r w:rsidRPr="00D4151F">
              <w:rPr>
                <w:rFonts w:ascii="Avenir Next LT Pro" w:eastAsia="Avenir" w:hAnsi="Avenir Next LT Pro" w:cs="Avenir"/>
                <w:sz w:val="17"/>
                <w:szCs w:val="17"/>
              </w:rPr>
              <w:t>Data governance accounts for potential future use</w:t>
            </w:r>
          </w:p>
        </w:tc>
        <w:tc>
          <w:tcPr>
            <w:tcW w:w="8601" w:type="dxa"/>
            <w:shd w:val="clear" w:color="auto" w:fill="auto"/>
            <w:tcMar>
              <w:top w:w="40" w:type="dxa"/>
              <w:left w:w="40" w:type="dxa"/>
              <w:bottom w:w="40" w:type="dxa"/>
              <w:right w:w="40" w:type="dxa"/>
            </w:tcMar>
            <w:vAlign w:val="center"/>
          </w:tcPr>
          <w:p w14:paraId="71C33C12" w14:textId="77777777" w:rsidR="00151C37" w:rsidRPr="00D4151F" w:rsidRDefault="001C5781">
            <w:pPr>
              <w:widowControl w:val="0"/>
              <w:rPr>
                <w:rFonts w:ascii="Avenir Next LT Pro" w:hAnsi="Avenir Next LT Pro"/>
                <w:sz w:val="16"/>
                <w:szCs w:val="18"/>
              </w:rPr>
            </w:pPr>
            <w:r w:rsidRPr="00D4151F">
              <w:rPr>
                <w:rFonts w:ascii="Avenir Next LT Pro" w:eastAsia="Avenir" w:hAnsi="Avenir Next LT Pro" w:cs="Avenir"/>
                <w:sz w:val="16"/>
                <w:szCs w:val="18"/>
              </w:rPr>
              <w:t>Community protocols will be applied for infrastructure, metadata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7B0211AC" w14:textId="77777777" w:rsidR="00151C37" w:rsidRPr="00A03585" w:rsidRDefault="00151C37">
      <w:pPr>
        <w:pStyle w:val="Heading4"/>
        <w:spacing w:before="240"/>
        <w:rPr>
          <w:rFonts w:ascii="Avenir Next LT Pro" w:hAnsi="Avenir Next LT Pro"/>
        </w:rPr>
        <w:sectPr w:rsidR="00151C37" w:rsidRPr="00A03585" w:rsidSect="00B815B8">
          <w:pgSz w:w="15840" w:h="12240" w:orient="landscape"/>
          <w:pgMar w:top="1440" w:right="1440" w:bottom="1440" w:left="1526" w:header="720" w:footer="720" w:gutter="0"/>
          <w:lnNumType w:countBy="1" w:restart="continuous"/>
          <w:cols w:space="720"/>
          <w:docGrid w:linePitch="299"/>
        </w:sectPr>
      </w:pPr>
      <w:bookmarkStart w:id="50" w:name="_uitj6q4n6ag" w:colFirst="0" w:colLast="0"/>
      <w:bookmarkEnd w:id="50"/>
    </w:p>
    <w:p w14:paraId="196CDBF0" w14:textId="77777777" w:rsidR="00151C37" w:rsidRPr="00A03585" w:rsidRDefault="001C5781">
      <w:pPr>
        <w:pStyle w:val="Heading4"/>
        <w:spacing w:before="240"/>
        <w:rPr>
          <w:rFonts w:ascii="Avenir Next LT Pro" w:hAnsi="Avenir Next LT Pro"/>
        </w:rPr>
      </w:pPr>
      <w:bookmarkStart w:id="51" w:name="_Toc177734772"/>
      <w:r w:rsidRPr="00A03585">
        <w:rPr>
          <w:rFonts w:ascii="Avenir Next LT Pro" w:hAnsi="Avenir Next LT Pro"/>
        </w:rPr>
        <w:lastRenderedPageBreak/>
        <w:t>7.2.3  Engagement Strategy</w:t>
      </w:r>
      <w:bookmarkEnd w:id="51"/>
    </w:p>
    <w:p w14:paraId="003E41C2" w14:textId="77777777" w:rsidR="00151C37" w:rsidRPr="00A03585" w:rsidRDefault="001C5781">
      <w:pPr>
        <w:spacing w:before="240"/>
        <w:rPr>
          <w:rFonts w:ascii="Avenir Next LT Pro" w:hAnsi="Avenir Next LT Pro"/>
        </w:rPr>
      </w:pPr>
      <w:r w:rsidRPr="00A03585">
        <w:rPr>
          <w:rFonts w:ascii="Avenir Next LT Pro" w:hAnsi="Avenir Next LT Pro"/>
        </w:rPr>
        <w:t>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14:paraId="6F6D7276" w14:textId="77777777" w:rsidR="00151C37" w:rsidRPr="00A03585" w:rsidRDefault="001C5781">
      <w:pPr>
        <w:spacing w:before="240"/>
        <w:rPr>
          <w:rFonts w:ascii="Avenir Next LT Pro" w:hAnsi="Avenir Next LT Pro"/>
        </w:rPr>
      </w:pPr>
      <w:r w:rsidRPr="00A03585">
        <w:rPr>
          <w:rFonts w:ascii="Avenir Next LT Pro" w:hAnsi="Avenir Next LT Pro"/>
        </w:rPr>
        <w:t xml:space="preserve">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capacity building plans. The SSC shouldered much of the burden that may have otherwise fallen to agency managers. Existing organizations such as the Congo Basin Science Initiative and the still extant Brazilian LBA are primed to serve as partners for coordination of PANGEA scientific studies. Similarly, relationships established with the Global Alliance of Territorial Communities (GATC) during the scoping process will support PANGEA’s ability to engage Indigenous communities in a meaningful and mutually beneficial way. The GATC is built upon 10 years of collective work by Indigenous communities across the tropics and represents 24 countries, over 35 million people, and over 958 million hectares of land. </w:t>
      </w:r>
    </w:p>
    <w:p w14:paraId="54CD018B" w14:textId="77777777" w:rsidR="00151C37" w:rsidRPr="00A03585" w:rsidRDefault="00151C37">
      <w:pPr>
        <w:rPr>
          <w:rFonts w:ascii="Avenir Next LT Pro" w:hAnsi="Avenir Next LT Pro"/>
        </w:rPr>
      </w:pPr>
    </w:p>
    <w:p w14:paraId="57C11047" w14:textId="76DA98B8" w:rsidR="00151C37" w:rsidRPr="00A03585" w:rsidRDefault="001C5781">
      <w:pPr>
        <w:rPr>
          <w:rFonts w:ascii="Avenir Next LT Pro" w:hAnsi="Avenir Next LT Pro"/>
        </w:rPr>
      </w:pPr>
      <w:r w:rsidRPr="00A03585">
        <w:rPr>
          <w:rFonts w:ascii="Avenir Next LT Pro" w:hAnsi="Avenir Next LT Pro"/>
        </w:rPr>
        <w:t xml:space="preserve">During </w:t>
      </w:r>
      <w:proofErr w:type="spellStart"/>
      <w:r w:rsidRPr="00A03585">
        <w:rPr>
          <w:rFonts w:ascii="Avenir Next LT Pro" w:hAnsi="Avenir Next LT Pro"/>
        </w:rPr>
        <w:t>ABoVE’s</w:t>
      </w:r>
      <w:proofErr w:type="spellEnd"/>
      <w:r w:rsidRPr="00A03585">
        <w:rPr>
          <w:rFonts w:ascii="Avenir Next LT Pro" w:hAnsi="Avenir Next LT Pro"/>
        </w:rPr>
        <w:t xml:space="preserve"> the NASA Carbon Cycle and Ecosystems Office began consultations with Canadian First Nations and Alaskan Indigenous groups before the science definition team was brought together. </w:t>
      </w:r>
      <w:proofErr w:type="spellStart"/>
      <w:r w:rsidRPr="00A03585">
        <w:rPr>
          <w:rFonts w:ascii="Avenir Next LT Pro" w:hAnsi="Avenir Next LT Pro"/>
        </w:rPr>
        <w:t>ABoVE</w:t>
      </w:r>
      <w:proofErr w:type="spellEnd"/>
      <w:r w:rsidRPr="00A03585">
        <w:rPr>
          <w:rFonts w:ascii="Avenir Next LT Pro" w:hAnsi="Avenir Next LT Pro"/>
        </w:rPr>
        <w:t xml:space="preserve"> proactively engaged with first nations members to finalize the experimental design in Phase 1, before field activities began. The </w:t>
      </w:r>
      <w:proofErr w:type="spellStart"/>
      <w:r w:rsidRPr="00A03585">
        <w:rPr>
          <w:rFonts w:ascii="Avenir Next LT Pro" w:hAnsi="Avenir Next LT Pro"/>
        </w:rPr>
        <w:t>ABoVE</w:t>
      </w:r>
      <w:proofErr w:type="spellEnd"/>
      <w:r w:rsidRPr="00A03585">
        <w:rPr>
          <w:rFonts w:ascii="Avenir Next LT Pro" w:hAnsi="Avenir Next LT Pro"/>
        </w:rPr>
        <w:t xml:space="preserve"> team continued engagement with first nations members to update them on activities, particularly related to relevant disturbances (e.g., fires). For example</w:t>
      </w:r>
      <w:r>
        <w:rPr>
          <w:rFonts w:ascii="Avenir Next LT Pro" w:hAnsi="Avenir Next LT Pro"/>
        </w:rPr>
        <w:t>,</w:t>
      </w:r>
      <w:r w:rsidRPr="00A03585">
        <w:rPr>
          <w:rFonts w:ascii="Avenir Next LT Pro" w:hAnsi="Avenir Next LT Pro"/>
        </w:rPr>
        <w:t xml:space="preserve"> </w:t>
      </w:r>
      <w:proofErr w:type="spellStart"/>
      <w:r w:rsidRPr="00A03585">
        <w:rPr>
          <w:rFonts w:ascii="Avenir Next LT Pro" w:hAnsi="Avenir Next LT Pro"/>
        </w:rPr>
        <w:t>ABoVE</w:t>
      </w:r>
      <w:proofErr w:type="spellEnd"/>
      <w:r w:rsidRPr="00A03585">
        <w:rPr>
          <w:rFonts w:ascii="Avenir Next LT Pro" w:hAnsi="Avenir Next LT Pro"/>
        </w:rPr>
        <w:t xml:space="preserve"> prioritized revisiting burned areas and providing information to help communities understand, adapt to, and overcome disasters. PANGEA will build on important lessons learned from the </w:t>
      </w:r>
      <w:proofErr w:type="spellStart"/>
      <w:r w:rsidRPr="00A03585">
        <w:rPr>
          <w:rFonts w:ascii="Avenir Next LT Pro" w:hAnsi="Avenir Next LT Pro"/>
        </w:rPr>
        <w:t>ABoVE</w:t>
      </w:r>
      <w:proofErr w:type="spellEnd"/>
      <w:r w:rsidRPr="00A03585">
        <w:rPr>
          <w:rFonts w:ascii="Avenir Next LT Pro" w:hAnsi="Avenir Next LT Pro"/>
        </w:rPr>
        <w:t xml:space="preserve"> campaign. </w:t>
      </w:r>
    </w:p>
    <w:p w14:paraId="249A6B61" w14:textId="77777777" w:rsidR="00151C37" w:rsidRPr="00A03585" w:rsidRDefault="00151C37">
      <w:pPr>
        <w:rPr>
          <w:rFonts w:ascii="Avenir Next LT Pro" w:hAnsi="Avenir Next LT Pro"/>
          <w:b/>
        </w:rPr>
      </w:pPr>
    </w:p>
    <w:tbl>
      <w:tblPr>
        <w:tblStyle w:val="9"/>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175C51AA" w14:textId="77777777">
        <w:tc>
          <w:tcPr>
            <w:tcW w:w="9270" w:type="dxa"/>
            <w:shd w:val="clear" w:color="auto" w:fill="D9EAD3"/>
            <w:tcMar>
              <w:top w:w="100" w:type="dxa"/>
              <w:left w:w="100" w:type="dxa"/>
              <w:bottom w:w="100" w:type="dxa"/>
              <w:right w:w="100" w:type="dxa"/>
            </w:tcMar>
          </w:tcPr>
          <w:p w14:paraId="53163E2E" w14:textId="77777777" w:rsidR="00151C37" w:rsidRPr="00A03585" w:rsidRDefault="001C5781">
            <w:pPr>
              <w:jc w:val="center"/>
              <w:rPr>
                <w:rFonts w:ascii="Avenir Next LT Pro" w:hAnsi="Avenir Next LT Pro"/>
                <w:b/>
              </w:rPr>
            </w:pPr>
            <w:r w:rsidRPr="00A03585">
              <w:rPr>
                <w:rFonts w:ascii="Avenir Next LT Pro" w:hAnsi="Avenir Next LT Pro"/>
                <w:b/>
              </w:rPr>
              <w:t xml:space="preserve">The process of co-production began during the scoping of PANGEA and the writing of this white paper, which has been carried out in collaboration with Indigenous leaders from the Global Alliance of Territorial Communities (GATC). If PANGEA is selected, co-production with Indigenous Peoples and Local Communities will begin immediately and will be sustained throughout. </w:t>
            </w:r>
          </w:p>
        </w:tc>
      </w:tr>
    </w:tbl>
    <w:p w14:paraId="4BB5B043" w14:textId="77777777" w:rsidR="00151C37" w:rsidRPr="00A03585" w:rsidRDefault="00151C37">
      <w:pPr>
        <w:rPr>
          <w:rFonts w:ascii="Avenir Next LT Pro" w:hAnsi="Avenir Next LT Pro"/>
        </w:rPr>
      </w:pPr>
    </w:p>
    <w:p w14:paraId="1437DB73" w14:textId="5E76FC95" w:rsidR="00151C37" w:rsidRPr="00A03585" w:rsidRDefault="001C5781">
      <w:pPr>
        <w:rPr>
          <w:rFonts w:ascii="Avenir Next LT Pro" w:hAnsi="Avenir Next LT Pro"/>
        </w:rPr>
      </w:pPr>
      <w:r w:rsidRPr="00A03585">
        <w:rPr>
          <w:rFonts w:ascii="Avenir Next LT Pro" w:hAnsi="Avenir Next LT Pro"/>
        </w:rPr>
        <w:t xml:space="preserve">PANGEA will also partner with many scientific institutions located in or with research expertise in tropical forests. PANGEA will establish a trailblazing network of research experts, early career scientists, and scientific institutions collaborating on PANGEA Science and Applications activities. A particular interest of this partnership is to facilitate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w:t>
      </w:r>
      <w:r w:rsidR="00F07CAB" w:rsidRPr="00A03585">
        <w:rPr>
          <w:rFonts w:ascii="Avenir Next LT Pro" w:hAnsi="Avenir Next LT Pro"/>
        </w:rPr>
        <w:t>institutions</w:t>
      </w:r>
      <w:r w:rsidRPr="00A03585">
        <w:rPr>
          <w:rFonts w:ascii="Avenir Next LT Pro" w:hAnsi="Avenir Next LT Pro"/>
        </w:rPr>
        <w:t xml:space="preserve"> in the following ways:</w:t>
      </w:r>
    </w:p>
    <w:p w14:paraId="3DEA8DD7"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Co-develop research, analysis, and potential applications.</w:t>
      </w:r>
    </w:p>
    <w:p w14:paraId="6A503A62"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Identify field sites, research infrastructure, and capabilities critical to PANGEA’s research goals.</w:t>
      </w:r>
    </w:p>
    <w:p w14:paraId="22DCB42B"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Co-produce, share, and manage data; support the development of data infrastructure, equipment, and management expertise at local and regional institutions; support the creation of regional or national data banks to curate field and remote sensing data and numerical model outputs so that emerging knowledge can be integrated with and applied to regional and national demands for the socioeconomic development and policy development.</w:t>
      </w:r>
    </w:p>
    <w:p w14:paraId="07F8A50D"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 xml:space="preserve">Strengthen and broaden research infrastructure and instrumentation for local and regional scientific institutions to be able to develop and carry out long-term research. </w:t>
      </w:r>
    </w:p>
    <w:p w14:paraId="68E08583" w14:textId="77777777" w:rsidR="00151C37" w:rsidRPr="00A03585" w:rsidRDefault="001C5781">
      <w:pPr>
        <w:numPr>
          <w:ilvl w:val="0"/>
          <w:numId w:val="30"/>
        </w:numPr>
        <w:spacing w:before="120" w:after="120"/>
        <w:rPr>
          <w:rFonts w:ascii="Avenir Next LT Pro" w:hAnsi="Avenir Next LT Pro"/>
        </w:rPr>
      </w:pPr>
      <w:r w:rsidRPr="00A03585">
        <w:rPr>
          <w:rFonts w:ascii="Avenir Next LT Pro" w:hAnsi="Avenir Next LT Pro"/>
        </w:rPr>
        <w:t>Design and implement strategies to support faculty and early career researcher capacity building at local and regional universities and research institutes.</w:t>
      </w:r>
    </w:p>
    <w:p w14:paraId="086EEFB9"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PANGEA’s applications also have strong potential to engage the private sector. Private sector entities relevant to PANGEA include, but are not limited to: (a) agribusinesses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corporations to small and medium-size enterprises, cooperatives, and associations. PANGEA will work closely with NASA and applications partners to determine the most appropriate strategies for engaging with the private sector on various applications output.  </w:t>
      </w:r>
    </w:p>
    <w:p w14:paraId="3A07905D" w14:textId="48C542A5" w:rsidR="00151C37" w:rsidRPr="00A03585" w:rsidRDefault="001C5781">
      <w:pPr>
        <w:pStyle w:val="Heading3"/>
        <w:rPr>
          <w:rFonts w:ascii="Avenir Next LT Pro" w:hAnsi="Avenir Next LT Pro"/>
        </w:rPr>
      </w:pPr>
      <w:bookmarkStart w:id="52" w:name="_Toc177734773"/>
      <w:r w:rsidRPr="00A03585">
        <w:rPr>
          <w:rFonts w:ascii="Avenir Next LT Pro" w:hAnsi="Avenir Next LT Pro"/>
        </w:rPr>
        <w:t>7.</w:t>
      </w:r>
      <w:r w:rsidR="00C779D4">
        <w:rPr>
          <w:rFonts w:ascii="Avenir Next LT Pro" w:hAnsi="Avenir Next LT Pro"/>
        </w:rPr>
        <w:t>3</w:t>
      </w:r>
      <w:r w:rsidRPr="00A03585">
        <w:rPr>
          <w:rFonts w:ascii="Avenir Next LT Pro" w:hAnsi="Avenir Next LT Pro"/>
        </w:rPr>
        <w:t xml:space="preserve"> Co-funding Opportunities</w:t>
      </w:r>
      <w:bookmarkEnd w:id="52"/>
    </w:p>
    <w:p w14:paraId="4F3A1640" w14:textId="5D08B821" w:rsidR="00151C37" w:rsidRPr="00A03585" w:rsidRDefault="001C5781">
      <w:pPr>
        <w:rPr>
          <w:rFonts w:ascii="Avenir Next LT Pro" w:hAnsi="Avenir Next LT Pro"/>
        </w:rPr>
      </w:pPr>
      <w:r w:rsidRPr="00A03585">
        <w:rPr>
          <w:rFonts w:ascii="Avenir Next LT Pro" w:hAnsi="Avenir Next LT Pro"/>
        </w:rPr>
        <w:t xml:space="preserve">PANGEA leverages Terrestrial Ecology investment for its core resources. The Optimal, Baseline, and Threshold measurements defined in </w:t>
      </w:r>
      <w:r w:rsidRPr="00F07CAB">
        <w:rPr>
          <w:rFonts w:ascii="Avenir Next LT Pro" w:hAnsi="Avenir Next LT Pro"/>
          <w:i/>
        </w:rPr>
        <w:t>Section 6.2.1</w:t>
      </w:r>
      <w:r w:rsidRPr="00F07CAB">
        <w:rPr>
          <w:rFonts w:ascii="Avenir Next LT Pro" w:hAnsi="Avenir Next LT Pro"/>
        </w:rPr>
        <w:t xml:space="preserve"> represent stand-alone NASA campaigns with no dependencies. However, given the urgency and i</w:t>
      </w:r>
      <w:r w:rsidRPr="00A03585">
        <w:rPr>
          <w:rFonts w:ascii="Avenir Next LT Pro" w:hAnsi="Avenir Next LT Pro"/>
        </w:rPr>
        <w:t xml:space="preserve">mportance of the topic, and such widespread interest from the community, there is strong potential to </w:t>
      </w:r>
      <w:r w:rsidRPr="00A03585">
        <w:rPr>
          <w:rFonts w:ascii="Avenir Next LT Pro" w:hAnsi="Avenir Next LT Pro"/>
        </w:rPr>
        <w:lastRenderedPageBreak/>
        <w:t>augment or even exceed NASA’s contributions. During the scoping effort, the PANGEA leadership team has already made significant strides towards securing diverse sources of funding to build on a NASA investment. Multiple U.S. government agencies, private foundations, international governments, and philanthropies have expressed interest in supporting PANGEA-related activities that are outside of NASA’s scope, including direct support for international partners and taking NASA Earth Science to Action efforts to implementation. Opportunities to leverage additional support fro</w:t>
      </w:r>
      <w:r w:rsidRPr="00DC0998">
        <w:rPr>
          <w:rFonts w:ascii="Avenir Next LT Pro" w:hAnsi="Avenir Next LT Pro"/>
        </w:rPr>
        <w:t xml:space="preserve">m partners interested in teaming up with NASA include example partners listed in </w:t>
      </w:r>
      <w:r w:rsidRPr="00DC0998">
        <w:rPr>
          <w:rFonts w:ascii="Avenir Next LT Pro" w:hAnsi="Avenir Next LT Pro"/>
          <w:b/>
          <w:bCs/>
        </w:rPr>
        <w:t xml:space="preserve">Table </w:t>
      </w:r>
      <w:r w:rsidR="00DC0998" w:rsidRPr="00DC0998">
        <w:rPr>
          <w:rFonts w:ascii="Avenir Next LT Pro" w:hAnsi="Avenir Next LT Pro"/>
          <w:b/>
          <w:bCs/>
        </w:rPr>
        <w:t>7</w:t>
      </w:r>
      <w:r w:rsidRPr="00DC0998">
        <w:rPr>
          <w:rFonts w:ascii="Avenir Next LT Pro" w:hAnsi="Avenir Next LT Pro"/>
        </w:rPr>
        <w:t>.</w:t>
      </w:r>
      <w:r w:rsidRPr="00A03585">
        <w:rPr>
          <w:rFonts w:ascii="Avenir Next LT Pro" w:hAnsi="Avenir Next LT Pro"/>
        </w:rPr>
        <w:t xml:space="preserve"> </w:t>
      </w:r>
    </w:p>
    <w:p w14:paraId="0274869F" w14:textId="77777777" w:rsidR="00151C37" w:rsidRPr="00A03585" w:rsidRDefault="00151C37">
      <w:pPr>
        <w:rPr>
          <w:rFonts w:ascii="Avenir Next LT Pro" w:hAnsi="Avenir Next LT Pro"/>
          <w:color w:val="FF0000"/>
        </w:rPr>
      </w:pPr>
    </w:p>
    <w:p w14:paraId="4B5D2E6B" w14:textId="4188CC99" w:rsidR="00151C37" w:rsidRPr="00A03585" w:rsidRDefault="001C5781">
      <w:pPr>
        <w:rPr>
          <w:rFonts w:ascii="Avenir Next LT Pro" w:hAnsi="Avenir Next LT Pro"/>
          <w:color w:val="FF0000"/>
        </w:rPr>
      </w:pPr>
      <w:r w:rsidRPr="00A03585">
        <w:rPr>
          <w:rFonts w:ascii="Avenir Next LT Pro" w:hAnsi="Avenir Next LT Pro"/>
        </w:rPr>
        <w:t xml:space="preserve">The PANGEA team will work with non-NASA sponsors to detail their contributions while developing the PANGEA Concise Experimental Plan. This process will include 1) defining activities and funders to ensure support is complementary and not duplicative; 2) streamlining management, communication, and oversight between donors; and 3) addressing any data security concerns. PANGEA will demonstrate how to successfully blend NASA and non-NASA resources to address critical Earth science knowledge </w:t>
      </w:r>
      <w:r w:rsidR="00DF4D1A" w:rsidRPr="00A03585">
        <w:rPr>
          <w:rFonts w:ascii="Avenir Next LT Pro" w:hAnsi="Avenir Next LT Pro"/>
        </w:rPr>
        <w:t>gaps and</w:t>
      </w:r>
      <w:r w:rsidRPr="00A03585">
        <w:rPr>
          <w:rFonts w:ascii="Avenir Next LT Pro" w:hAnsi="Avenir Next LT Pro"/>
        </w:rPr>
        <w:t xml:space="preserve"> serve as a prototype for NASA to advance such partnerships in the future. To accomplish this, PANGEA will answer the following questions:</w:t>
      </w:r>
    </w:p>
    <w:p w14:paraId="50CAA29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diverse sponsors work synergistically to advance remote sensing and terrestrial ecological research?</w:t>
      </w:r>
    </w:p>
    <w:p w14:paraId="08CCD5BA"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 xml:space="preserve">How can complementary funding enhance NASA’s work?  </w:t>
      </w:r>
    </w:p>
    <w:p w14:paraId="352FE3A3"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What data sharing and security approaches work when there are multiple sponsors?</w:t>
      </w:r>
    </w:p>
    <w:p w14:paraId="093CBE5B" w14:textId="77777777" w:rsidR="00151C37" w:rsidRPr="00A03585" w:rsidRDefault="001C5781">
      <w:pPr>
        <w:numPr>
          <w:ilvl w:val="0"/>
          <w:numId w:val="18"/>
        </w:numPr>
        <w:spacing w:before="120" w:after="120"/>
        <w:rPr>
          <w:rFonts w:ascii="Avenir Next LT Pro" w:hAnsi="Avenir Next LT Pro"/>
          <w:i/>
        </w:rPr>
      </w:pPr>
      <w:r w:rsidRPr="00A03585">
        <w:rPr>
          <w:rFonts w:ascii="Avenir Next LT Pro" w:hAnsi="Avenir Next LT Pro"/>
          <w:i/>
        </w:rPr>
        <w:t>How can reporting and communications to diverse sponsors be streamlined?</w:t>
      </w:r>
    </w:p>
    <w:p w14:paraId="7A5F703D" w14:textId="77777777" w:rsidR="00151C37" w:rsidRPr="00A03585" w:rsidRDefault="00151C37">
      <w:pPr>
        <w:rPr>
          <w:rFonts w:ascii="Avenir Next LT Pro" w:hAnsi="Avenir Next LT Pro"/>
        </w:rPr>
      </w:pPr>
    </w:p>
    <w:tbl>
      <w:tblPr>
        <w:tblStyle w:val="8"/>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395"/>
        <w:gridCol w:w="1755"/>
        <w:gridCol w:w="1755"/>
        <w:gridCol w:w="1470"/>
        <w:gridCol w:w="2385"/>
      </w:tblGrid>
      <w:tr w:rsidR="00151C37" w:rsidRPr="004C1372" w14:paraId="539322C2" w14:textId="77777777" w:rsidTr="00A32A71">
        <w:trPr>
          <w:trHeight w:val="315"/>
        </w:trPr>
        <w:tc>
          <w:tcPr>
            <w:tcW w:w="8760" w:type="dxa"/>
            <w:gridSpan w:val="5"/>
            <w:shd w:val="clear" w:color="auto" w:fill="auto"/>
            <w:tcMar>
              <w:top w:w="40" w:type="dxa"/>
              <w:left w:w="40" w:type="dxa"/>
              <w:bottom w:w="40" w:type="dxa"/>
              <w:right w:w="40" w:type="dxa"/>
            </w:tcMar>
            <w:vAlign w:val="bottom"/>
          </w:tcPr>
          <w:p w14:paraId="3A61C36E" w14:textId="3C2FE87D" w:rsidR="00151C37" w:rsidRPr="004C1372" w:rsidRDefault="001C5781">
            <w:pPr>
              <w:widowControl w:val="0"/>
              <w:rPr>
                <w:rFonts w:ascii="Avenir Next LT Pro" w:hAnsi="Avenir Next LT Pro"/>
                <w:sz w:val="18"/>
                <w:szCs w:val="20"/>
              </w:rPr>
            </w:pPr>
            <w:r w:rsidRPr="004C1372">
              <w:rPr>
                <w:rFonts w:ascii="Avenir Next LT Pro" w:eastAsia="Avenir" w:hAnsi="Avenir Next LT Pro" w:cs="Avenir"/>
                <w:b/>
                <w:sz w:val="18"/>
                <w:szCs w:val="20"/>
              </w:rPr>
              <w:t xml:space="preserve">Table </w:t>
            </w:r>
            <w:r w:rsidR="00DC0998" w:rsidRPr="004C1372">
              <w:rPr>
                <w:rFonts w:ascii="Avenir Next LT Pro" w:eastAsia="Avenir" w:hAnsi="Avenir Next LT Pro" w:cs="Avenir"/>
                <w:b/>
                <w:sz w:val="18"/>
                <w:szCs w:val="20"/>
              </w:rPr>
              <w:t>7</w:t>
            </w:r>
            <w:r w:rsidRPr="004C1372">
              <w:rPr>
                <w:rFonts w:ascii="Avenir Next LT Pro" w:eastAsia="Avenir" w:hAnsi="Avenir Next LT Pro" w:cs="Avenir"/>
                <w:b/>
                <w:sz w:val="18"/>
                <w:szCs w:val="20"/>
              </w:rPr>
              <w:t xml:space="preserve">. </w:t>
            </w:r>
            <w:r w:rsidRPr="004C1372">
              <w:rPr>
                <w:rFonts w:ascii="Avenir Next LT Pro" w:eastAsia="Avenir" w:hAnsi="Avenir Next LT Pro" w:cs="Avenir"/>
                <w:sz w:val="18"/>
                <w:szCs w:val="20"/>
              </w:rPr>
              <w:t>PANGEA co-funding opportunities</w:t>
            </w:r>
          </w:p>
        </w:tc>
      </w:tr>
      <w:tr w:rsidR="00151C37" w:rsidRPr="004C1372" w14:paraId="1F3D6392" w14:textId="77777777" w:rsidTr="00A32A71">
        <w:trPr>
          <w:trHeight w:val="315"/>
        </w:trPr>
        <w:tc>
          <w:tcPr>
            <w:tcW w:w="1395" w:type="dxa"/>
            <w:shd w:val="clear" w:color="auto" w:fill="D0E0E3"/>
            <w:tcMar>
              <w:top w:w="40" w:type="dxa"/>
              <w:left w:w="40" w:type="dxa"/>
              <w:bottom w:w="40" w:type="dxa"/>
              <w:right w:w="40" w:type="dxa"/>
            </w:tcMar>
            <w:vAlign w:val="center"/>
          </w:tcPr>
          <w:p w14:paraId="4EA95779"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Project Area</w:t>
            </w:r>
          </w:p>
        </w:tc>
        <w:tc>
          <w:tcPr>
            <w:tcW w:w="1755" w:type="dxa"/>
            <w:shd w:val="clear" w:color="auto" w:fill="D0E0E3"/>
            <w:tcMar>
              <w:top w:w="40" w:type="dxa"/>
              <w:left w:w="40" w:type="dxa"/>
              <w:bottom w:w="40" w:type="dxa"/>
              <w:right w:w="40" w:type="dxa"/>
            </w:tcMar>
            <w:vAlign w:val="center"/>
          </w:tcPr>
          <w:p w14:paraId="518DA57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NASA Programs</w:t>
            </w:r>
          </w:p>
        </w:tc>
        <w:tc>
          <w:tcPr>
            <w:tcW w:w="1755" w:type="dxa"/>
            <w:shd w:val="clear" w:color="auto" w:fill="D0E0E3"/>
            <w:tcMar>
              <w:top w:w="40" w:type="dxa"/>
              <w:left w:w="40" w:type="dxa"/>
              <w:bottom w:w="40" w:type="dxa"/>
              <w:right w:w="40" w:type="dxa"/>
            </w:tcMar>
            <w:vAlign w:val="center"/>
          </w:tcPr>
          <w:p w14:paraId="4212486F"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Other US Government</w:t>
            </w:r>
          </w:p>
        </w:tc>
        <w:tc>
          <w:tcPr>
            <w:tcW w:w="1470" w:type="dxa"/>
            <w:shd w:val="clear" w:color="auto" w:fill="D0E0E3"/>
            <w:tcMar>
              <w:top w:w="40" w:type="dxa"/>
              <w:left w:w="40" w:type="dxa"/>
              <w:bottom w:w="40" w:type="dxa"/>
              <w:right w:w="40" w:type="dxa"/>
            </w:tcMar>
            <w:vAlign w:val="center"/>
          </w:tcPr>
          <w:p w14:paraId="5271A19D"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International Governments</w:t>
            </w:r>
          </w:p>
        </w:tc>
        <w:tc>
          <w:tcPr>
            <w:tcW w:w="2385" w:type="dxa"/>
            <w:shd w:val="clear" w:color="auto" w:fill="D0E0E3"/>
            <w:tcMar>
              <w:top w:w="40" w:type="dxa"/>
              <w:left w:w="40" w:type="dxa"/>
              <w:bottom w:w="40" w:type="dxa"/>
              <w:right w:w="40" w:type="dxa"/>
            </w:tcMar>
            <w:vAlign w:val="center"/>
          </w:tcPr>
          <w:p w14:paraId="6C51F55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b/>
                <w:sz w:val="18"/>
                <w:szCs w:val="20"/>
              </w:rPr>
              <w:t>Other</w:t>
            </w:r>
          </w:p>
        </w:tc>
      </w:tr>
      <w:tr w:rsidR="00151C37" w:rsidRPr="004C1372" w14:paraId="5EB030B1" w14:textId="77777777" w:rsidTr="00A32A71">
        <w:trPr>
          <w:trHeight w:val="315"/>
        </w:trPr>
        <w:tc>
          <w:tcPr>
            <w:tcW w:w="1395" w:type="dxa"/>
            <w:shd w:val="clear" w:color="auto" w:fill="C9DAF8"/>
            <w:tcMar>
              <w:top w:w="40" w:type="dxa"/>
              <w:left w:w="40" w:type="dxa"/>
              <w:bottom w:w="40" w:type="dxa"/>
              <w:right w:w="40" w:type="dxa"/>
            </w:tcMar>
            <w:vAlign w:val="center"/>
          </w:tcPr>
          <w:p w14:paraId="1121999B"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Remote Sensing</w:t>
            </w:r>
          </w:p>
        </w:tc>
        <w:tc>
          <w:tcPr>
            <w:tcW w:w="1755" w:type="dxa"/>
            <w:shd w:val="clear" w:color="auto" w:fill="auto"/>
            <w:tcMar>
              <w:top w:w="40" w:type="dxa"/>
              <w:left w:w="40" w:type="dxa"/>
              <w:bottom w:w="40" w:type="dxa"/>
              <w:right w:w="40" w:type="dxa"/>
            </w:tcMar>
            <w:vAlign w:val="center"/>
          </w:tcPr>
          <w:p w14:paraId="510E805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auto"/>
            <w:tcMar>
              <w:top w:w="40" w:type="dxa"/>
              <w:left w:w="40" w:type="dxa"/>
              <w:bottom w:w="40" w:type="dxa"/>
              <w:right w:w="40" w:type="dxa"/>
            </w:tcMar>
            <w:vAlign w:val="center"/>
          </w:tcPr>
          <w:p w14:paraId="345D4EF6" w14:textId="77777777" w:rsidR="00151C37" w:rsidRPr="004C1372" w:rsidRDefault="00151C37">
            <w:pPr>
              <w:widowControl w:val="0"/>
              <w:jc w:val="center"/>
              <w:rPr>
                <w:rFonts w:ascii="Avenir Next LT Pro" w:hAnsi="Avenir Next LT Pro"/>
                <w:sz w:val="18"/>
                <w:szCs w:val="20"/>
              </w:rPr>
            </w:pPr>
          </w:p>
        </w:tc>
        <w:tc>
          <w:tcPr>
            <w:tcW w:w="1470" w:type="dxa"/>
            <w:shd w:val="clear" w:color="auto" w:fill="auto"/>
            <w:tcMar>
              <w:top w:w="40" w:type="dxa"/>
              <w:left w:w="40" w:type="dxa"/>
              <w:bottom w:w="40" w:type="dxa"/>
              <w:right w:w="40" w:type="dxa"/>
            </w:tcMar>
            <w:vAlign w:val="center"/>
          </w:tcPr>
          <w:p w14:paraId="7AAAFB4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AGEOS, ESA, INPE</w:t>
            </w:r>
          </w:p>
        </w:tc>
        <w:tc>
          <w:tcPr>
            <w:tcW w:w="2385" w:type="dxa"/>
            <w:shd w:val="clear" w:color="auto" w:fill="auto"/>
            <w:tcMar>
              <w:top w:w="40" w:type="dxa"/>
              <w:left w:w="40" w:type="dxa"/>
              <w:bottom w:w="40" w:type="dxa"/>
              <w:right w:w="40" w:type="dxa"/>
            </w:tcMar>
            <w:vAlign w:val="center"/>
          </w:tcPr>
          <w:p w14:paraId="0C777AD7" w14:textId="77777777" w:rsidR="00151C37" w:rsidRPr="004C1372" w:rsidRDefault="00151C37">
            <w:pPr>
              <w:widowControl w:val="0"/>
              <w:jc w:val="center"/>
              <w:rPr>
                <w:rFonts w:ascii="Avenir Next LT Pro" w:hAnsi="Avenir Next LT Pro"/>
                <w:sz w:val="18"/>
                <w:szCs w:val="20"/>
              </w:rPr>
            </w:pPr>
          </w:p>
        </w:tc>
      </w:tr>
      <w:tr w:rsidR="00151C37" w:rsidRPr="004C1372" w14:paraId="258A013B" w14:textId="77777777" w:rsidTr="00A32A71">
        <w:trPr>
          <w:trHeight w:val="525"/>
        </w:trPr>
        <w:tc>
          <w:tcPr>
            <w:tcW w:w="1395" w:type="dxa"/>
            <w:shd w:val="clear" w:color="auto" w:fill="C9DAF8"/>
            <w:tcMar>
              <w:top w:w="40" w:type="dxa"/>
              <w:left w:w="40" w:type="dxa"/>
              <w:bottom w:w="40" w:type="dxa"/>
              <w:right w:w="40" w:type="dxa"/>
            </w:tcMar>
            <w:vAlign w:val="center"/>
          </w:tcPr>
          <w:p w14:paraId="2848E50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Data Hosting</w:t>
            </w:r>
          </w:p>
        </w:tc>
        <w:tc>
          <w:tcPr>
            <w:tcW w:w="1755" w:type="dxa"/>
            <w:shd w:val="clear" w:color="auto" w:fill="EFEFEF"/>
            <w:tcMar>
              <w:top w:w="40" w:type="dxa"/>
              <w:left w:w="40" w:type="dxa"/>
              <w:bottom w:w="40" w:type="dxa"/>
              <w:right w:w="40" w:type="dxa"/>
            </w:tcMar>
            <w:vAlign w:val="center"/>
          </w:tcPr>
          <w:p w14:paraId="0F87C2A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w:t>
            </w:r>
          </w:p>
        </w:tc>
        <w:tc>
          <w:tcPr>
            <w:tcW w:w="1755" w:type="dxa"/>
            <w:shd w:val="clear" w:color="auto" w:fill="EFEFEF"/>
            <w:tcMar>
              <w:top w:w="40" w:type="dxa"/>
              <w:left w:w="40" w:type="dxa"/>
              <w:bottom w:w="40" w:type="dxa"/>
              <w:right w:w="40" w:type="dxa"/>
            </w:tcMar>
            <w:vAlign w:val="center"/>
          </w:tcPr>
          <w:p w14:paraId="6643F4A2"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DAACs, AmeriFlux (DOE)</w:t>
            </w:r>
          </w:p>
        </w:tc>
        <w:tc>
          <w:tcPr>
            <w:tcW w:w="1470" w:type="dxa"/>
            <w:shd w:val="clear" w:color="auto" w:fill="EFEFEF"/>
            <w:tcMar>
              <w:top w:w="40" w:type="dxa"/>
              <w:left w:w="40" w:type="dxa"/>
              <w:bottom w:w="40" w:type="dxa"/>
              <w:right w:w="40" w:type="dxa"/>
            </w:tcMar>
            <w:vAlign w:val="center"/>
          </w:tcPr>
          <w:p w14:paraId="580CD4E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ICOS</w:t>
            </w:r>
          </w:p>
        </w:tc>
        <w:tc>
          <w:tcPr>
            <w:tcW w:w="2385" w:type="dxa"/>
            <w:shd w:val="clear" w:color="auto" w:fill="EFEFEF"/>
            <w:tcMar>
              <w:top w:w="40" w:type="dxa"/>
              <w:left w:w="40" w:type="dxa"/>
              <w:bottom w:w="40" w:type="dxa"/>
              <w:right w:w="40" w:type="dxa"/>
            </w:tcMar>
            <w:vAlign w:val="center"/>
          </w:tcPr>
          <w:p w14:paraId="7F4F7009" w14:textId="77777777" w:rsidR="00151C37" w:rsidRPr="004C1372" w:rsidRDefault="001C5781">
            <w:pPr>
              <w:widowControl w:val="0"/>
              <w:jc w:val="center"/>
              <w:rPr>
                <w:rFonts w:ascii="Avenir Next LT Pro" w:hAnsi="Avenir Next LT Pro"/>
                <w:sz w:val="18"/>
                <w:szCs w:val="20"/>
              </w:rPr>
            </w:pPr>
            <w:proofErr w:type="spellStart"/>
            <w:r w:rsidRPr="004C1372">
              <w:rPr>
                <w:rFonts w:ascii="Avenir Next LT Pro" w:eastAsia="Avenir" w:hAnsi="Avenir Next LT Pro" w:cs="Avenir"/>
                <w:sz w:val="18"/>
                <w:szCs w:val="20"/>
              </w:rPr>
              <w:t>MoveBank</w:t>
            </w:r>
            <w:proofErr w:type="spellEnd"/>
          </w:p>
        </w:tc>
      </w:tr>
      <w:tr w:rsidR="00151C37" w:rsidRPr="004C1372" w14:paraId="3B58F6FB" w14:textId="77777777" w:rsidTr="00A32A71">
        <w:trPr>
          <w:trHeight w:val="315"/>
        </w:trPr>
        <w:tc>
          <w:tcPr>
            <w:tcW w:w="1395" w:type="dxa"/>
            <w:shd w:val="clear" w:color="auto" w:fill="C9DAF8"/>
            <w:tcMar>
              <w:top w:w="40" w:type="dxa"/>
              <w:left w:w="40" w:type="dxa"/>
              <w:bottom w:w="40" w:type="dxa"/>
              <w:right w:w="40" w:type="dxa"/>
            </w:tcMar>
            <w:vAlign w:val="center"/>
          </w:tcPr>
          <w:p w14:paraId="3A5E06EE"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Research</w:t>
            </w:r>
          </w:p>
        </w:tc>
        <w:tc>
          <w:tcPr>
            <w:tcW w:w="1755" w:type="dxa"/>
            <w:shd w:val="clear" w:color="auto" w:fill="auto"/>
            <w:tcMar>
              <w:top w:w="40" w:type="dxa"/>
              <w:left w:w="40" w:type="dxa"/>
              <w:bottom w:w="40" w:type="dxa"/>
              <w:right w:w="40" w:type="dxa"/>
            </w:tcMar>
            <w:vAlign w:val="center"/>
          </w:tcPr>
          <w:p w14:paraId="443CB1C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TE, Related Programs</w:t>
            </w:r>
          </w:p>
        </w:tc>
        <w:tc>
          <w:tcPr>
            <w:tcW w:w="1755" w:type="dxa"/>
            <w:shd w:val="clear" w:color="auto" w:fill="auto"/>
            <w:tcMar>
              <w:top w:w="40" w:type="dxa"/>
              <w:left w:w="40" w:type="dxa"/>
              <w:bottom w:w="40" w:type="dxa"/>
              <w:right w:w="40" w:type="dxa"/>
            </w:tcMar>
            <w:vAlign w:val="center"/>
          </w:tcPr>
          <w:p w14:paraId="677CE68C"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NSF, DOE</w:t>
            </w:r>
          </w:p>
        </w:tc>
        <w:tc>
          <w:tcPr>
            <w:tcW w:w="1470" w:type="dxa"/>
            <w:shd w:val="clear" w:color="auto" w:fill="auto"/>
            <w:tcMar>
              <w:top w:w="40" w:type="dxa"/>
              <w:left w:w="40" w:type="dxa"/>
              <w:bottom w:w="40" w:type="dxa"/>
              <w:right w:w="40" w:type="dxa"/>
            </w:tcMar>
            <w:vAlign w:val="center"/>
          </w:tcPr>
          <w:p w14:paraId="3DA57F19" w14:textId="7B927255"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 xml:space="preserve">UK NERC, EU, </w:t>
            </w:r>
            <w:proofErr w:type="spellStart"/>
            <w:r w:rsidR="00DF4D1A" w:rsidRPr="004C1372">
              <w:rPr>
                <w:rFonts w:ascii="Avenir Next LT Pro" w:eastAsia="Avenir" w:hAnsi="Avenir Next LT Pro" w:cs="Avenir"/>
                <w:sz w:val="18"/>
                <w:szCs w:val="20"/>
              </w:rPr>
              <w:t>CNPq</w:t>
            </w:r>
            <w:proofErr w:type="spellEnd"/>
            <w:r w:rsidR="00DF4D1A" w:rsidRPr="004C1372">
              <w:rPr>
                <w:rFonts w:ascii="Avenir Next LT Pro" w:eastAsia="Avenir" w:hAnsi="Avenir Next LT Pro" w:cs="Avenir"/>
                <w:sz w:val="18"/>
                <w:szCs w:val="20"/>
              </w:rPr>
              <w:t xml:space="preserve">, </w:t>
            </w:r>
            <w:r w:rsidRPr="004C1372">
              <w:rPr>
                <w:rFonts w:ascii="Avenir Next LT Pro" w:eastAsia="Avenir" w:hAnsi="Avenir Next LT Pro" w:cs="Avenir"/>
                <w:sz w:val="18"/>
                <w:szCs w:val="20"/>
              </w:rPr>
              <w:t>FAPESP, Belmont Forum</w:t>
            </w:r>
          </w:p>
        </w:tc>
        <w:tc>
          <w:tcPr>
            <w:tcW w:w="2385" w:type="dxa"/>
            <w:shd w:val="clear" w:color="auto" w:fill="auto"/>
            <w:tcMar>
              <w:top w:w="40" w:type="dxa"/>
              <w:left w:w="40" w:type="dxa"/>
              <w:bottom w:w="40" w:type="dxa"/>
              <w:right w:w="40" w:type="dxa"/>
            </w:tcMar>
            <w:vAlign w:val="center"/>
          </w:tcPr>
          <w:p w14:paraId="1109ADB0"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Schmidt Sciences, Moore Foundation</w:t>
            </w:r>
          </w:p>
        </w:tc>
      </w:tr>
      <w:tr w:rsidR="00151C37" w:rsidRPr="004C1372" w14:paraId="4D181460" w14:textId="77777777" w:rsidTr="00A32A71">
        <w:trPr>
          <w:trHeight w:val="315"/>
        </w:trPr>
        <w:tc>
          <w:tcPr>
            <w:tcW w:w="1395" w:type="dxa"/>
            <w:shd w:val="clear" w:color="auto" w:fill="C9DAF8"/>
            <w:tcMar>
              <w:top w:w="40" w:type="dxa"/>
              <w:left w:w="40" w:type="dxa"/>
              <w:bottom w:w="40" w:type="dxa"/>
              <w:right w:w="40" w:type="dxa"/>
            </w:tcMar>
            <w:vAlign w:val="center"/>
          </w:tcPr>
          <w:p w14:paraId="5F07BDF1"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Capacity Building</w:t>
            </w:r>
          </w:p>
        </w:tc>
        <w:tc>
          <w:tcPr>
            <w:tcW w:w="1755" w:type="dxa"/>
            <w:shd w:val="clear" w:color="auto" w:fill="EFEFEF"/>
            <w:tcMar>
              <w:top w:w="40" w:type="dxa"/>
              <w:left w:w="40" w:type="dxa"/>
              <w:bottom w:w="40" w:type="dxa"/>
              <w:right w:w="40" w:type="dxa"/>
            </w:tcMar>
            <w:vAlign w:val="center"/>
          </w:tcPr>
          <w:p w14:paraId="470EC0AF"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ARSET, DEVELOP, SERVIR, Harvest</w:t>
            </w:r>
          </w:p>
        </w:tc>
        <w:tc>
          <w:tcPr>
            <w:tcW w:w="1755" w:type="dxa"/>
            <w:shd w:val="clear" w:color="auto" w:fill="EFEFEF"/>
            <w:tcMar>
              <w:top w:w="40" w:type="dxa"/>
              <w:left w:w="40" w:type="dxa"/>
              <w:bottom w:w="40" w:type="dxa"/>
              <w:right w:w="40" w:type="dxa"/>
            </w:tcMar>
            <w:vAlign w:val="center"/>
          </w:tcPr>
          <w:p w14:paraId="1C02D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w:t>
            </w:r>
          </w:p>
        </w:tc>
        <w:tc>
          <w:tcPr>
            <w:tcW w:w="1470" w:type="dxa"/>
            <w:shd w:val="clear" w:color="auto" w:fill="EFEFEF"/>
            <w:tcMar>
              <w:top w:w="40" w:type="dxa"/>
              <w:left w:w="40" w:type="dxa"/>
              <w:bottom w:w="40" w:type="dxa"/>
              <w:right w:w="40" w:type="dxa"/>
            </w:tcMar>
            <w:vAlign w:val="center"/>
          </w:tcPr>
          <w:p w14:paraId="33E29644"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FCDO (UK)</w:t>
            </w:r>
          </w:p>
        </w:tc>
        <w:tc>
          <w:tcPr>
            <w:tcW w:w="2385" w:type="dxa"/>
            <w:shd w:val="clear" w:color="auto" w:fill="EFEFEF"/>
            <w:tcMar>
              <w:top w:w="40" w:type="dxa"/>
              <w:left w:w="40" w:type="dxa"/>
              <w:bottom w:w="40" w:type="dxa"/>
              <w:right w:w="40" w:type="dxa"/>
            </w:tcMar>
            <w:vAlign w:val="center"/>
          </w:tcPr>
          <w:p w14:paraId="16AB84F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Philanthropies, Donors, CBSI, R2FAC</w:t>
            </w:r>
          </w:p>
        </w:tc>
      </w:tr>
      <w:tr w:rsidR="00151C37" w:rsidRPr="004C1372" w14:paraId="1AB4D980" w14:textId="77777777" w:rsidTr="00A32A71">
        <w:trPr>
          <w:trHeight w:val="315"/>
        </w:trPr>
        <w:tc>
          <w:tcPr>
            <w:tcW w:w="1395" w:type="dxa"/>
            <w:shd w:val="clear" w:color="auto" w:fill="C9DAF8"/>
            <w:tcMar>
              <w:top w:w="40" w:type="dxa"/>
              <w:left w:w="40" w:type="dxa"/>
              <w:bottom w:w="40" w:type="dxa"/>
              <w:right w:w="40" w:type="dxa"/>
            </w:tcMar>
            <w:vAlign w:val="center"/>
          </w:tcPr>
          <w:p w14:paraId="2FD28643"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Applications</w:t>
            </w:r>
          </w:p>
        </w:tc>
        <w:tc>
          <w:tcPr>
            <w:tcW w:w="1755" w:type="dxa"/>
            <w:shd w:val="clear" w:color="auto" w:fill="auto"/>
            <w:tcMar>
              <w:top w:w="40" w:type="dxa"/>
              <w:left w:w="40" w:type="dxa"/>
              <w:bottom w:w="40" w:type="dxa"/>
              <w:right w:w="40" w:type="dxa"/>
            </w:tcMar>
            <w:vAlign w:val="center"/>
          </w:tcPr>
          <w:p w14:paraId="3A757495"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SERVIR, Earth Action</w:t>
            </w:r>
          </w:p>
        </w:tc>
        <w:tc>
          <w:tcPr>
            <w:tcW w:w="1755" w:type="dxa"/>
            <w:shd w:val="clear" w:color="auto" w:fill="auto"/>
            <w:tcMar>
              <w:top w:w="40" w:type="dxa"/>
              <w:left w:w="40" w:type="dxa"/>
              <w:bottom w:w="40" w:type="dxa"/>
              <w:right w:w="40" w:type="dxa"/>
            </w:tcMar>
            <w:vAlign w:val="center"/>
          </w:tcPr>
          <w:p w14:paraId="4706537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USAID, USFS-IP, USGS</w:t>
            </w:r>
          </w:p>
        </w:tc>
        <w:tc>
          <w:tcPr>
            <w:tcW w:w="1470" w:type="dxa"/>
            <w:shd w:val="clear" w:color="auto" w:fill="auto"/>
            <w:tcMar>
              <w:top w:w="40" w:type="dxa"/>
              <w:left w:w="40" w:type="dxa"/>
              <w:bottom w:w="40" w:type="dxa"/>
              <w:right w:w="40" w:type="dxa"/>
            </w:tcMar>
            <w:vAlign w:val="center"/>
          </w:tcPr>
          <w:p w14:paraId="58BCE62E" w14:textId="77777777" w:rsidR="00151C37" w:rsidRPr="004C1372" w:rsidRDefault="00151C37">
            <w:pPr>
              <w:widowControl w:val="0"/>
              <w:jc w:val="center"/>
              <w:rPr>
                <w:rFonts w:ascii="Avenir Next LT Pro" w:hAnsi="Avenir Next LT Pro"/>
                <w:sz w:val="18"/>
                <w:szCs w:val="20"/>
              </w:rPr>
            </w:pPr>
          </w:p>
        </w:tc>
        <w:tc>
          <w:tcPr>
            <w:tcW w:w="2385" w:type="dxa"/>
            <w:shd w:val="clear" w:color="auto" w:fill="auto"/>
            <w:tcMar>
              <w:top w:w="40" w:type="dxa"/>
              <w:left w:w="40" w:type="dxa"/>
              <w:bottom w:w="40" w:type="dxa"/>
              <w:right w:w="40" w:type="dxa"/>
            </w:tcMar>
            <w:vAlign w:val="center"/>
          </w:tcPr>
          <w:p w14:paraId="61D74667" w14:textId="77777777" w:rsidR="00151C37" w:rsidRPr="004C1372" w:rsidRDefault="001C5781">
            <w:pPr>
              <w:widowControl w:val="0"/>
              <w:jc w:val="center"/>
              <w:rPr>
                <w:rFonts w:ascii="Avenir Next LT Pro" w:hAnsi="Avenir Next LT Pro"/>
                <w:sz w:val="18"/>
                <w:szCs w:val="20"/>
              </w:rPr>
            </w:pPr>
            <w:r w:rsidRPr="004C1372">
              <w:rPr>
                <w:rFonts w:ascii="Avenir Next LT Pro" w:eastAsia="Avenir" w:hAnsi="Avenir Next LT Pro" w:cs="Avenir"/>
                <w:sz w:val="18"/>
                <w:szCs w:val="20"/>
              </w:rPr>
              <w:t>Bezos Earth Fund, NICFI, WRI, Moore Foundation</w:t>
            </w:r>
          </w:p>
        </w:tc>
      </w:tr>
    </w:tbl>
    <w:p w14:paraId="2708D58C" w14:textId="0FDBF0B5" w:rsidR="00151C37" w:rsidRPr="00A03585" w:rsidRDefault="001C5781">
      <w:pPr>
        <w:pStyle w:val="Heading3"/>
        <w:rPr>
          <w:rFonts w:ascii="Avenir Next LT Pro" w:hAnsi="Avenir Next LT Pro"/>
        </w:rPr>
      </w:pPr>
      <w:bookmarkStart w:id="53" w:name="_Toc177734774"/>
      <w:r w:rsidRPr="00A03585">
        <w:rPr>
          <w:rFonts w:ascii="Avenir Next LT Pro" w:hAnsi="Avenir Next LT Pro"/>
        </w:rPr>
        <w:lastRenderedPageBreak/>
        <w:t>7.</w:t>
      </w:r>
      <w:r w:rsidR="00C779D4">
        <w:rPr>
          <w:rFonts w:ascii="Avenir Next LT Pro" w:hAnsi="Avenir Next LT Pro"/>
        </w:rPr>
        <w:t>4</w:t>
      </w:r>
      <w:r w:rsidRPr="00A03585">
        <w:rPr>
          <w:rFonts w:ascii="Avenir Next LT Pro" w:hAnsi="Avenir Next LT Pro"/>
        </w:rPr>
        <w:t xml:space="preserve"> Open Science - Data Management and Sharing</w:t>
      </w:r>
      <w:bookmarkEnd w:id="53"/>
    </w:p>
    <w:p w14:paraId="18F531BB" w14:textId="77777777" w:rsidR="00151C37" w:rsidRPr="00A03585" w:rsidRDefault="001C5781">
      <w:pPr>
        <w:rPr>
          <w:rFonts w:ascii="Avenir Next LT Pro" w:hAnsi="Avenir Next LT Pro"/>
        </w:rPr>
      </w:pPr>
      <w:r w:rsidRPr="00A03585">
        <w:rPr>
          <w:rFonts w:ascii="Avenir Next LT Pro" w:hAnsi="Avenir Next LT Pro"/>
        </w:rPr>
        <w:t>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14:paraId="11818C8E" w14:textId="77777777" w:rsidR="00151C37" w:rsidRPr="00A03585" w:rsidRDefault="00151C37">
      <w:pPr>
        <w:rPr>
          <w:rFonts w:ascii="Avenir Next LT Pro" w:hAnsi="Avenir Next LT Pro"/>
        </w:rPr>
      </w:pPr>
    </w:p>
    <w:p w14:paraId="5CA78559" w14:textId="1A0637B0" w:rsidR="00151C37" w:rsidRPr="00A03585" w:rsidRDefault="001C5781">
      <w:pPr>
        <w:rPr>
          <w:rFonts w:ascii="Avenir Next LT Pro" w:hAnsi="Avenir Next LT Pro"/>
        </w:rPr>
      </w:pPr>
      <w:r w:rsidRPr="00A03585">
        <w:rPr>
          <w:rFonts w:ascii="Avenir Next LT Pro" w:hAnsi="Avenir Next LT Pro"/>
        </w:rPr>
        <w:t xml:space="preserve">PANGEA will integrate data streams from multiple measurement systems, partners, </w:t>
      </w:r>
      <w:r w:rsidR="00F07CAB">
        <w:rPr>
          <w:rFonts w:ascii="Avenir Next LT Pro" w:hAnsi="Avenir Next LT Pro"/>
        </w:rPr>
        <w:t>c</w:t>
      </w:r>
      <w:r w:rsidRPr="00A03585">
        <w:rPr>
          <w:rFonts w:ascii="Avenir Next LT Pro" w:hAnsi="Avenir Next LT Pro"/>
        </w:rPr>
        <w:t xml:space="preserve">ountries, </w:t>
      </w:r>
      <w:r w:rsidR="00F07CAB">
        <w:rPr>
          <w:rFonts w:ascii="Avenir Next LT Pro" w:hAnsi="Avenir Next LT Pro"/>
        </w:rPr>
        <w:t>a</w:t>
      </w:r>
      <w:r w:rsidRPr="00A03585">
        <w:rPr>
          <w:rFonts w:ascii="Avenir Next LT Pro" w:hAnsi="Avenir Next LT Pro"/>
        </w:rPr>
        <w:t xml:space="preserve">nd science paradigms (e.g., western science paradigm, Indigenous ecological knowledge, Traditional ecological knowledge). The PANGEA data management will adhere to the FAIR (Findable, Accessible, Interoperable and Reusable) guiding principles to improve data discoverability and accessibility, promote data interoperability and integration, and enhance data reusability and reproducibility. PANGEA data collection, management, and use will also align with the CARE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21B39448" w14:textId="77777777" w:rsidR="00151C37" w:rsidRPr="00A03585" w:rsidRDefault="00151C37">
      <w:pPr>
        <w:rPr>
          <w:rFonts w:ascii="Avenir Next LT Pro" w:hAnsi="Avenir Next LT Pro"/>
        </w:rPr>
      </w:pPr>
    </w:p>
    <w:p w14:paraId="014C45AF" w14:textId="77777777" w:rsidR="00151C37" w:rsidRPr="00A03585" w:rsidRDefault="001C5781">
      <w:pPr>
        <w:rPr>
          <w:rFonts w:ascii="Avenir Next LT Pro" w:hAnsi="Avenir Next LT Pro"/>
          <w:i/>
        </w:rPr>
      </w:pPr>
      <w:r w:rsidRPr="00A03585">
        <w:rPr>
          <w:rFonts w:ascii="Avenir Next LT Pro" w:hAnsi="Avenir Next LT Pro"/>
        </w:rPr>
        <w:t>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r w:rsidRPr="00A03585">
        <w:rPr>
          <w:rFonts w:ascii="Avenir Next LT Pro" w:hAnsi="Avenir Next LT Pro"/>
          <w:highlight w:val="white"/>
        </w:rPr>
        <w:t>Cannon et al., 2024)</w:t>
      </w:r>
      <w:r w:rsidRPr="00A03585">
        <w:rPr>
          <w:rFonts w:ascii="Avenir Next LT Pro" w:hAnsi="Avenir Next LT Pro"/>
        </w:rPr>
        <w:t xml:space="preserve">. </w:t>
      </w:r>
      <w:r w:rsidRPr="00A03585">
        <w:rPr>
          <w:rFonts w:ascii="Avenir Next LT Pro" w:hAnsi="Avenir Next LT Pro"/>
          <w:highlight w:val="white"/>
        </w:rPr>
        <w:t xml:space="preserve">Indigenous knowledge-holders retain culturally sensitive information and data. To ensure that PANGEA’s data collection and management efforts are ethical and respect the rights of Indigenous Peoples and Local Communities, PANGEA will </w:t>
      </w:r>
      <w:r w:rsidRPr="00A03585">
        <w:rPr>
          <w:rFonts w:ascii="Avenir Next LT Pro" w:hAnsi="Avenir Next LT Pro"/>
        </w:rPr>
        <w:t xml:space="preserve">work with partners and </w:t>
      </w:r>
      <w:r w:rsidRPr="00A03585">
        <w:rPr>
          <w:rFonts w:ascii="Avenir Next LT Pro" w:hAnsi="Avenir Next LT Pro"/>
          <w:highlight w:val="white"/>
        </w:rPr>
        <w:t xml:space="preserve">Indigenous Peoples and Local Communities (IPLCs) </w:t>
      </w:r>
      <w:r w:rsidRPr="00A03585">
        <w:rPr>
          <w:rFonts w:ascii="Avenir Next LT Pro" w:hAnsi="Avenir Next LT Pro"/>
        </w:rPr>
        <w:t>to</w:t>
      </w:r>
      <w:r w:rsidRPr="00A03585">
        <w:rPr>
          <w:rFonts w:ascii="Avenir Next LT Pro" w:hAnsi="Avenir Next LT Pro"/>
          <w:highlight w:val="white"/>
        </w:rPr>
        <w:t xml:space="preserve">: </w:t>
      </w:r>
    </w:p>
    <w:p w14:paraId="6619EE8A"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Engage with partners, including IPLCs, during the development of the Concise Experimental Plan, well before data collection is conducted; </w:t>
      </w:r>
    </w:p>
    <w:p w14:paraId="0BE1052B"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lastRenderedPageBreak/>
        <w:t xml:space="preserve">Determine who is responsible for granting permission for external parties to access data and/or Indigenous territories for research; </w:t>
      </w:r>
    </w:p>
    <w:p w14:paraId="52900A2D"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Create steps or policies for researchers and/or IPLCs for data sharing and/or requesting permission to access data or IPLC territories;</w:t>
      </w:r>
    </w:p>
    <w:p w14:paraId="7AE34C17"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 xml:space="preserve">Establish a plan for data collection and/or monitoring; </w:t>
      </w:r>
    </w:p>
    <w:p w14:paraId="7CEB1632"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Build capacity and work with partners, including IPLCs to secure funding for storing and managing Indigenous data;</w:t>
      </w:r>
    </w:p>
    <w:p w14:paraId="61BF8881" w14:textId="77777777" w:rsidR="00151C37" w:rsidRPr="00A03585" w:rsidRDefault="001C5781">
      <w:pPr>
        <w:numPr>
          <w:ilvl w:val="0"/>
          <w:numId w:val="8"/>
        </w:numPr>
        <w:spacing w:before="120" w:after="120"/>
        <w:rPr>
          <w:rFonts w:ascii="Avenir Next LT Pro" w:hAnsi="Avenir Next LT Pro"/>
          <w:i/>
        </w:rPr>
      </w:pPr>
      <w:r w:rsidRPr="00A03585">
        <w:rPr>
          <w:rFonts w:ascii="Avenir Next LT Pro" w:hAnsi="Avenir Next LT Pro"/>
          <w:i/>
        </w:rPr>
        <w:t>Provide training to create tools for IPLCs that would support data collection, management, and dissemination.</w:t>
      </w:r>
    </w:p>
    <w:p w14:paraId="0BE49EF3" w14:textId="77777777" w:rsidR="00151C37" w:rsidRPr="00A03585" w:rsidRDefault="001C5781">
      <w:pPr>
        <w:rPr>
          <w:rFonts w:ascii="Avenir Next LT Pro" w:hAnsi="Avenir Next LT Pro"/>
        </w:rPr>
      </w:pPr>
      <w:r w:rsidRPr="00A03585">
        <w:rPr>
          <w:rFonts w:ascii="Avenir Next LT Pro" w:hAnsi="Avenir Next LT Pro"/>
        </w:rPr>
        <w:t xml:space="preserve">Participation in the PANGEA science team will require a commitment to provide free, open, and transparent access to all data that are acquired as part of the PANGEA campaign in concordance with FAIR and CARE principles. In collaboration with NASA Program Management, the PANGEA Science Team, led by a PANGEA Open Science Coordinating Group, will work with government agencies, foreign government partners, and Indigenous partners to establish data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and agencies, including data sovereignty. 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p>
    <w:p w14:paraId="5CB27AD6" w14:textId="77777777" w:rsidR="00151C37" w:rsidRPr="00A03585" w:rsidRDefault="00151C37">
      <w:pPr>
        <w:rPr>
          <w:rFonts w:ascii="Avenir Next LT Pro" w:hAnsi="Avenir Next LT Pro"/>
        </w:rPr>
      </w:pPr>
    </w:p>
    <w:p w14:paraId="461F442D" w14:textId="177E9F16" w:rsidR="00151C37" w:rsidRPr="00A03585" w:rsidRDefault="001C5781">
      <w:pPr>
        <w:rPr>
          <w:rFonts w:ascii="Avenir Next LT Pro" w:hAnsi="Avenir Next LT Pro"/>
        </w:rPr>
      </w:pPr>
      <w:r w:rsidRPr="00A03585">
        <w:rPr>
          <w:rFonts w:ascii="Avenir Next LT Pro" w:hAnsi="Avenir Next LT Pro"/>
        </w:rPr>
        <w:t>PANGEA will follow guidelines from the NASA Earth Science Data Preservation Content Specification (</w:t>
      </w:r>
      <w:hyperlink r:id="rId154" w:history="1">
        <w:r w:rsidR="00ED314B" w:rsidRPr="00A03585">
          <w:rPr>
            <w:rStyle w:val="Hyperlink"/>
            <w:rFonts w:ascii="Avenir Next LT Pro" w:hAnsi="Avenir Next LT Pro"/>
          </w:rPr>
          <w:t>https://www.earthdata.nasa.gov/esdis/esco/standards-and-practices/preservation-content-spec</w:t>
        </w:r>
      </w:hyperlink>
      <w:r w:rsidRPr="00A03585">
        <w:rPr>
          <w:rFonts w:ascii="Avenir Next LT Pro" w:hAnsi="Avenir Next LT Pro"/>
          <w:color w:val="444746"/>
        </w:rPr>
        <w:t xml:space="preserve">) </w:t>
      </w:r>
      <w:r w:rsidRPr="00A03585">
        <w:rPr>
          <w:rFonts w:ascii="Avenir Next LT Pro" w:hAnsi="Avenir Next LT Pro"/>
        </w:rPr>
        <w:t xml:space="preserve">to prepare and preserve data as well as associated information beyond the lives of a project. This will enable a new user in the future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 </w:t>
      </w:r>
      <w:r w:rsidRPr="00A03585">
        <w:rPr>
          <w:rFonts w:ascii="Avenir Next LT Pro" w:hAnsi="Avenir Next LT Pro"/>
          <w:color w:val="444746"/>
        </w:rPr>
        <w:t>(</w:t>
      </w:r>
      <w:hyperlink r:id="rId155">
        <w:r w:rsidRPr="00A03585">
          <w:rPr>
            <w:rFonts w:ascii="Avenir Next LT Pro" w:hAnsi="Avenir Next LT Pro"/>
            <w:color w:val="1155CC"/>
            <w:u w:val="single"/>
          </w:rPr>
          <w:t>https://www.earthdata.nasa.gov/s3fs-public/2022-07/ESDS-RFC-042VERSION1.pdf</w:t>
        </w:r>
      </w:hyperlink>
      <w:r w:rsidRPr="00A03585">
        <w:rPr>
          <w:rFonts w:ascii="Avenir Next LT Pro" w:hAnsi="Avenir Next LT Pro"/>
          <w:color w:val="444746"/>
        </w:rPr>
        <w:t xml:space="preserve">) </w:t>
      </w:r>
      <w:r w:rsidRPr="00A03585">
        <w:rPr>
          <w:rFonts w:ascii="Avenir Next LT Pro" w:hAnsi="Avenir Next LT Pro"/>
        </w:rPr>
        <w:t>provides guidelines and checklists to address the PCS needs for different types of Earth science research projects, including airborne and field investigations.</w:t>
      </w:r>
    </w:p>
    <w:p w14:paraId="3887436C" w14:textId="77777777" w:rsidR="00151C37" w:rsidRPr="00A03585" w:rsidRDefault="00151C37">
      <w:pPr>
        <w:rPr>
          <w:rFonts w:ascii="Avenir Next LT Pro" w:hAnsi="Avenir Next LT Pro"/>
        </w:rPr>
      </w:pPr>
    </w:p>
    <w:p w14:paraId="38324E3E"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In collaboration with partners, the PANGEA Project Office will develop a </w:t>
      </w:r>
      <w:r w:rsidRPr="00A03585">
        <w:rPr>
          <w:rFonts w:ascii="Avenir Next LT Pro" w:hAnsi="Avenir Next LT Pro"/>
          <w:b/>
        </w:rPr>
        <w:t xml:space="preserve">PANGEA Information Portal (PIP) </w:t>
      </w:r>
      <w:r w:rsidRPr="00A03585">
        <w:rPr>
          <w:rFonts w:ascii="Avenir Next LT Pro" w:hAnsi="Avenir Next LT Pro"/>
        </w:rPr>
        <w:t xml:space="preserve">to point to PANGEA datasets. This Information Portal will be publicly accessible and will outline PANGEA’s data management and sharing strategy, provide direct links to data, as well as information on the planned and ongoing activities of PANGEA investigators and collaborators, including inventories of the location, timing, and types of data collected. The PANGEA Science Team and Project Office 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engagement with Indigenous and local community partners will prioritize early and ongoing conversations about what types of information and data are ethical to share on this portal. The PIP will provide easy discovery and access to data collected by PANGEA and also existing data useful for PANGEA research. PIP will compile inventories of the location and types of data collected by other researchers that are being used by PANGEA investigators and collaborators. As such, PIP will serve as a critical interface both campaign coordination with aligned activities. PIP will include a web-based GIS that allows for review of the data within the tool, including information on previous and ongoing investigations. PIP will be designed to be user friendly and support both researchers and the public community at large. </w:t>
      </w:r>
    </w:p>
    <w:p w14:paraId="2E0690D1" w14:textId="77777777" w:rsidR="00151C37" w:rsidRPr="00A03585" w:rsidRDefault="001C5781" w:rsidP="006E79DC">
      <w:pPr>
        <w:spacing w:before="120"/>
        <w:rPr>
          <w:rFonts w:ascii="Avenir Next LT Pro" w:hAnsi="Avenir Next LT Pro"/>
        </w:rPr>
      </w:pPr>
      <w:r w:rsidRPr="00A03585">
        <w:rPr>
          <w:rFonts w:ascii="Avenir Next LT Pro" w:hAnsi="Avenir Next LT Pro"/>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Indigenous and local community partners. Specific modes of communication will be determined in collaboration with Indigenous and local community partners, and will likely be landscape specific. </w:t>
      </w:r>
    </w:p>
    <w:p w14:paraId="3AAE859E" w14:textId="08A1C92E" w:rsidR="00151C37" w:rsidRPr="00A03585" w:rsidRDefault="001C5781" w:rsidP="006E79DC">
      <w:pPr>
        <w:spacing w:before="120"/>
        <w:rPr>
          <w:rFonts w:ascii="Avenir Next LT Pro" w:hAnsi="Avenir Next LT Pro"/>
        </w:rPr>
      </w:pPr>
      <w:r w:rsidRPr="00A03585">
        <w:rPr>
          <w:rFonts w:ascii="Avenir Next LT Pro" w:hAnsi="Avenir Next LT Pro"/>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formats and practices for data and metadata and optimization for cloud-based access and analysis, especially for emerging types of data, like drone-based datasets. These activities will work with, rather than attempt to replicate, existing data- and disciplinary-specific efforts. For example, FLUXNET is a network of networks organized on the basis of a set of Regional and Continental Networks (such AmeriFlux and NEON in the Americas, ICOS in Europe, </w:t>
      </w:r>
      <w:proofErr w:type="spellStart"/>
      <w:r w:rsidRPr="00A03585">
        <w:rPr>
          <w:rFonts w:ascii="Avenir Next LT Pro" w:hAnsi="Avenir Next LT Pro"/>
        </w:rPr>
        <w:t>OzFlux</w:t>
      </w:r>
      <w:proofErr w:type="spellEnd"/>
      <w:r w:rsidRPr="00A03585">
        <w:rPr>
          <w:rFonts w:ascii="Avenir Next LT Pro" w:hAnsi="Avenir Next LT Pro"/>
        </w:rPr>
        <w:t xml:space="preserve"> and TERN in Australia and SAEON in South Africa) with the aim to make available standardized eddy covariance measurements globally. FLUXNET invested in the definition of standards in the processing and data </w:t>
      </w:r>
      <w:r w:rsidR="00F07CAB" w:rsidRPr="00A03585">
        <w:rPr>
          <w:rFonts w:ascii="Avenir Next LT Pro" w:hAnsi="Avenir Next LT Pro"/>
        </w:rPr>
        <w:t>distribution,</w:t>
      </w:r>
      <w:r w:rsidRPr="00A03585">
        <w:rPr>
          <w:rFonts w:ascii="Avenir Next LT Pro" w:hAnsi="Avenir Next LT Pro"/>
        </w:rPr>
        <w:t xml:space="preserve"> and it is moving toward the FAIR implementation and for this reason PANGEA will work with FLUXNET and its Regional Networks to develop new and specific products, formats and tools. The Regional Networks </w:t>
      </w:r>
      <w:r w:rsidRPr="00A03585">
        <w:rPr>
          <w:rFonts w:ascii="Avenir Next LT Pro" w:hAnsi="Avenir Next LT Pro"/>
        </w:rPr>
        <w:lastRenderedPageBreak/>
        <w:t xml:space="preserve">have also activities in tropical areas; for example ICOS is coordinating the KADI project (Knowledge and climate services from an African observation and Data research Infrastructure, </w:t>
      </w:r>
      <w:hyperlink r:id="rId156">
        <w:r w:rsidRPr="00A03585">
          <w:rPr>
            <w:rFonts w:ascii="Avenir Next LT Pro" w:hAnsi="Avenir Next LT Pro"/>
            <w:color w:val="1155CC"/>
            <w:u w:val="single"/>
          </w:rPr>
          <w:t>https://kadi-project.eu/</w:t>
        </w:r>
      </w:hyperlink>
      <w:r w:rsidRPr="00A03585">
        <w:rPr>
          <w:rFonts w:ascii="Avenir Next LT Pro" w:hAnsi="Avenir Next LT Pro"/>
        </w:rPr>
        <w:t>) that has the aim of design and move toward a pan-African climate observation system and established a number of useful contacts also in the PANGEA framework.</w:t>
      </w:r>
      <w:r w:rsidR="006E79DC">
        <w:rPr>
          <w:rFonts w:ascii="Avenir Next LT Pro" w:hAnsi="Avenir Next LT Pro"/>
        </w:rPr>
        <w:t xml:space="preserve"> </w:t>
      </w:r>
      <w:r w:rsidRPr="00A03585">
        <w:rPr>
          <w:rFonts w:ascii="Avenir Next LT Pro" w:hAnsi="Avenir Next LT Pro"/>
        </w:rPr>
        <w:t>Similarly, PANGEA will work synergistically with the drones working group of the Alliance for Tropical Forest Science to build and share knowledge relating to the collection and analysis of drone-acquired data for investigating tropical forest structure, function, dynamics, and composition (</w:t>
      </w:r>
      <w:hyperlink r:id="rId157">
        <w:r w:rsidRPr="006E79DC">
          <w:rPr>
            <w:rFonts w:ascii="Avenir Next LT Pro" w:hAnsi="Avenir Next LT Pro"/>
            <w:color w:val="1155CC"/>
            <w:sz w:val="20"/>
            <w:u w:val="single"/>
          </w:rPr>
          <w:t>https://www.alliancetropicalforestscience.net/working-groups.html</w:t>
        </w:r>
      </w:hyperlink>
      <w:r w:rsidRPr="00A03585">
        <w:rPr>
          <w:rFonts w:ascii="Avenir Next LT Pro" w:hAnsi="Avenir Next LT Pro"/>
        </w:rPr>
        <w:t xml:space="preserve">). This working group is currently developing a database of protocols and facilitating knowledge sharing via regular videoconference presentations and meetings. It is co-led by PANGEA collaborators KC Cushman and Helene Muller-Landau.  </w:t>
      </w:r>
    </w:p>
    <w:p w14:paraId="1FDEFE4B" w14:textId="6FA9C1A4" w:rsidR="00151C37" w:rsidRPr="00A03585" w:rsidRDefault="001C5781" w:rsidP="006E79DC">
      <w:pPr>
        <w:spacing w:before="120"/>
        <w:rPr>
          <w:rFonts w:ascii="Avenir Next LT Pro" w:hAnsi="Avenir Next LT Pro"/>
          <w:color w:val="FF0000"/>
        </w:rPr>
      </w:pPr>
      <w:r w:rsidRPr="00A03585">
        <w:rPr>
          <w:rFonts w:ascii="Avenir Next LT Pro" w:hAnsi="Avenir Next LT Pro"/>
        </w:rPr>
        <w:t xml:space="preserve">Conversations to ensure alignment with these efforts have already begun. Coordination will deepen upon selection to ensure ground data, flux tower data, drone data, camera trap data, bioacoustics data, Indigenous and Traditional Ecological Knowledge, and more are collected, stored, and shared appropriately and according to the best available practices. </w:t>
      </w:r>
    </w:p>
    <w:p w14:paraId="2D2F8530" w14:textId="09324860" w:rsidR="00151C37" w:rsidRPr="00A03585" w:rsidRDefault="001C5781" w:rsidP="006E79DC">
      <w:pPr>
        <w:spacing w:before="120"/>
        <w:rPr>
          <w:rFonts w:ascii="Avenir Next LT Pro" w:hAnsi="Avenir Next LT Pro"/>
        </w:rPr>
      </w:pPr>
      <w:r w:rsidRPr="00A03585">
        <w:rPr>
          <w:rFonts w:ascii="Avenir Next LT Pro" w:hAnsi="Avenir Next LT Pro"/>
        </w:rPr>
        <w:t>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158">
        <w:r w:rsidRPr="00A03585">
          <w:rPr>
            <w:rFonts w:ascii="Avenir Next LT Pro" w:hAnsi="Avenir Next LT Pro"/>
            <w:color w:val="1155CC"/>
            <w:u w:val="single"/>
          </w:rPr>
          <w:t>https://www.earthdata.nasa.gov/esds/veda</w:t>
        </w:r>
      </w:hyperlink>
      <w:r w:rsidRPr="00A03585">
        <w:rPr>
          <w:rFonts w:ascii="Avenir Next LT Pro" w:hAnsi="Avenir Next LT Pro"/>
          <w:color w:val="444746"/>
        </w:rPr>
        <w:t xml:space="preserve">), </w:t>
      </w:r>
      <w:r w:rsidRPr="00A03585">
        <w:rPr>
          <w:rFonts w:ascii="Avenir Next LT Pro" w:hAnsi="Avenir Next LT Pro"/>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This work builds on the successes of other NASA campaigns, including SHIFT and </w:t>
      </w:r>
      <w:proofErr w:type="spellStart"/>
      <w:r w:rsidRPr="00A03585">
        <w:rPr>
          <w:rFonts w:ascii="Avenir Next LT Pro" w:hAnsi="Avenir Next LT Pro"/>
        </w:rPr>
        <w:t>BioSCape</w:t>
      </w:r>
      <w:proofErr w:type="spellEnd"/>
      <w:r w:rsidRPr="00A03585">
        <w:rPr>
          <w:rFonts w:ascii="Avenir Next LT Pro" w:hAnsi="Avenir Next LT Pro"/>
        </w:rPr>
        <w:t xml:space="preserve">, working across agency funded efforts, including NEON, and is seeking to engage the research community more broadly. By engaging and partnering with these types of activities early, PANGEA will be positioned to both contribute to mission algorithm generation and verification activities, as well as ensuring tropical ecosystems are more accurately measured and represented in global data products. </w:t>
      </w:r>
    </w:p>
    <w:p w14:paraId="31B64D2E" w14:textId="77777777" w:rsidR="00151C37" w:rsidRPr="00A03585" w:rsidRDefault="001C5781" w:rsidP="006E79DC">
      <w:pPr>
        <w:spacing w:before="100" w:beforeAutospacing="1"/>
        <w:rPr>
          <w:rFonts w:ascii="Avenir Next LT Pro" w:hAnsi="Avenir Next LT Pro"/>
        </w:rPr>
      </w:pPr>
      <w:r w:rsidRPr="00A03585">
        <w:rPr>
          <w:rFonts w:ascii="Avenir Next LT Pro" w:hAnsi="Avenir Next LT Pro"/>
        </w:rPr>
        <w:t xml:space="preserve">PANGEA will also adopt an open-source approach for all modeling efforts. Models participating in PANGEA-related activities and projects will be expected to have the source code openly available through collaborative platforms (e.g., GitHub), and released with permissive licenses consistent with the SMD Open-Source Science Guidance, such as Apache 2.0, MIT License, or BSD 3-Clause Revised License. We will seek models whose governance promotes best practices for community engagement and development. Examples of such governance include the existence of code of conduct, technical notes and </w:t>
      </w:r>
      <w:r w:rsidRPr="00A03585">
        <w:rPr>
          <w:rFonts w:ascii="Avenir Next LT Pro" w:hAnsi="Avenir Next LT Pro"/>
        </w:rPr>
        <w:lastRenderedPageBreak/>
        <w:t xml:space="preserve">user’s guides, active forum for discussing code issues, and pathways for contributions with model development from the broad scientific community. Models used by scientific publications will be required to tag and deposit the exact version in long-term repositories with DOI (e.g., </w:t>
      </w:r>
      <w:proofErr w:type="spellStart"/>
      <w:r w:rsidRPr="00A03585">
        <w:rPr>
          <w:rFonts w:ascii="Avenir Next LT Pro" w:hAnsi="Avenir Next LT Pro"/>
        </w:rPr>
        <w:t>Zenodo</w:t>
      </w:r>
      <w:proofErr w:type="spellEnd"/>
      <w:r w:rsidRPr="00A03585">
        <w:rPr>
          <w:rFonts w:ascii="Avenir Next LT Pro" w:hAnsi="Avenir Next LT Pro"/>
        </w:rPr>
        <w:t xml:space="preserve"> or one of NASA’s Distributed Active Archive Centers), along with all the code, parameter and data information needed to reproduce results, and inform the location of the deposited code in the associated publications. In case participating models cannot follow the SMD Open-Source Science Guidance, the limitations will need to be clearly described as part of Open-Source Data Management Plan.</w:t>
      </w:r>
    </w:p>
    <w:p w14:paraId="39BB9C94" w14:textId="77777777" w:rsidR="00151C37" w:rsidRPr="00A03585" w:rsidRDefault="00151C37">
      <w:pPr>
        <w:rPr>
          <w:rFonts w:ascii="Avenir Next LT Pro" w:hAnsi="Avenir Next LT Pro"/>
          <w:color w:val="444746"/>
        </w:rPr>
      </w:pPr>
    </w:p>
    <w:p w14:paraId="6D729C73" w14:textId="77777777" w:rsidR="00151C37" w:rsidRPr="00A03585" w:rsidRDefault="001C5781">
      <w:pPr>
        <w:rPr>
          <w:rFonts w:ascii="Avenir Next LT Pro" w:hAnsi="Avenir Next LT Pro"/>
        </w:rPr>
      </w:pPr>
      <w:r w:rsidRPr="00A03585">
        <w:rPr>
          <w:rFonts w:ascii="Avenir Next LT Pro" w:hAnsi="Avenir Next LT Pro"/>
        </w:rPr>
        <w:t xml:space="preserve">PANGEA will develop an open </w:t>
      </w:r>
      <w:r w:rsidRPr="00A03585">
        <w:rPr>
          <w:rFonts w:ascii="Avenir Next LT Pro" w:hAnsi="Avenir Next LT Pro"/>
          <w:b/>
        </w:rPr>
        <w:t xml:space="preserve">cloud-based data analysis platform </w:t>
      </w:r>
      <w:r w:rsidRPr="00A03585">
        <w:rPr>
          <w:rFonts w:ascii="Avenir Next LT Pro" w:hAnsi="Avenir Next LT Pro"/>
        </w:rPr>
        <w:t xml:space="preserve">for PANGEA investigators to support open and collaborative research. PANGEA’s data analysis platform will be based on successful science clouds implemented by </w:t>
      </w:r>
      <w:proofErr w:type="spellStart"/>
      <w:r w:rsidRPr="00A03585">
        <w:rPr>
          <w:rFonts w:ascii="Avenir Next LT Pro" w:hAnsi="Avenir Next LT Pro"/>
        </w:rPr>
        <w:t>ABoVE</w:t>
      </w:r>
      <w:proofErr w:type="spellEnd"/>
      <w:r w:rsidRPr="00A03585">
        <w:rPr>
          <w:rFonts w:ascii="Avenir Next LT Pro" w:hAnsi="Avenir Next LT Pro"/>
        </w:rPr>
        <w:t xml:space="preserve">, SHIFT, </w:t>
      </w:r>
      <w:proofErr w:type="spellStart"/>
      <w:r w:rsidRPr="00A03585">
        <w:rPr>
          <w:rFonts w:ascii="Avenir Next LT Pro" w:hAnsi="Avenir Next LT Pro"/>
        </w:rPr>
        <w:t>BioSCape</w:t>
      </w:r>
      <w:proofErr w:type="spellEnd"/>
      <w:r w:rsidRPr="00A03585">
        <w:rPr>
          <w:rFonts w:ascii="Avenir Next LT Pro" w:hAnsi="Avenir Next LT Pro"/>
        </w:rPr>
        <w:t xml:space="preserve">, and NASA’s Multi-Mission Algorithm and Analysis Platform (MAAP, </w:t>
      </w:r>
      <w:hyperlink r:id="rId159">
        <w:r w:rsidRPr="00A03585">
          <w:rPr>
            <w:rFonts w:ascii="Avenir Next LT Pro" w:hAnsi="Avenir Next LT Pro"/>
            <w:color w:val="1155CC"/>
            <w:u w:val="single"/>
          </w:rPr>
          <w:t>https://www.earthdata.nasa.gov/esds/maap</w:t>
        </w:r>
      </w:hyperlink>
      <w:r w:rsidRPr="00A03585">
        <w:rPr>
          <w:rFonts w:ascii="Avenir Next LT Pro" w:hAnsi="Avenir Next LT Pro"/>
          <w:color w:val="444746"/>
        </w:rPr>
        <w:t>)</w:t>
      </w:r>
      <w:r w:rsidRPr="00A03585">
        <w:rPr>
          <w:rFonts w:ascii="Avenir Next LT Pro" w:hAnsi="Avenir Next LT Pro"/>
        </w:rPr>
        <w:t>. These efforts demonstrate successful international data collaboration, including between NASA and ESA (MAAP), and by leveraging Amazon Web Services’ Social Responsibility Program (</w:t>
      </w:r>
      <w:proofErr w:type="spellStart"/>
      <w:r w:rsidRPr="00A03585">
        <w:rPr>
          <w:rFonts w:ascii="Avenir Next LT Pro" w:hAnsi="Avenir Next LT Pro"/>
        </w:rPr>
        <w:t>BioSCape</w:t>
      </w:r>
      <w:proofErr w:type="spellEnd"/>
      <w:r w:rsidRPr="00A03585">
        <w:rPr>
          <w:rFonts w:ascii="Avenir Next LT Pro" w:hAnsi="Avenir Next LT Pro"/>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w:t>
      </w:r>
      <w:proofErr w:type="spellStart"/>
      <w:r w:rsidRPr="00A03585">
        <w:rPr>
          <w:rFonts w:ascii="Avenir Next LT Pro" w:hAnsi="Avenir Next LT Pro"/>
        </w:rPr>
        <w:t>BioSCape</w:t>
      </w:r>
      <w:proofErr w:type="spellEnd"/>
      <w:r w:rsidRPr="00A03585">
        <w:rPr>
          <w:rFonts w:ascii="Avenir Next LT Pro" w:hAnsi="Avenir Next LT Pro"/>
        </w:rPr>
        <w:t xml:space="preserve">, whose South African science team members would otherwise have been severely limited in their ability to access, analyze, and apply the campaign’s data. Based on </w:t>
      </w:r>
      <w:proofErr w:type="spellStart"/>
      <w:r w:rsidRPr="00A03585">
        <w:rPr>
          <w:rFonts w:ascii="Avenir Next LT Pro" w:hAnsi="Avenir Next LT Pro"/>
        </w:rPr>
        <w:t>BioSCape’s</w:t>
      </w:r>
      <w:proofErr w:type="spellEnd"/>
      <w:r w:rsidRPr="00A03585">
        <w:rPr>
          <w:rFonts w:ascii="Avenir Next LT Pro" w:hAnsi="Avenir Next LT Pro"/>
        </w:rPr>
        <w:t xml:space="preserve"> success, PANGEA will deploy a cloud computing platform that will allow users to access and analyze the data without them needing high performance computing resources and eliminating the issue of transferring large data files over long distances on unreliable internet connections.    </w:t>
      </w:r>
    </w:p>
    <w:p w14:paraId="60E8DAF1" w14:textId="77777777" w:rsidR="00151C37" w:rsidRPr="00A03585" w:rsidRDefault="00151C37">
      <w:pPr>
        <w:rPr>
          <w:rFonts w:ascii="Avenir Next LT Pro" w:hAnsi="Avenir Next LT Pro"/>
          <w:color w:val="444746"/>
        </w:rPr>
      </w:pPr>
    </w:p>
    <w:p w14:paraId="6024306E" w14:textId="77777777" w:rsidR="00151C37" w:rsidRPr="00A03585" w:rsidRDefault="001C5781">
      <w:pPr>
        <w:rPr>
          <w:rFonts w:ascii="Avenir Next LT Pro" w:hAnsi="Avenir Next LT Pro"/>
        </w:rPr>
        <w:sectPr w:rsidR="00151C37" w:rsidRPr="00A03585" w:rsidSect="00B815B8">
          <w:pgSz w:w="12240" w:h="15840"/>
          <w:pgMar w:top="1440" w:right="1440" w:bottom="1440" w:left="1526" w:header="720" w:footer="720" w:gutter="0"/>
          <w:lnNumType w:countBy="1" w:restart="continuous"/>
          <w:cols w:space="720"/>
          <w:docGrid w:linePitch="299"/>
        </w:sectPr>
      </w:pPr>
      <w:r w:rsidRPr="00A03585">
        <w:rPr>
          <w:rFonts w:ascii="Avenir Next LT Pro" w:hAnsi="Avenir Next LT Pro"/>
        </w:rPr>
        <w:t xml:space="preserve">PANGEA will provide open-source science and data management capacity building throughout the campaign, including through trainings and workshops on data management in collaboration with the DAACs, FLUXNET, LBA, Indigenous and local community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160">
        <w:r w:rsidRPr="00A03585">
          <w:rPr>
            <w:rFonts w:ascii="Avenir Next LT Pro" w:hAnsi="Avenir Next LT Pro"/>
            <w:color w:val="1155CC"/>
            <w:u w:val="single"/>
          </w:rPr>
          <w:t>https://nasa.github.io/Transform-to-Open-Science/os101-modules/</w:t>
        </w:r>
      </w:hyperlink>
      <w:r w:rsidRPr="00A03585">
        <w:rPr>
          <w:rFonts w:ascii="Avenir Next LT Pro" w:hAnsi="Avenir Next LT Pro"/>
        </w:rPr>
        <w:t xml:space="preserve"> PANGEA will prioritize 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campaign. </w:t>
      </w:r>
    </w:p>
    <w:p w14:paraId="6762E6D7" w14:textId="3605B9B0" w:rsidR="00151C37" w:rsidRPr="00A03585" w:rsidRDefault="001C5781">
      <w:pPr>
        <w:pStyle w:val="Heading3"/>
        <w:spacing w:before="0"/>
        <w:rPr>
          <w:rFonts w:ascii="Avenir Next LT Pro" w:hAnsi="Avenir Next LT Pro"/>
        </w:rPr>
      </w:pPr>
      <w:bookmarkStart w:id="54" w:name="_Toc177734775"/>
      <w:r w:rsidRPr="00A03585">
        <w:rPr>
          <w:rFonts w:ascii="Avenir Next LT Pro" w:hAnsi="Avenir Next LT Pro"/>
        </w:rPr>
        <w:lastRenderedPageBreak/>
        <w:t>7.</w:t>
      </w:r>
      <w:r w:rsidR="00C779D4">
        <w:rPr>
          <w:rFonts w:ascii="Avenir Next LT Pro" w:hAnsi="Avenir Next LT Pro"/>
        </w:rPr>
        <w:t>5</w:t>
      </w:r>
      <w:r w:rsidRPr="00A03585">
        <w:rPr>
          <w:rFonts w:ascii="Avenir Next LT Pro" w:hAnsi="Avenir Next LT Pro"/>
        </w:rPr>
        <w:t xml:space="preserve"> Timetable</w:t>
      </w:r>
      <w:bookmarkEnd w:id="54"/>
      <w:r w:rsidRPr="00A03585">
        <w:rPr>
          <w:rFonts w:ascii="Avenir Next LT Pro" w:hAnsi="Avenir Next LT Pro"/>
        </w:rPr>
        <w:t xml:space="preserve">  </w:t>
      </w:r>
    </w:p>
    <w:p w14:paraId="7AA99D9C" w14:textId="2D949BA1" w:rsidR="00151C37" w:rsidRPr="00A03585" w:rsidRDefault="001C5781" w:rsidP="00DC0998">
      <w:pPr>
        <w:spacing w:after="240"/>
        <w:rPr>
          <w:rFonts w:ascii="Avenir Next LT Pro" w:hAnsi="Avenir Next LT Pro"/>
        </w:rPr>
      </w:pPr>
      <w:r w:rsidRPr="00A03585">
        <w:rPr>
          <w:rFonts w:ascii="Avenir Next LT Pro" w:hAnsi="Avenir Next LT Pro"/>
        </w:rPr>
        <w:t xml:space="preserve">The PANGEA team has worked to utilize virtual and hybrid meetings for early engagement of a diverse science scoping team. We have time saving approaches and believe we can greatly </w:t>
      </w:r>
      <w:r w:rsidRPr="00DC0998">
        <w:rPr>
          <w:rFonts w:ascii="Avenir Next LT Pro" w:hAnsi="Avenir Next LT Pro"/>
        </w:rPr>
        <w:t xml:space="preserve">reduce the timeline needed to develop the Concise Experiment Plan and move on to the Implementation phase. </w:t>
      </w:r>
      <w:r w:rsidRPr="00DC0998">
        <w:rPr>
          <w:rFonts w:ascii="Avenir Next LT Pro" w:hAnsi="Avenir Next LT Pro"/>
          <w:b/>
        </w:rPr>
        <w:t xml:space="preserve">Table </w:t>
      </w:r>
      <w:r w:rsidR="00DC0998" w:rsidRPr="00DC0998">
        <w:rPr>
          <w:rFonts w:ascii="Avenir Next LT Pro" w:hAnsi="Avenir Next LT Pro"/>
          <w:b/>
        </w:rPr>
        <w:t>8</w:t>
      </w:r>
      <w:r w:rsidRPr="00DC0998">
        <w:rPr>
          <w:rFonts w:ascii="Avenir Next LT Pro" w:hAnsi="Avenir Next LT Pro"/>
          <w:b/>
        </w:rPr>
        <w:t xml:space="preserve"> </w:t>
      </w:r>
      <w:r w:rsidRPr="00DC0998">
        <w:rPr>
          <w:rFonts w:ascii="Avenir Next LT Pro" w:hAnsi="Avenir Next LT Pro"/>
        </w:rPr>
        <w:t>outline</w:t>
      </w:r>
      <w:r w:rsidRPr="00A03585">
        <w:rPr>
          <w:rFonts w:ascii="Avenir Next LT Pro" w:hAnsi="Avenir Next LT Pro"/>
        </w:rPr>
        <w:t xml:space="preserve">s the proposed timeline, assuming PANGEA’s next activities begin in Fiscal Year 2025.   </w:t>
      </w:r>
    </w:p>
    <w:tbl>
      <w:tblPr>
        <w:tblStyle w:val="7"/>
        <w:tblW w:w="12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634"/>
        <w:gridCol w:w="270"/>
        <w:gridCol w:w="360"/>
        <w:gridCol w:w="360"/>
        <w:gridCol w:w="360"/>
        <w:gridCol w:w="360"/>
        <w:gridCol w:w="360"/>
        <w:gridCol w:w="360"/>
        <w:gridCol w:w="360"/>
        <w:gridCol w:w="360"/>
        <w:gridCol w:w="360"/>
        <w:gridCol w:w="360"/>
        <w:gridCol w:w="441"/>
      </w:tblGrid>
      <w:tr w:rsidR="00151C37" w:rsidRPr="00DC0998" w14:paraId="08C047DE" w14:textId="77777777" w:rsidTr="00A32A71">
        <w:trPr>
          <w:trHeight w:val="315"/>
        </w:trPr>
        <w:tc>
          <w:tcPr>
            <w:tcW w:w="12945" w:type="dxa"/>
            <w:gridSpan w:val="13"/>
            <w:shd w:val="clear" w:color="auto" w:fill="auto"/>
            <w:tcMar>
              <w:top w:w="40" w:type="dxa"/>
              <w:left w:w="40" w:type="dxa"/>
              <w:bottom w:w="40" w:type="dxa"/>
              <w:right w:w="40" w:type="dxa"/>
            </w:tcMar>
            <w:vAlign w:val="bottom"/>
          </w:tcPr>
          <w:p w14:paraId="58106A06" w14:textId="6B9EFAE7" w:rsidR="00151C37" w:rsidRPr="00DC0998" w:rsidRDefault="001C5781">
            <w:pPr>
              <w:widowControl w:val="0"/>
              <w:rPr>
                <w:rFonts w:ascii="Avenir Next LT Pro" w:hAnsi="Avenir Next LT Pro"/>
                <w:sz w:val="18"/>
                <w:szCs w:val="18"/>
              </w:rPr>
            </w:pPr>
            <w:r w:rsidRPr="00DC0998">
              <w:rPr>
                <w:rFonts w:ascii="Avenir Next LT Pro" w:hAnsi="Avenir Next LT Pro"/>
                <w:b/>
                <w:sz w:val="18"/>
                <w:szCs w:val="18"/>
              </w:rPr>
              <w:t xml:space="preserve">Table </w:t>
            </w:r>
            <w:r w:rsidR="00DC0998" w:rsidRPr="00DC0998">
              <w:rPr>
                <w:rFonts w:ascii="Avenir Next LT Pro" w:hAnsi="Avenir Next LT Pro"/>
                <w:b/>
                <w:sz w:val="18"/>
                <w:szCs w:val="18"/>
              </w:rPr>
              <w:t>8</w:t>
            </w:r>
            <w:r w:rsidRPr="00DC0998">
              <w:rPr>
                <w:rFonts w:ascii="Avenir Next LT Pro" w:hAnsi="Avenir Next LT Pro"/>
                <w:b/>
                <w:sz w:val="18"/>
                <w:szCs w:val="18"/>
              </w:rPr>
              <w:t xml:space="preserve">. </w:t>
            </w:r>
            <w:r w:rsidRPr="00DC0998">
              <w:rPr>
                <w:rFonts w:ascii="Avenir Next LT Pro" w:hAnsi="Avenir Next LT Pro"/>
                <w:sz w:val="18"/>
                <w:szCs w:val="18"/>
              </w:rPr>
              <w:t>Proposed PANGA timetable. SDT: Science Definition Team; TE: Terrestrial Ecology; CEP: Concise Experimental Plan; PAC: PANGEA Airborne Campaign.</w:t>
            </w:r>
          </w:p>
        </w:tc>
      </w:tr>
      <w:tr w:rsidR="00151C37" w:rsidRPr="00DC0998" w14:paraId="5B632256" w14:textId="77777777" w:rsidTr="00A32A71">
        <w:trPr>
          <w:trHeight w:val="22"/>
        </w:trPr>
        <w:tc>
          <w:tcPr>
            <w:tcW w:w="9984" w:type="dxa"/>
            <w:gridSpan w:val="5"/>
            <w:shd w:val="clear" w:color="auto" w:fill="auto"/>
            <w:tcMar>
              <w:top w:w="40" w:type="dxa"/>
              <w:left w:w="40" w:type="dxa"/>
              <w:bottom w:w="40" w:type="dxa"/>
              <w:right w:w="40" w:type="dxa"/>
            </w:tcMar>
            <w:vAlign w:val="bottom"/>
          </w:tcPr>
          <w:p w14:paraId="5391C166" w14:textId="77777777" w:rsidR="00151C37" w:rsidRPr="00DC0998" w:rsidRDefault="00151C37">
            <w:pPr>
              <w:widowControl w:val="0"/>
              <w:rPr>
                <w:rFonts w:ascii="Avenir Next LT Pro" w:hAnsi="Avenir Next LT Pro"/>
                <w:sz w:val="18"/>
                <w:szCs w:val="18"/>
              </w:rPr>
            </w:pPr>
          </w:p>
        </w:tc>
        <w:tc>
          <w:tcPr>
            <w:tcW w:w="1080" w:type="dxa"/>
            <w:gridSpan w:val="3"/>
            <w:shd w:val="clear" w:color="auto" w:fill="F3F3F3"/>
            <w:tcMar>
              <w:top w:w="40" w:type="dxa"/>
              <w:left w:w="40" w:type="dxa"/>
              <w:bottom w:w="40" w:type="dxa"/>
              <w:right w:w="40" w:type="dxa"/>
            </w:tcMar>
            <w:vAlign w:val="bottom"/>
          </w:tcPr>
          <w:p w14:paraId="19B55746"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w:t>
            </w:r>
          </w:p>
        </w:tc>
        <w:tc>
          <w:tcPr>
            <w:tcW w:w="1080" w:type="dxa"/>
            <w:gridSpan w:val="3"/>
            <w:shd w:val="clear" w:color="auto" w:fill="F3F3F3"/>
            <w:tcMar>
              <w:top w:w="40" w:type="dxa"/>
              <w:left w:w="40" w:type="dxa"/>
              <w:bottom w:w="40" w:type="dxa"/>
              <w:right w:w="40" w:type="dxa"/>
            </w:tcMar>
            <w:vAlign w:val="bottom"/>
          </w:tcPr>
          <w:p w14:paraId="5CE1DD83"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w:t>
            </w:r>
          </w:p>
        </w:tc>
        <w:tc>
          <w:tcPr>
            <w:tcW w:w="801" w:type="dxa"/>
            <w:gridSpan w:val="2"/>
            <w:shd w:val="clear" w:color="auto" w:fill="F3F3F3"/>
            <w:tcMar>
              <w:top w:w="40" w:type="dxa"/>
              <w:left w:w="40" w:type="dxa"/>
              <w:bottom w:w="40" w:type="dxa"/>
              <w:right w:w="40" w:type="dxa"/>
            </w:tcMar>
            <w:vAlign w:val="bottom"/>
          </w:tcPr>
          <w:p w14:paraId="5FFBD68F" w14:textId="77777777" w:rsidR="00151C37" w:rsidRPr="00DC0998" w:rsidRDefault="001C5781">
            <w:pPr>
              <w:widowControl w:val="0"/>
              <w:jc w:val="center"/>
              <w:rPr>
                <w:rFonts w:ascii="Avenir Next LT Pro" w:hAnsi="Avenir Next LT Pro"/>
                <w:sz w:val="18"/>
                <w:szCs w:val="18"/>
              </w:rPr>
            </w:pPr>
            <w:r w:rsidRPr="00DC0998">
              <w:rPr>
                <w:rFonts w:ascii="Avenir Next LT Pro" w:eastAsia="Avenir" w:hAnsi="Avenir Next LT Pro" w:cs="Avenir"/>
                <w:sz w:val="18"/>
                <w:szCs w:val="18"/>
              </w:rPr>
              <w:t>Phase III</w:t>
            </w:r>
          </w:p>
        </w:tc>
      </w:tr>
      <w:tr w:rsidR="00151C37" w:rsidRPr="00DC0998" w14:paraId="2CA88460" w14:textId="77777777" w:rsidTr="00A32A71">
        <w:trPr>
          <w:trHeight w:val="74"/>
        </w:trPr>
        <w:tc>
          <w:tcPr>
            <w:tcW w:w="8634" w:type="dxa"/>
            <w:shd w:val="clear" w:color="auto" w:fill="CCCCCC"/>
            <w:tcMar>
              <w:top w:w="40" w:type="dxa"/>
              <w:left w:w="40" w:type="dxa"/>
              <w:bottom w:w="40" w:type="dxa"/>
              <w:right w:w="40" w:type="dxa"/>
            </w:tcMar>
            <w:vAlign w:val="bottom"/>
          </w:tcPr>
          <w:p w14:paraId="052916C9" w14:textId="77777777"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Study Year</w:t>
            </w:r>
          </w:p>
        </w:tc>
        <w:tc>
          <w:tcPr>
            <w:tcW w:w="270" w:type="dxa"/>
            <w:shd w:val="clear" w:color="auto" w:fill="CCCCCC"/>
            <w:tcMar>
              <w:top w:w="40" w:type="dxa"/>
              <w:left w:w="40" w:type="dxa"/>
              <w:bottom w:w="40" w:type="dxa"/>
              <w:right w:w="40" w:type="dxa"/>
            </w:tcMar>
            <w:vAlign w:val="bottom"/>
          </w:tcPr>
          <w:p w14:paraId="145BD2D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1B385CD"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7F20D632"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29C63C5E" w14:textId="77777777" w:rsidR="00151C37" w:rsidRPr="00DC0998" w:rsidRDefault="00151C37">
            <w:pPr>
              <w:widowControl w:val="0"/>
              <w:rPr>
                <w:rFonts w:ascii="Avenir Next LT Pro" w:hAnsi="Avenir Next LT Pro"/>
                <w:sz w:val="18"/>
                <w:szCs w:val="18"/>
              </w:rPr>
            </w:pPr>
          </w:p>
        </w:tc>
        <w:tc>
          <w:tcPr>
            <w:tcW w:w="360" w:type="dxa"/>
            <w:shd w:val="clear" w:color="auto" w:fill="CCCCCC"/>
            <w:tcMar>
              <w:top w:w="40" w:type="dxa"/>
              <w:left w:w="40" w:type="dxa"/>
              <w:bottom w:w="40" w:type="dxa"/>
              <w:right w:w="40" w:type="dxa"/>
            </w:tcMar>
            <w:vAlign w:val="bottom"/>
          </w:tcPr>
          <w:p w14:paraId="3506B3E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1</w:t>
            </w:r>
          </w:p>
        </w:tc>
        <w:tc>
          <w:tcPr>
            <w:tcW w:w="360" w:type="dxa"/>
            <w:shd w:val="clear" w:color="auto" w:fill="CCCCCC"/>
            <w:tcMar>
              <w:top w:w="40" w:type="dxa"/>
              <w:left w:w="40" w:type="dxa"/>
              <w:bottom w:w="40" w:type="dxa"/>
              <w:right w:w="40" w:type="dxa"/>
            </w:tcMar>
            <w:vAlign w:val="bottom"/>
          </w:tcPr>
          <w:p w14:paraId="5D30388C"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2</w:t>
            </w:r>
          </w:p>
        </w:tc>
        <w:tc>
          <w:tcPr>
            <w:tcW w:w="360" w:type="dxa"/>
            <w:shd w:val="clear" w:color="auto" w:fill="CCCCCC"/>
            <w:tcMar>
              <w:top w:w="40" w:type="dxa"/>
              <w:left w:w="40" w:type="dxa"/>
              <w:bottom w:w="40" w:type="dxa"/>
              <w:right w:w="40" w:type="dxa"/>
            </w:tcMar>
            <w:vAlign w:val="bottom"/>
          </w:tcPr>
          <w:p w14:paraId="1DF64354"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3</w:t>
            </w:r>
          </w:p>
        </w:tc>
        <w:tc>
          <w:tcPr>
            <w:tcW w:w="360" w:type="dxa"/>
            <w:shd w:val="clear" w:color="auto" w:fill="CCCCCC"/>
            <w:tcMar>
              <w:top w:w="40" w:type="dxa"/>
              <w:left w:w="40" w:type="dxa"/>
              <w:bottom w:w="40" w:type="dxa"/>
              <w:right w:w="40" w:type="dxa"/>
            </w:tcMar>
            <w:vAlign w:val="bottom"/>
          </w:tcPr>
          <w:p w14:paraId="0B81B9A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4</w:t>
            </w:r>
          </w:p>
        </w:tc>
        <w:tc>
          <w:tcPr>
            <w:tcW w:w="360" w:type="dxa"/>
            <w:shd w:val="clear" w:color="auto" w:fill="CCCCCC"/>
            <w:tcMar>
              <w:top w:w="40" w:type="dxa"/>
              <w:left w:w="40" w:type="dxa"/>
              <w:bottom w:w="40" w:type="dxa"/>
              <w:right w:w="40" w:type="dxa"/>
            </w:tcMar>
            <w:vAlign w:val="bottom"/>
          </w:tcPr>
          <w:p w14:paraId="0ABBB767"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5</w:t>
            </w:r>
          </w:p>
        </w:tc>
        <w:tc>
          <w:tcPr>
            <w:tcW w:w="360" w:type="dxa"/>
            <w:shd w:val="clear" w:color="auto" w:fill="CCCCCC"/>
            <w:tcMar>
              <w:top w:w="40" w:type="dxa"/>
              <w:left w:w="40" w:type="dxa"/>
              <w:bottom w:w="40" w:type="dxa"/>
              <w:right w:w="40" w:type="dxa"/>
            </w:tcMar>
            <w:vAlign w:val="bottom"/>
          </w:tcPr>
          <w:p w14:paraId="5E779055"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6</w:t>
            </w:r>
          </w:p>
        </w:tc>
        <w:tc>
          <w:tcPr>
            <w:tcW w:w="360" w:type="dxa"/>
            <w:shd w:val="clear" w:color="auto" w:fill="CCCCCC"/>
            <w:tcMar>
              <w:top w:w="40" w:type="dxa"/>
              <w:left w:w="40" w:type="dxa"/>
              <w:bottom w:w="40" w:type="dxa"/>
              <w:right w:w="40" w:type="dxa"/>
            </w:tcMar>
            <w:vAlign w:val="bottom"/>
          </w:tcPr>
          <w:p w14:paraId="2BE8E346"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7</w:t>
            </w:r>
          </w:p>
        </w:tc>
        <w:tc>
          <w:tcPr>
            <w:tcW w:w="441" w:type="dxa"/>
            <w:shd w:val="clear" w:color="auto" w:fill="CCCCCC"/>
            <w:tcMar>
              <w:top w:w="40" w:type="dxa"/>
              <w:left w:w="40" w:type="dxa"/>
              <w:bottom w:w="40" w:type="dxa"/>
              <w:right w:w="40" w:type="dxa"/>
            </w:tcMar>
            <w:vAlign w:val="bottom"/>
          </w:tcPr>
          <w:p w14:paraId="2063B878" w14:textId="77777777" w:rsidR="00151C37" w:rsidRPr="00DC0998" w:rsidRDefault="001C5781" w:rsidP="00F07CAB">
            <w:pPr>
              <w:widowControl w:val="0"/>
              <w:jc w:val="center"/>
              <w:rPr>
                <w:rFonts w:ascii="Avenir Next LT Pro" w:hAnsi="Avenir Next LT Pro"/>
                <w:sz w:val="18"/>
                <w:szCs w:val="18"/>
              </w:rPr>
            </w:pPr>
            <w:r w:rsidRPr="00DC0998">
              <w:rPr>
                <w:rFonts w:ascii="Avenir Next LT Pro" w:eastAsia="Avenir" w:hAnsi="Avenir Next LT Pro" w:cs="Avenir"/>
                <w:sz w:val="18"/>
                <w:szCs w:val="18"/>
              </w:rPr>
              <w:t>8</w:t>
            </w:r>
          </w:p>
        </w:tc>
      </w:tr>
      <w:tr w:rsidR="00151C37" w:rsidRPr="00DC0998" w14:paraId="24D657A5" w14:textId="77777777" w:rsidTr="00A32A71">
        <w:trPr>
          <w:trHeight w:val="65"/>
        </w:trPr>
        <w:tc>
          <w:tcPr>
            <w:tcW w:w="8634" w:type="dxa"/>
            <w:shd w:val="clear" w:color="auto" w:fill="EFEFEF"/>
            <w:tcMar>
              <w:top w:w="40" w:type="dxa"/>
              <w:left w:w="40" w:type="dxa"/>
              <w:bottom w:w="40" w:type="dxa"/>
              <w:right w:w="40" w:type="dxa"/>
            </w:tcMar>
            <w:vAlign w:val="bottom"/>
          </w:tcPr>
          <w:p w14:paraId="57EB13DE" w14:textId="7B1437C6" w:rsidR="00151C37" w:rsidRPr="00DC0998" w:rsidRDefault="001C5781">
            <w:pPr>
              <w:widowControl w:val="0"/>
              <w:rPr>
                <w:rFonts w:ascii="Avenir Next LT Pro" w:hAnsi="Avenir Next LT Pro"/>
                <w:sz w:val="18"/>
                <w:szCs w:val="18"/>
              </w:rPr>
            </w:pPr>
            <w:r w:rsidRPr="00DC0998">
              <w:rPr>
                <w:rFonts w:ascii="Avenir Next LT Pro" w:eastAsia="Avenir" w:hAnsi="Avenir Next LT Pro" w:cs="Avenir"/>
                <w:b/>
                <w:sz w:val="18"/>
                <w:szCs w:val="18"/>
              </w:rPr>
              <w:t>Project Office Activities</w:t>
            </w:r>
            <w:r w:rsidR="00DC0998">
              <w:rPr>
                <w:rFonts w:ascii="Avenir Next LT Pro" w:eastAsia="Avenir" w:hAnsi="Avenir Next LT Pro" w:cs="Avenir"/>
                <w:b/>
                <w:sz w:val="18"/>
                <w:szCs w:val="18"/>
              </w:rPr>
              <w:t xml:space="preserve"> (Fiscal Year)</w:t>
            </w:r>
          </w:p>
        </w:tc>
        <w:tc>
          <w:tcPr>
            <w:tcW w:w="270" w:type="dxa"/>
            <w:shd w:val="clear" w:color="auto" w:fill="EFEFEF"/>
            <w:tcMar>
              <w:top w:w="40" w:type="dxa"/>
              <w:left w:w="40" w:type="dxa"/>
              <w:bottom w:w="40" w:type="dxa"/>
              <w:right w:w="40" w:type="dxa"/>
            </w:tcMar>
            <w:vAlign w:val="bottom"/>
          </w:tcPr>
          <w:p w14:paraId="7065FFF1" w14:textId="64C795F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22</w:t>
            </w:r>
          </w:p>
        </w:tc>
        <w:tc>
          <w:tcPr>
            <w:tcW w:w="360" w:type="dxa"/>
            <w:shd w:val="clear" w:color="auto" w:fill="EFEFEF"/>
            <w:tcMar>
              <w:top w:w="40" w:type="dxa"/>
              <w:left w:w="40" w:type="dxa"/>
              <w:bottom w:w="40" w:type="dxa"/>
              <w:right w:w="40" w:type="dxa"/>
            </w:tcMar>
            <w:vAlign w:val="bottom"/>
          </w:tcPr>
          <w:p w14:paraId="1418A7A8" w14:textId="1A270DA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w:t>
            </w:r>
            <w:r w:rsidR="00DC0998">
              <w:rPr>
                <w:rFonts w:ascii="Avenir Next LT Pro" w:eastAsia="Avenir" w:hAnsi="Avenir Next LT Pro" w:cs="Avenir"/>
                <w:sz w:val="14"/>
                <w:szCs w:val="18"/>
              </w:rPr>
              <w:t>3</w:t>
            </w:r>
          </w:p>
        </w:tc>
        <w:tc>
          <w:tcPr>
            <w:tcW w:w="360" w:type="dxa"/>
            <w:shd w:val="clear" w:color="auto" w:fill="EFEFEF"/>
            <w:tcMar>
              <w:top w:w="40" w:type="dxa"/>
              <w:left w:w="40" w:type="dxa"/>
              <w:bottom w:w="40" w:type="dxa"/>
              <w:right w:w="40" w:type="dxa"/>
            </w:tcMar>
            <w:vAlign w:val="bottom"/>
          </w:tcPr>
          <w:p w14:paraId="10E4891D" w14:textId="354EDA69"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24</w:t>
            </w:r>
          </w:p>
        </w:tc>
        <w:tc>
          <w:tcPr>
            <w:tcW w:w="360" w:type="dxa"/>
            <w:shd w:val="clear" w:color="auto" w:fill="EFEFEF"/>
            <w:tcMar>
              <w:top w:w="40" w:type="dxa"/>
              <w:left w:w="40" w:type="dxa"/>
              <w:bottom w:w="40" w:type="dxa"/>
              <w:right w:w="40" w:type="dxa"/>
            </w:tcMar>
            <w:vAlign w:val="bottom"/>
          </w:tcPr>
          <w:p w14:paraId="2A6CD00A" w14:textId="68323B6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25</w:t>
            </w:r>
          </w:p>
        </w:tc>
        <w:tc>
          <w:tcPr>
            <w:tcW w:w="360" w:type="dxa"/>
            <w:shd w:val="clear" w:color="auto" w:fill="EFEFEF"/>
            <w:tcMar>
              <w:top w:w="40" w:type="dxa"/>
              <w:left w:w="40" w:type="dxa"/>
              <w:bottom w:w="40" w:type="dxa"/>
              <w:right w:w="40" w:type="dxa"/>
            </w:tcMar>
            <w:vAlign w:val="bottom"/>
          </w:tcPr>
          <w:p w14:paraId="2B75D372" w14:textId="6C1938F0"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26</w:t>
            </w:r>
          </w:p>
        </w:tc>
        <w:tc>
          <w:tcPr>
            <w:tcW w:w="360" w:type="dxa"/>
            <w:shd w:val="clear" w:color="auto" w:fill="EFEFEF"/>
            <w:tcMar>
              <w:top w:w="40" w:type="dxa"/>
              <w:left w:w="40" w:type="dxa"/>
              <w:bottom w:w="40" w:type="dxa"/>
              <w:right w:w="40" w:type="dxa"/>
            </w:tcMar>
            <w:vAlign w:val="bottom"/>
          </w:tcPr>
          <w:p w14:paraId="623D7EA6" w14:textId="0630470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27</w:t>
            </w:r>
          </w:p>
        </w:tc>
        <w:tc>
          <w:tcPr>
            <w:tcW w:w="360" w:type="dxa"/>
            <w:shd w:val="clear" w:color="auto" w:fill="EFEFEF"/>
            <w:tcMar>
              <w:top w:w="40" w:type="dxa"/>
              <w:left w:w="40" w:type="dxa"/>
              <w:bottom w:w="40" w:type="dxa"/>
              <w:right w:w="40" w:type="dxa"/>
            </w:tcMar>
            <w:vAlign w:val="bottom"/>
          </w:tcPr>
          <w:p w14:paraId="6C309605" w14:textId="7382E91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28</w:t>
            </w:r>
          </w:p>
        </w:tc>
        <w:tc>
          <w:tcPr>
            <w:tcW w:w="360" w:type="dxa"/>
            <w:shd w:val="clear" w:color="auto" w:fill="EFEFEF"/>
            <w:tcMar>
              <w:top w:w="40" w:type="dxa"/>
              <w:left w:w="40" w:type="dxa"/>
              <w:bottom w:w="40" w:type="dxa"/>
              <w:right w:w="40" w:type="dxa"/>
            </w:tcMar>
            <w:vAlign w:val="bottom"/>
          </w:tcPr>
          <w:p w14:paraId="1EF8375A" w14:textId="318DB6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29</w:t>
            </w:r>
          </w:p>
        </w:tc>
        <w:tc>
          <w:tcPr>
            <w:tcW w:w="360" w:type="dxa"/>
            <w:shd w:val="clear" w:color="auto" w:fill="EFEFEF"/>
            <w:tcMar>
              <w:top w:w="40" w:type="dxa"/>
              <w:left w:w="40" w:type="dxa"/>
              <w:bottom w:w="40" w:type="dxa"/>
              <w:right w:w="40" w:type="dxa"/>
            </w:tcMar>
            <w:vAlign w:val="bottom"/>
          </w:tcPr>
          <w:p w14:paraId="33704326" w14:textId="7D391C77"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30</w:t>
            </w:r>
          </w:p>
        </w:tc>
        <w:tc>
          <w:tcPr>
            <w:tcW w:w="360" w:type="dxa"/>
            <w:shd w:val="clear" w:color="auto" w:fill="EFEFEF"/>
            <w:tcMar>
              <w:top w:w="40" w:type="dxa"/>
              <w:left w:w="40" w:type="dxa"/>
              <w:bottom w:w="40" w:type="dxa"/>
              <w:right w:w="40" w:type="dxa"/>
            </w:tcMar>
            <w:vAlign w:val="bottom"/>
          </w:tcPr>
          <w:p w14:paraId="74CCDF45" w14:textId="67A5BA2D"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31</w:t>
            </w:r>
          </w:p>
        </w:tc>
        <w:tc>
          <w:tcPr>
            <w:tcW w:w="360" w:type="dxa"/>
            <w:shd w:val="clear" w:color="auto" w:fill="EFEFEF"/>
            <w:tcMar>
              <w:top w:w="40" w:type="dxa"/>
              <w:left w:w="40" w:type="dxa"/>
              <w:bottom w:w="40" w:type="dxa"/>
              <w:right w:w="40" w:type="dxa"/>
            </w:tcMar>
            <w:vAlign w:val="bottom"/>
          </w:tcPr>
          <w:p w14:paraId="729E4B6E" w14:textId="5EBCBC5F"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32</w:t>
            </w:r>
          </w:p>
        </w:tc>
        <w:tc>
          <w:tcPr>
            <w:tcW w:w="441" w:type="dxa"/>
            <w:shd w:val="clear" w:color="auto" w:fill="EFEFEF"/>
            <w:tcMar>
              <w:top w:w="40" w:type="dxa"/>
              <w:left w:w="40" w:type="dxa"/>
              <w:bottom w:w="40" w:type="dxa"/>
              <w:right w:w="40" w:type="dxa"/>
            </w:tcMar>
            <w:vAlign w:val="bottom"/>
          </w:tcPr>
          <w:p w14:paraId="3DC0B46C" w14:textId="770E3E68" w:rsidR="00151C37" w:rsidRPr="00DC0998" w:rsidRDefault="001C5781" w:rsidP="00DC0998">
            <w:pPr>
              <w:widowControl w:val="0"/>
              <w:jc w:val="center"/>
              <w:rPr>
                <w:rFonts w:ascii="Avenir Next LT Pro" w:hAnsi="Avenir Next LT Pro"/>
                <w:sz w:val="14"/>
                <w:szCs w:val="18"/>
              </w:rPr>
            </w:pPr>
            <w:r w:rsidRPr="00DC0998">
              <w:rPr>
                <w:rFonts w:ascii="Avenir Next LT Pro" w:eastAsia="Avenir" w:hAnsi="Avenir Next LT Pro" w:cs="Avenir"/>
                <w:sz w:val="14"/>
                <w:szCs w:val="18"/>
              </w:rPr>
              <w:t>33</w:t>
            </w:r>
          </w:p>
        </w:tc>
      </w:tr>
      <w:tr w:rsidR="00151C37" w:rsidRPr="00DC0998" w14:paraId="506CC5D0" w14:textId="77777777" w:rsidTr="00A32A71">
        <w:trPr>
          <w:trHeight w:val="137"/>
        </w:trPr>
        <w:tc>
          <w:tcPr>
            <w:tcW w:w="8634" w:type="dxa"/>
            <w:shd w:val="clear" w:color="auto" w:fill="auto"/>
            <w:tcMar>
              <w:top w:w="40" w:type="dxa"/>
              <w:left w:w="40" w:type="dxa"/>
              <w:bottom w:w="40" w:type="dxa"/>
              <w:right w:w="40" w:type="dxa"/>
            </w:tcMar>
            <w:vAlign w:val="bottom"/>
          </w:tcPr>
          <w:p w14:paraId="4DED2890"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NASA’s TE Program solicited ROSES proposals for scoping studies.</w:t>
            </w:r>
          </w:p>
        </w:tc>
        <w:tc>
          <w:tcPr>
            <w:tcW w:w="270" w:type="dxa"/>
            <w:shd w:val="clear" w:color="auto" w:fill="EFEFEF"/>
            <w:tcMar>
              <w:top w:w="40" w:type="dxa"/>
              <w:left w:w="40" w:type="dxa"/>
              <w:bottom w:w="40" w:type="dxa"/>
              <w:right w:w="40" w:type="dxa"/>
            </w:tcMar>
            <w:vAlign w:val="bottom"/>
          </w:tcPr>
          <w:p w14:paraId="1E39EB1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EFB9A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7564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424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1372E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42CCC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5BFAB3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176EF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09A0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6D775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88D0ED"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0CC3D91C" w14:textId="77777777" w:rsidR="00151C37" w:rsidRPr="00DC0998" w:rsidRDefault="00151C37">
            <w:pPr>
              <w:widowControl w:val="0"/>
              <w:rPr>
                <w:rFonts w:ascii="Avenir Next LT Pro" w:hAnsi="Avenir Next LT Pro"/>
                <w:sz w:val="18"/>
                <w:szCs w:val="18"/>
              </w:rPr>
            </w:pPr>
          </w:p>
        </w:tc>
      </w:tr>
      <w:tr w:rsidR="00151C37" w:rsidRPr="00DC0998" w14:paraId="6D1D14AE" w14:textId="77777777" w:rsidTr="00A32A71">
        <w:trPr>
          <w:trHeight w:val="16"/>
        </w:trPr>
        <w:tc>
          <w:tcPr>
            <w:tcW w:w="8634" w:type="dxa"/>
            <w:shd w:val="clear" w:color="auto" w:fill="auto"/>
            <w:tcMar>
              <w:top w:w="40" w:type="dxa"/>
              <w:left w:w="40" w:type="dxa"/>
              <w:bottom w:w="40" w:type="dxa"/>
              <w:right w:w="40" w:type="dxa"/>
            </w:tcMar>
            <w:vAlign w:val="bottom"/>
          </w:tcPr>
          <w:p w14:paraId="77ED90B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Two scoping studies were selected: PANGEA and ARID scoped for 1 year.</w:t>
            </w:r>
          </w:p>
        </w:tc>
        <w:tc>
          <w:tcPr>
            <w:tcW w:w="270" w:type="dxa"/>
            <w:shd w:val="clear" w:color="auto" w:fill="auto"/>
            <w:tcMar>
              <w:top w:w="40" w:type="dxa"/>
              <w:left w:w="40" w:type="dxa"/>
              <w:bottom w:w="40" w:type="dxa"/>
              <w:right w:w="40" w:type="dxa"/>
            </w:tcMar>
            <w:vAlign w:val="bottom"/>
          </w:tcPr>
          <w:p w14:paraId="6FD548EA"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645B3F3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B9494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F4D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4903C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A225B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1D53E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27CDC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0E52D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98CE32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F2984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1C77D41" w14:textId="77777777" w:rsidR="00151C37" w:rsidRPr="00DC0998" w:rsidRDefault="00151C37">
            <w:pPr>
              <w:widowControl w:val="0"/>
              <w:rPr>
                <w:rFonts w:ascii="Avenir Next LT Pro" w:hAnsi="Avenir Next LT Pro"/>
                <w:sz w:val="18"/>
                <w:szCs w:val="18"/>
              </w:rPr>
            </w:pPr>
          </w:p>
        </w:tc>
      </w:tr>
      <w:tr w:rsidR="00151C37" w:rsidRPr="00DC0998" w14:paraId="4F604C3B" w14:textId="77777777" w:rsidTr="00A32A71">
        <w:trPr>
          <w:trHeight w:val="29"/>
        </w:trPr>
        <w:tc>
          <w:tcPr>
            <w:tcW w:w="8634" w:type="dxa"/>
            <w:shd w:val="clear" w:color="auto" w:fill="auto"/>
            <w:tcMar>
              <w:top w:w="40" w:type="dxa"/>
              <w:left w:w="40" w:type="dxa"/>
              <w:bottom w:w="40" w:type="dxa"/>
              <w:right w:w="40" w:type="dxa"/>
            </w:tcMar>
            <w:vAlign w:val="bottom"/>
          </w:tcPr>
          <w:p w14:paraId="0FAF50E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Scoping activities carried out (workshops in DC, Cameroon, Peru, Brazil, Thailand, and more.)</w:t>
            </w:r>
          </w:p>
        </w:tc>
        <w:tc>
          <w:tcPr>
            <w:tcW w:w="270" w:type="dxa"/>
            <w:shd w:val="clear" w:color="auto" w:fill="auto"/>
            <w:tcMar>
              <w:top w:w="40" w:type="dxa"/>
              <w:left w:w="40" w:type="dxa"/>
              <w:bottom w:w="40" w:type="dxa"/>
              <w:right w:w="40" w:type="dxa"/>
            </w:tcMar>
            <w:vAlign w:val="bottom"/>
          </w:tcPr>
          <w:p w14:paraId="53BF3A6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31749C" w14:textId="77777777" w:rsidR="00151C37" w:rsidRPr="00DC0998" w:rsidRDefault="00151C37">
            <w:pPr>
              <w:widowControl w:val="0"/>
              <w:rPr>
                <w:rFonts w:ascii="Avenir Next LT Pro" w:hAnsi="Avenir Next LT Pro"/>
                <w:sz w:val="18"/>
                <w:szCs w:val="18"/>
              </w:rPr>
            </w:pPr>
          </w:p>
        </w:tc>
        <w:tc>
          <w:tcPr>
            <w:tcW w:w="360" w:type="dxa"/>
            <w:shd w:val="clear" w:color="auto" w:fill="EFEFEF"/>
            <w:tcMar>
              <w:top w:w="40" w:type="dxa"/>
              <w:left w:w="40" w:type="dxa"/>
              <w:bottom w:w="40" w:type="dxa"/>
              <w:right w:w="40" w:type="dxa"/>
            </w:tcMar>
            <w:vAlign w:val="bottom"/>
          </w:tcPr>
          <w:p w14:paraId="06537F0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3D212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02CFD4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8FD642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BF84AC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F5A15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FE761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0483C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40511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C72E8F8" w14:textId="77777777" w:rsidR="00151C37" w:rsidRPr="00DC0998" w:rsidRDefault="00151C37">
            <w:pPr>
              <w:widowControl w:val="0"/>
              <w:rPr>
                <w:rFonts w:ascii="Avenir Next LT Pro" w:hAnsi="Avenir Next LT Pro"/>
                <w:sz w:val="18"/>
                <w:szCs w:val="18"/>
              </w:rPr>
            </w:pPr>
          </w:p>
        </w:tc>
      </w:tr>
      <w:tr w:rsidR="00151C37" w:rsidRPr="00DC0998" w14:paraId="1A6A7A89" w14:textId="77777777" w:rsidTr="00A32A71">
        <w:trPr>
          <w:trHeight w:val="16"/>
        </w:trPr>
        <w:tc>
          <w:tcPr>
            <w:tcW w:w="8634" w:type="dxa"/>
            <w:shd w:val="clear" w:color="auto" w:fill="auto"/>
            <w:tcMar>
              <w:top w:w="40" w:type="dxa"/>
              <w:left w:w="40" w:type="dxa"/>
              <w:bottom w:w="40" w:type="dxa"/>
              <w:right w:w="40" w:type="dxa"/>
            </w:tcMar>
            <w:vAlign w:val="bottom"/>
          </w:tcPr>
          <w:p w14:paraId="3C5960FB"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PANGEA selected for TE Field Campaign</w:t>
            </w:r>
          </w:p>
        </w:tc>
        <w:tc>
          <w:tcPr>
            <w:tcW w:w="270" w:type="dxa"/>
            <w:shd w:val="clear" w:color="auto" w:fill="auto"/>
            <w:tcMar>
              <w:top w:w="40" w:type="dxa"/>
              <w:left w:w="40" w:type="dxa"/>
              <w:bottom w:w="40" w:type="dxa"/>
              <w:right w:w="40" w:type="dxa"/>
            </w:tcMar>
            <w:vAlign w:val="bottom"/>
          </w:tcPr>
          <w:p w14:paraId="4BEA461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58FB0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462D34C"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E50D0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6D831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4A46B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588D4F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5E0D5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33DD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CD7084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6634F6"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5C0A83AD" w14:textId="77777777" w:rsidR="00151C37" w:rsidRPr="00DC0998" w:rsidRDefault="00151C37">
            <w:pPr>
              <w:widowControl w:val="0"/>
              <w:rPr>
                <w:rFonts w:ascii="Avenir Next LT Pro" w:hAnsi="Avenir Next LT Pro"/>
                <w:sz w:val="18"/>
                <w:szCs w:val="18"/>
              </w:rPr>
            </w:pPr>
          </w:p>
        </w:tc>
      </w:tr>
      <w:tr w:rsidR="00151C37" w:rsidRPr="00DC0998" w14:paraId="519A3AFF" w14:textId="77777777" w:rsidTr="00A32A71">
        <w:trPr>
          <w:trHeight w:val="236"/>
        </w:trPr>
        <w:tc>
          <w:tcPr>
            <w:tcW w:w="8634" w:type="dxa"/>
            <w:shd w:val="clear" w:color="auto" w:fill="auto"/>
            <w:tcMar>
              <w:top w:w="40" w:type="dxa"/>
              <w:left w:w="40" w:type="dxa"/>
              <w:bottom w:w="40" w:type="dxa"/>
              <w:right w:w="40" w:type="dxa"/>
            </w:tcMar>
            <w:vAlign w:val="bottom"/>
          </w:tcPr>
          <w:p w14:paraId="01EBA8D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Selection of Science Definition Team for the PANGEA Field Campaign. Concise experimental plan drafted. Concise experimental plan community review. Final PANGEA Concise Experimental Plan completed.</w:t>
            </w:r>
          </w:p>
        </w:tc>
        <w:tc>
          <w:tcPr>
            <w:tcW w:w="270" w:type="dxa"/>
            <w:shd w:val="clear" w:color="auto" w:fill="auto"/>
            <w:tcMar>
              <w:top w:w="40" w:type="dxa"/>
              <w:left w:w="40" w:type="dxa"/>
              <w:bottom w:w="40" w:type="dxa"/>
              <w:right w:w="40" w:type="dxa"/>
            </w:tcMar>
            <w:vAlign w:val="bottom"/>
          </w:tcPr>
          <w:p w14:paraId="48B84B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1472E1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2C09775"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317F0838" w14:textId="77777777" w:rsidR="00151C37" w:rsidRPr="00DC0998" w:rsidRDefault="00151C37">
            <w:pPr>
              <w:widowControl w:val="0"/>
              <w:rPr>
                <w:rFonts w:ascii="Avenir Next LT Pro" w:hAnsi="Avenir Next LT Pro"/>
                <w:sz w:val="18"/>
                <w:szCs w:val="18"/>
              </w:rPr>
            </w:pPr>
          </w:p>
        </w:tc>
        <w:tc>
          <w:tcPr>
            <w:tcW w:w="360" w:type="dxa"/>
            <w:shd w:val="clear" w:color="auto" w:fill="D9EAD3"/>
            <w:tcMar>
              <w:top w:w="40" w:type="dxa"/>
              <w:left w:w="40" w:type="dxa"/>
              <w:bottom w:w="40" w:type="dxa"/>
              <w:right w:w="40" w:type="dxa"/>
            </w:tcMar>
            <w:vAlign w:val="bottom"/>
          </w:tcPr>
          <w:p w14:paraId="716B26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6AA81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63686E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4E32F3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A97AAF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785EED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82786CA"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F6ADC82" w14:textId="77777777" w:rsidR="00151C37" w:rsidRPr="00DC0998" w:rsidRDefault="00151C37">
            <w:pPr>
              <w:widowControl w:val="0"/>
              <w:rPr>
                <w:rFonts w:ascii="Avenir Next LT Pro" w:hAnsi="Avenir Next LT Pro"/>
                <w:sz w:val="18"/>
                <w:szCs w:val="18"/>
              </w:rPr>
            </w:pPr>
          </w:p>
        </w:tc>
      </w:tr>
      <w:tr w:rsidR="00151C37" w:rsidRPr="00DC0998" w14:paraId="40356AD3" w14:textId="77777777" w:rsidTr="00A32A71">
        <w:trPr>
          <w:trHeight w:val="525"/>
        </w:trPr>
        <w:tc>
          <w:tcPr>
            <w:tcW w:w="8634" w:type="dxa"/>
            <w:shd w:val="clear" w:color="auto" w:fill="auto"/>
            <w:tcMar>
              <w:top w:w="40" w:type="dxa"/>
              <w:left w:w="40" w:type="dxa"/>
              <w:bottom w:w="40" w:type="dxa"/>
              <w:right w:w="40" w:type="dxa"/>
            </w:tcMar>
            <w:vAlign w:val="bottom"/>
          </w:tcPr>
          <w:p w14:paraId="24D6255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The PANGEA announcement of opportunity (NRA) released by NASA. Project Office for PANGEA initiates preparations based on CEP. PANGEA Phase 1 Proposals awarded. 1st Science Team and Stakeholder Meeting.</w:t>
            </w:r>
          </w:p>
        </w:tc>
        <w:tc>
          <w:tcPr>
            <w:tcW w:w="270" w:type="dxa"/>
            <w:shd w:val="clear" w:color="auto" w:fill="auto"/>
            <w:tcMar>
              <w:top w:w="40" w:type="dxa"/>
              <w:left w:w="40" w:type="dxa"/>
              <w:bottom w:w="40" w:type="dxa"/>
              <w:right w:w="40" w:type="dxa"/>
            </w:tcMar>
            <w:vAlign w:val="bottom"/>
          </w:tcPr>
          <w:p w14:paraId="4662AF1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2E3688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2D1F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258252"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105667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738EBE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BEBC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4DCF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924CBA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A6B60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DA18F3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9FF3F8A" w14:textId="77777777" w:rsidR="00151C37" w:rsidRPr="00DC0998" w:rsidRDefault="00151C37">
            <w:pPr>
              <w:widowControl w:val="0"/>
              <w:rPr>
                <w:rFonts w:ascii="Avenir Next LT Pro" w:hAnsi="Avenir Next LT Pro"/>
                <w:sz w:val="18"/>
                <w:szCs w:val="18"/>
              </w:rPr>
            </w:pPr>
          </w:p>
        </w:tc>
      </w:tr>
      <w:tr w:rsidR="00151C37" w:rsidRPr="00DC0998" w14:paraId="58C94D9F" w14:textId="77777777" w:rsidTr="00A32A71">
        <w:trPr>
          <w:trHeight w:val="182"/>
        </w:trPr>
        <w:tc>
          <w:tcPr>
            <w:tcW w:w="8634" w:type="dxa"/>
            <w:shd w:val="clear" w:color="auto" w:fill="auto"/>
            <w:tcMar>
              <w:top w:w="40" w:type="dxa"/>
              <w:left w:w="40" w:type="dxa"/>
              <w:bottom w:w="40" w:type="dxa"/>
              <w:right w:w="40" w:type="dxa"/>
            </w:tcMar>
            <w:vAlign w:val="bottom"/>
          </w:tcPr>
          <w:p w14:paraId="5C4FE463" w14:textId="4873652A"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 xml:space="preserve">2nd Science Team Meeting </w:t>
            </w:r>
            <w:r w:rsidR="00DC0998" w:rsidRPr="00DC0998">
              <w:rPr>
                <w:rFonts w:ascii="Avenir Next LT Pro" w:eastAsia="Avenir" w:hAnsi="Avenir Next LT Pro" w:cs="Avenir"/>
                <w:sz w:val="16"/>
                <w:szCs w:val="16"/>
              </w:rPr>
              <w:t>&amp;</w:t>
            </w:r>
            <w:r w:rsidRPr="00DC0998">
              <w:rPr>
                <w:rFonts w:ascii="Avenir Next LT Pro" w:eastAsia="Avenir" w:hAnsi="Avenir Next LT Pro" w:cs="Avenir"/>
                <w:sz w:val="16"/>
                <w:szCs w:val="16"/>
              </w:rPr>
              <w:t xml:space="preserve"> Airborne Campaign Planning Workshop. PANGEA Airborne Campaign I (PACI)</w:t>
            </w:r>
          </w:p>
        </w:tc>
        <w:tc>
          <w:tcPr>
            <w:tcW w:w="270" w:type="dxa"/>
            <w:shd w:val="clear" w:color="auto" w:fill="auto"/>
            <w:tcMar>
              <w:top w:w="40" w:type="dxa"/>
              <w:left w:w="40" w:type="dxa"/>
              <w:bottom w:w="40" w:type="dxa"/>
              <w:right w:w="40" w:type="dxa"/>
            </w:tcMar>
            <w:vAlign w:val="bottom"/>
          </w:tcPr>
          <w:p w14:paraId="7FF98B9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36D3A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059246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D6137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B51E09"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684E116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FE062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D3F551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1B1544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AFA6B8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3FCD890"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60CEC13" w14:textId="77777777" w:rsidR="00151C37" w:rsidRPr="00DC0998" w:rsidRDefault="00151C37">
            <w:pPr>
              <w:widowControl w:val="0"/>
              <w:rPr>
                <w:rFonts w:ascii="Avenir Next LT Pro" w:hAnsi="Avenir Next LT Pro"/>
                <w:sz w:val="18"/>
                <w:szCs w:val="18"/>
              </w:rPr>
            </w:pPr>
          </w:p>
        </w:tc>
      </w:tr>
      <w:tr w:rsidR="00151C37" w:rsidRPr="00DC0998" w14:paraId="6EC9B3A4" w14:textId="77777777" w:rsidTr="00A32A71">
        <w:trPr>
          <w:trHeight w:val="525"/>
        </w:trPr>
        <w:tc>
          <w:tcPr>
            <w:tcW w:w="8634" w:type="dxa"/>
            <w:shd w:val="clear" w:color="auto" w:fill="auto"/>
            <w:tcMar>
              <w:top w:w="40" w:type="dxa"/>
              <w:left w:w="40" w:type="dxa"/>
              <w:bottom w:w="40" w:type="dxa"/>
              <w:right w:w="40" w:type="dxa"/>
            </w:tcMar>
            <w:vAlign w:val="bottom"/>
          </w:tcPr>
          <w:p w14:paraId="3DB3B9DC"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3rd PANGEA Science Team and Stakeholder Meeting and Airborne Planning. PANGEA Airborne Campaign II (PACII). NASA NRA PANGEA Phase 2 proposals and selection.</w:t>
            </w:r>
          </w:p>
        </w:tc>
        <w:tc>
          <w:tcPr>
            <w:tcW w:w="270" w:type="dxa"/>
            <w:shd w:val="clear" w:color="auto" w:fill="auto"/>
            <w:tcMar>
              <w:top w:w="40" w:type="dxa"/>
              <w:left w:w="40" w:type="dxa"/>
              <w:bottom w:w="40" w:type="dxa"/>
              <w:right w:w="40" w:type="dxa"/>
            </w:tcMar>
            <w:vAlign w:val="bottom"/>
          </w:tcPr>
          <w:p w14:paraId="32EDF26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785BB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D6250B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FBF7E5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05E546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DD8BEDE"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F1F478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E08E4A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37F0B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B1AA2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7E56CA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4785B04F" w14:textId="77777777" w:rsidR="00151C37" w:rsidRPr="00DC0998" w:rsidRDefault="00151C37">
            <w:pPr>
              <w:widowControl w:val="0"/>
              <w:rPr>
                <w:rFonts w:ascii="Avenir Next LT Pro" w:hAnsi="Avenir Next LT Pro"/>
                <w:sz w:val="18"/>
                <w:szCs w:val="18"/>
              </w:rPr>
            </w:pPr>
          </w:p>
        </w:tc>
      </w:tr>
      <w:tr w:rsidR="00151C37" w:rsidRPr="00DC0998" w14:paraId="2CCEC015" w14:textId="77777777" w:rsidTr="00A32A71">
        <w:trPr>
          <w:trHeight w:val="315"/>
        </w:trPr>
        <w:tc>
          <w:tcPr>
            <w:tcW w:w="8634" w:type="dxa"/>
            <w:shd w:val="clear" w:color="auto" w:fill="auto"/>
            <w:tcMar>
              <w:top w:w="40" w:type="dxa"/>
              <w:left w:w="40" w:type="dxa"/>
              <w:bottom w:w="40" w:type="dxa"/>
              <w:right w:w="40" w:type="dxa"/>
            </w:tcMar>
            <w:vAlign w:val="bottom"/>
          </w:tcPr>
          <w:p w14:paraId="4AFD9ED4"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4th PANGEA Science Team and Stakeholder Meeting and Airborne Planning. PANGEA Airborne Campaign III (PACIII).</w:t>
            </w:r>
          </w:p>
        </w:tc>
        <w:tc>
          <w:tcPr>
            <w:tcW w:w="270" w:type="dxa"/>
            <w:shd w:val="clear" w:color="auto" w:fill="auto"/>
            <w:tcMar>
              <w:top w:w="40" w:type="dxa"/>
              <w:left w:w="40" w:type="dxa"/>
              <w:bottom w:w="40" w:type="dxa"/>
              <w:right w:w="40" w:type="dxa"/>
            </w:tcMar>
            <w:vAlign w:val="bottom"/>
          </w:tcPr>
          <w:p w14:paraId="7EC2F56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84DF1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44D6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8DFE21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FF2147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5087C7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19C9E08"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70674B7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79ED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624F4A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2CB332B"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6876B370" w14:textId="77777777" w:rsidR="00151C37" w:rsidRPr="00DC0998" w:rsidRDefault="00151C37">
            <w:pPr>
              <w:widowControl w:val="0"/>
              <w:rPr>
                <w:rFonts w:ascii="Avenir Next LT Pro" w:hAnsi="Avenir Next LT Pro"/>
                <w:sz w:val="18"/>
                <w:szCs w:val="18"/>
              </w:rPr>
            </w:pPr>
          </w:p>
        </w:tc>
      </w:tr>
      <w:tr w:rsidR="00151C37" w:rsidRPr="00DC0998" w14:paraId="50A47B00" w14:textId="77777777" w:rsidTr="00A32A71">
        <w:trPr>
          <w:trHeight w:val="16"/>
        </w:trPr>
        <w:tc>
          <w:tcPr>
            <w:tcW w:w="8634" w:type="dxa"/>
            <w:shd w:val="clear" w:color="auto" w:fill="auto"/>
            <w:tcMar>
              <w:top w:w="40" w:type="dxa"/>
              <w:left w:w="40" w:type="dxa"/>
              <w:bottom w:w="40" w:type="dxa"/>
              <w:right w:w="40" w:type="dxa"/>
            </w:tcMar>
            <w:vAlign w:val="bottom"/>
          </w:tcPr>
          <w:p w14:paraId="12ABAAC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5th PANGEA Science Team and Stakeholder Meeting. PANGEA Airborne Campaign IV (PANIV).</w:t>
            </w:r>
          </w:p>
        </w:tc>
        <w:tc>
          <w:tcPr>
            <w:tcW w:w="270" w:type="dxa"/>
            <w:shd w:val="clear" w:color="auto" w:fill="auto"/>
            <w:tcMar>
              <w:top w:w="40" w:type="dxa"/>
              <w:left w:w="40" w:type="dxa"/>
              <w:bottom w:w="40" w:type="dxa"/>
              <w:right w:w="40" w:type="dxa"/>
            </w:tcMar>
            <w:vAlign w:val="bottom"/>
          </w:tcPr>
          <w:p w14:paraId="5EC3D3F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9A7504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2BF40F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2CB5D3"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4834EB"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12310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367B7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A2BAEB1"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28D99F0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FB7C55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81B3C2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17DE926F" w14:textId="77777777" w:rsidR="00151C37" w:rsidRPr="00DC0998" w:rsidRDefault="00151C37">
            <w:pPr>
              <w:widowControl w:val="0"/>
              <w:rPr>
                <w:rFonts w:ascii="Avenir Next LT Pro" w:hAnsi="Avenir Next LT Pro"/>
                <w:sz w:val="18"/>
                <w:szCs w:val="18"/>
              </w:rPr>
            </w:pPr>
          </w:p>
        </w:tc>
      </w:tr>
      <w:tr w:rsidR="00151C37" w:rsidRPr="00DC0998" w14:paraId="5B2315B0" w14:textId="77777777" w:rsidTr="00A32A71">
        <w:trPr>
          <w:trHeight w:val="16"/>
        </w:trPr>
        <w:tc>
          <w:tcPr>
            <w:tcW w:w="8634" w:type="dxa"/>
            <w:shd w:val="clear" w:color="auto" w:fill="auto"/>
            <w:tcMar>
              <w:top w:w="40" w:type="dxa"/>
              <w:left w:w="40" w:type="dxa"/>
              <w:bottom w:w="40" w:type="dxa"/>
              <w:right w:w="40" w:type="dxa"/>
            </w:tcMar>
            <w:vAlign w:val="bottom"/>
          </w:tcPr>
          <w:p w14:paraId="510F7E33"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6th PANGEA Science Team Meeting. PANGEA Backup Airborne Campaign V (PANV). NASA NRA PANGEA Phase 3 Proposals and selection</w:t>
            </w:r>
          </w:p>
        </w:tc>
        <w:tc>
          <w:tcPr>
            <w:tcW w:w="270" w:type="dxa"/>
            <w:shd w:val="clear" w:color="auto" w:fill="auto"/>
            <w:tcMar>
              <w:top w:w="40" w:type="dxa"/>
              <w:left w:w="40" w:type="dxa"/>
              <w:bottom w:w="40" w:type="dxa"/>
              <w:right w:w="40" w:type="dxa"/>
            </w:tcMar>
            <w:vAlign w:val="bottom"/>
          </w:tcPr>
          <w:p w14:paraId="5A694424"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367FC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7436302"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F3A10D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1A46B55"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B67F4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33ED4F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C7CC45A"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9856226"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0D13382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55DFCD2"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71B8D728" w14:textId="77777777" w:rsidR="00151C37" w:rsidRPr="00DC0998" w:rsidRDefault="00151C37">
            <w:pPr>
              <w:widowControl w:val="0"/>
              <w:rPr>
                <w:rFonts w:ascii="Avenir Next LT Pro" w:hAnsi="Avenir Next LT Pro"/>
                <w:sz w:val="18"/>
                <w:szCs w:val="18"/>
              </w:rPr>
            </w:pPr>
          </w:p>
        </w:tc>
      </w:tr>
      <w:tr w:rsidR="00151C37" w:rsidRPr="00DC0998" w14:paraId="1066D83D" w14:textId="77777777" w:rsidTr="00A32A71">
        <w:trPr>
          <w:trHeight w:val="16"/>
        </w:trPr>
        <w:tc>
          <w:tcPr>
            <w:tcW w:w="8634" w:type="dxa"/>
            <w:shd w:val="clear" w:color="auto" w:fill="auto"/>
            <w:tcMar>
              <w:top w:w="40" w:type="dxa"/>
              <w:left w:w="40" w:type="dxa"/>
              <w:bottom w:w="40" w:type="dxa"/>
              <w:right w:w="40" w:type="dxa"/>
            </w:tcMar>
            <w:vAlign w:val="bottom"/>
          </w:tcPr>
          <w:p w14:paraId="6C03DA06"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7th PANGEA Science Team Meeting.</w:t>
            </w:r>
          </w:p>
        </w:tc>
        <w:tc>
          <w:tcPr>
            <w:tcW w:w="270" w:type="dxa"/>
            <w:shd w:val="clear" w:color="auto" w:fill="auto"/>
            <w:tcMar>
              <w:top w:w="40" w:type="dxa"/>
              <w:left w:w="40" w:type="dxa"/>
              <w:bottom w:w="40" w:type="dxa"/>
              <w:right w:w="40" w:type="dxa"/>
            </w:tcMar>
            <w:vAlign w:val="bottom"/>
          </w:tcPr>
          <w:p w14:paraId="6AD0174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C191B3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A35D788"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E9A725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621703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BDAA4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1DD8528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EE296C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25C0123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4867B80" w14:textId="77777777" w:rsidR="00151C37" w:rsidRPr="00DC0998" w:rsidRDefault="00151C37">
            <w:pPr>
              <w:widowControl w:val="0"/>
              <w:rPr>
                <w:rFonts w:ascii="Avenir Next LT Pro" w:hAnsi="Avenir Next LT Pro"/>
                <w:sz w:val="18"/>
                <w:szCs w:val="18"/>
              </w:rPr>
            </w:pPr>
          </w:p>
        </w:tc>
        <w:tc>
          <w:tcPr>
            <w:tcW w:w="360" w:type="dxa"/>
            <w:shd w:val="clear" w:color="auto" w:fill="C9DAF8"/>
            <w:tcMar>
              <w:top w:w="40" w:type="dxa"/>
              <w:left w:w="40" w:type="dxa"/>
              <w:bottom w:w="40" w:type="dxa"/>
              <w:right w:w="40" w:type="dxa"/>
            </w:tcMar>
            <w:vAlign w:val="bottom"/>
          </w:tcPr>
          <w:p w14:paraId="463CC2F4" w14:textId="77777777" w:rsidR="00151C37" w:rsidRPr="00DC0998" w:rsidRDefault="00151C37">
            <w:pPr>
              <w:widowControl w:val="0"/>
              <w:rPr>
                <w:rFonts w:ascii="Avenir Next LT Pro" w:hAnsi="Avenir Next LT Pro"/>
                <w:sz w:val="18"/>
                <w:szCs w:val="18"/>
              </w:rPr>
            </w:pPr>
          </w:p>
        </w:tc>
        <w:tc>
          <w:tcPr>
            <w:tcW w:w="441" w:type="dxa"/>
            <w:shd w:val="clear" w:color="auto" w:fill="auto"/>
            <w:tcMar>
              <w:top w:w="40" w:type="dxa"/>
              <w:left w:w="40" w:type="dxa"/>
              <w:bottom w:w="40" w:type="dxa"/>
              <w:right w:w="40" w:type="dxa"/>
            </w:tcMar>
            <w:vAlign w:val="bottom"/>
          </w:tcPr>
          <w:p w14:paraId="240FE23C" w14:textId="77777777" w:rsidR="00151C37" w:rsidRPr="00DC0998" w:rsidRDefault="00151C37">
            <w:pPr>
              <w:widowControl w:val="0"/>
              <w:rPr>
                <w:rFonts w:ascii="Avenir Next LT Pro" w:hAnsi="Avenir Next LT Pro"/>
                <w:sz w:val="18"/>
                <w:szCs w:val="18"/>
              </w:rPr>
            </w:pPr>
          </w:p>
        </w:tc>
      </w:tr>
      <w:tr w:rsidR="00151C37" w:rsidRPr="00DC0998" w14:paraId="50CC32AE" w14:textId="77777777" w:rsidTr="00A32A71">
        <w:trPr>
          <w:trHeight w:val="16"/>
        </w:trPr>
        <w:tc>
          <w:tcPr>
            <w:tcW w:w="8634" w:type="dxa"/>
            <w:shd w:val="clear" w:color="auto" w:fill="auto"/>
            <w:tcMar>
              <w:top w:w="40" w:type="dxa"/>
              <w:left w:w="40" w:type="dxa"/>
              <w:bottom w:w="40" w:type="dxa"/>
              <w:right w:w="40" w:type="dxa"/>
            </w:tcMar>
            <w:vAlign w:val="bottom"/>
          </w:tcPr>
          <w:p w14:paraId="548257BA" w14:textId="77777777" w:rsidR="00151C37" w:rsidRPr="00DC0998" w:rsidRDefault="001C5781">
            <w:pPr>
              <w:widowControl w:val="0"/>
              <w:rPr>
                <w:rFonts w:ascii="Avenir Next LT Pro" w:hAnsi="Avenir Next LT Pro"/>
                <w:sz w:val="16"/>
                <w:szCs w:val="16"/>
              </w:rPr>
            </w:pPr>
            <w:r w:rsidRPr="00DC0998">
              <w:rPr>
                <w:rFonts w:ascii="Avenir Next LT Pro" w:eastAsia="Avenir" w:hAnsi="Avenir Next LT Pro" w:cs="Avenir"/>
                <w:sz w:val="16"/>
                <w:szCs w:val="16"/>
              </w:rPr>
              <w:t>8th PANGEA Science Team Meeting.</w:t>
            </w:r>
          </w:p>
        </w:tc>
        <w:tc>
          <w:tcPr>
            <w:tcW w:w="270" w:type="dxa"/>
            <w:shd w:val="clear" w:color="auto" w:fill="auto"/>
            <w:tcMar>
              <w:top w:w="40" w:type="dxa"/>
              <w:left w:w="40" w:type="dxa"/>
              <w:bottom w:w="40" w:type="dxa"/>
              <w:right w:w="40" w:type="dxa"/>
            </w:tcMar>
            <w:vAlign w:val="bottom"/>
          </w:tcPr>
          <w:p w14:paraId="276C63EC"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42170D"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67AF7A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67CC39F"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5B699CE0"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7DB42FB6"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0497605E"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E58A461"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69A6F9D9"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45CBE727" w14:textId="77777777" w:rsidR="00151C37" w:rsidRPr="00DC0998" w:rsidRDefault="00151C37">
            <w:pPr>
              <w:widowControl w:val="0"/>
              <w:rPr>
                <w:rFonts w:ascii="Avenir Next LT Pro" w:hAnsi="Avenir Next LT Pro"/>
                <w:sz w:val="18"/>
                <w:szCs w:val="18"/>
              </w:rPr>
            </w:pPr>
          </w:p>
        </w:tc>
        <w:tc>
          <w:tcPr>
            <w:tcW w:w="360" w:type="dxa"/>
            <w:shd w:val="clear" w:color="auto" w:fill="auto"/>
            <w:tcMar>
              <w:top w:w="40" w:type="dxa"/>
              <w:left w:w="40" w:type="dxa"/>
              <w:bottom w:w="40" w:type="dxa"/>
              <w:right w:w="40" w:type="dxa"/>
            </w:tcMar>
            <w:vAlign w:val="bottom"/>
          </w:tcPr>
          <w:p w14:paraId="3A6F9D88" w14:textId="77777777" w:rsidR="00151C37" w:rsidRPr="00DC0998" w:rsidRDefault="00151C37">
            <w:pPr>
              <w:widowControl w:val="0"/>
              <w:rPr>
                <w:rFonts w:ascii="Avenir Next LT Pro" w:hAnsi="Avenir Next LT Pro"/>
                <w:sz w:val="18"/>
                <w:szCs w:val="18"/>
              </w:rPr>
            </w:pPr>
          </w:p>
        </w:tc>
        <w:tc>
          <w:tcPr>
            <w:tcW w:w="441" w:type="dxa"/>
            <w:shd w:val="clear" w:color="auto" w:fill="C9DAF8"/>
            <w:tcMar>
              <w:top w:w="40" w:type="dxa"/>
              <w:left w:w="40" w:type="dxa"/>
              <w:bottom w:w="40" w:type="dxa"/>
              <w:right w:w="40" w:type="dxa"/>
            </w:tcMar>
            <w:vAlign w:val="bottom"/>
          </w:tcPr>
          <w:p w14:paraId="66FB467E" w14:textId="77777777" w:rsidR="00151C37" w:rsidRPr="00DC0998" w:rsidRDefault="00151C37">
            <w:pPr>
              <w:widowControl w:val="0"/>
              <w:rPr>
                <w:rFonts w:ascii="Avenir Next LT Pro" w:hAnsi="Avenir Next LT Pro"/>
                <w:sz w:val="18"/>
                <w:szCs w:val="18"/>
              </w:rPr>
            </w:pPr>
          </w:p>
        </w:tc>
      </w:tr>
    </w:tbl>
    <w:p w14:paraId="3D452EEA" w14:textId="77777777" w:rsidR="00151C37" w:rsidRPr="00A03585" w:rsidRDefault="00151C37">
      <w:pPr>
        <w:rPr>
          <w:rFonts w:ascii="Avenir Next LT Pro" w:hAnsi="Avenir Next LT Pro"/>
        </w:rPr>
        <w:sectPr w:rsidR="00151C37" w:rsidRPr="00A03585" w:rsidSect="000B5BA9">
          <w:pgSz w:w="15840" w:h="12240" w:orient="landscape"/>
          <w:pgMar w:top="1440" w:right="1440" w:bottom="1440" w:left="1526" w:header="720" w:footer="720" w:gutter="0"/>
          <w:cols w:space="720"/>
        </w:sectPr>
      </w:pPr>
    </w:p>
    <w:p w14:paraId="22259C34" w14:textId="772FCBBC" w:rsidR="00151C37" w:rsidRPr="00A03585" w:rsidRDefault="001C5781">
      <w:pPr>
        <w:pStyle w:val="Heading3"/>
        <w:spacing w:before="0"/>
        <w:rPr>
          <w:rFonts w:ascii="Avenir Next LT Pro" w:hAnsi="Avenir Next LT Pro"/>
        </w:rPr>
      </w:pPr>
      <w:bookmarkStart w:id="55" w:name="_Toc177734776"/>
      <w:r w:rsidRPr="00A03585">
        <w:rPr>
          <w:rFonts w:ascii="Avenir Next LT Pro" w:hAnsi="Avenir Next LT Pro"/>
        </w:rPr>
        <w:lastRenderedPageBreak/>
        <w:t>7.</w:t>
      </w:r>
      <w:r w:rsidR="00C779D4">
        <w:rPr>
          <w:rFonts w:ascii="Avenir Next LT Pro" w:hAnsi="Avenir Next LT Pro"/>
        </w:rPr>
        <w:t>6</w:t>
      </w:r>
      <w:r w:rsidRPr="00A03585">
        <w:rPr>
          <w:rFonts w:ascii="Avenir Next LT Pro" w:hAnsi="Avenir Next LT Pro"/>
        </w:rPr>
        <w:t xml:space="preserve">  Risk and Risk Mitigation / Risk Assessment</w:t>
      </w:r>
      <w:bookmarkEnd w:id="55"/>
    </w:p>
    <w:p w14:paraId="17E63E86" w14:textId="77777777" w:rsidR="00151C37" w:rsidRPr="00A03585" w:rsidRDefault="001C5781">
      <w:pPr>
        <w:rPr>
          <w:rFonts w:ascii="Avenir Next LT Pro" w:hAnsi="Avenir Next LT Pro"/>
        </w:rPr>
      </w:pPr>
      <w:r w:rsidRPr="00A03585">
        <w:rPr>
          <w:rFonts w:ascii="Avenir Next LT Pro" w:hAnsi="Avenir Next LT Pro"/>
        </w:rPr>
        <w:t>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p>
    <w:p w14:paraId="76F96707" w14:textId="77777777" w:rsidR="00151C37" w:rsidRPr="00A03585" w:rsidRDefault="001C5781">
      <w:pPr>
        <w:rPr>
          <w:rFonts w:ascii="Avenir Next LT Pro" w:hAnsi="Avenir Next LT Pro"/>
        </w:rPr>
      </w:pPr>
      <w:r w:rsidRPr="00A03585">
        <w:rPr>
          <w:rFonts w:ascii="Avenir Next LT Pro" w:hAnsi="Avenir Next LT Pro"/>
        </w:rPr>
        <w:t xml:space="preserve"> </w:t>
      </w:r>
    </w:p>
    <w:p w14:paraId="696FC621" w14:textId="76B51224" w:rsidR="00151C37" w:rsidRPr="00A03585" w:rsidRDefault="001C5781">
      <w:pPr>
        <w:rPr>
          <w:rFonts w:ascii="Avenir Next LT Pro" w:hAnsi="Avenir Next LT Pro"/>
        </w:rPr>
      </w:pPr>
      <w:r w:rsidRPr="00A03585">
        <w:rPr>
          <w:rFonts w:ascii="Avenir Next LT Pro" w:hAnsi="Avenir Next LT Pro"/>
        </w:rPr>
        <w:t>During the study phase, PANGEA will compile a comprehensive list of project risks and assess them with a standard Risk Assessment Matrix. For high and medium risk cases, the project will develop and implement a mitigation plan, which will be reviewed with the NASA Program Office. PANGEA expects most risks will fall into the following categories:</w:t>
      </w:r>
    </w:p>
    <w:p w14:paraId="0010C572"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health and safety</w:t>
      </w:r>
    </w:p>
    <w:p w14:paraId="1E7357A5"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science objectives</w:t>
      </w:r>
    </w:p>
    <w:p w14:paraId="49F61561" w14:textId="77777777" w:rsidR="00151C37" w:rsidRPr="00A03585" w:rsidRDefault="001C5781">
      <w:pPr>
        <w:numPr>
          <w:ilvl w:val="0"/>
          <w:numId w:val="4"/>
        </w:numPr>
        <w:spacing w:before="40" w:after="40"/>
        <w:rPr>
          <w:rFonts w:ascii="Avenir Next LT Pro" w:hAnsi="Avenir Next LT Pro"/>
        </w:rPr>
      </w:pPr>
      <w:r w:rsidRPr="00A03585">
        <w:rPr>
          <w:rFonts w:ascii="Avenir Next LT Pro" w:hAnsi="Avenir Next LT Pro"/>
        </w:rPr>
        <w:t>Risks to meeting community engagement and applications objectives</w:t>
      </w:r>
    </w:p>
    <w:p w14:paraId="136178E0" w14:textId="565B6E23" w:rsidR="00151C37" w:rsidRPr="00A03585" w:rsidRDefault="001C5781" w:rsidP="00905E31">
      <w:pPr>
        <w:spacing w:before="120"/>
        <w:rPr>
          <w:rFonts w:ascii="Avenir Next LT Pro" w:hAnsi="Avenir Next LT Pro"/>
        </w:rPr>
      </w:pPr>
      <w:r w:rsidRPr="00A03585">
        <w:rPr>
          <w:rFonts w:ascii="Avenir Next LT Pro" w:hAnsi="Avenir Next LT Pro"/>
          <w:b/>
        </w:rPr>
        <w:t>Health and Safety:</w:t>
      </w:r>
      <w:r w:rsidRPr="00A03585">
        <w:rPr>
          <w:rFonts w:ascii="Avenir Next LT Pro" w:hAnsi="Avenir Next LT Pro"/>
        </w:rPr>
        <w:t xml:space="preserve"> The project will keep apprised of health and travel safety guidelines issued by the US Department of State Bureau of Consular Affairs for the study areas and will consider changes in risk level under that guidance. PANGEA will also engage with the US Embassy and its Regional Security Offices in-country to receive any health and safety guidance for field and airborne campaign participants.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NASA guidelines for aircraft operations and on the ground. Given that many of the proposed study regions are tropical forests which include a risk for malaria, yellow fever, and related diseases, the project will ensure participants are advised on relevant vaccines and medical treatments prior to participation in the campaign.</w:t>
      </w:r>
    </w:p>
    <w:p w14:paraId="59A35371" w14:textId="52595BF0"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Science Objectives: </w:t>
      </w:r>
      <w:r w:rsidRPr="00A03585">
        <w:rPr>
          <w:rFonts w:ascii="Avenir Next LT Pro" w:hAnsi="Avenir Next LT Pro"/>
        </w:rPr>
        <w:t xml:space="preserve">Given that the study areas are located in various countries, the project will work proactively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While using NASA aircraft for the airborne measurements have certain benefits, use of these aircraft require diplomatic clearance in both the country with the study area and during transit, and there is a risk of not getting diplomatic clearance for the NASA aircraft at the last minute, as the diplomatic clearance can sometimes only be obtained near its need-by date. In addition, as NASA aircraft are operated by US civil servants, there is a demonstrated risk of a US government shutdown delaying or canceling science flights, especially in the October-December timeframe. PANGEA will consider these and other </w:t>
      </w:r>
      <w:r w:rsidR="00F07CAB" w:rsidRPr="00A03585">
        <w:rPr>
          <w:rFonts w:ascii="Avenir Next LT Pro" w:hAnsi="Avenir Next LT Pro"/>
        </w:rPr>
        <w:t>risks and</w:t>
      </w:r>
      <w:r w:rsidRPr="00A03585">
        <w:rPr>
          <w:rFonts w:ascii="Avenir Next LT Pro" w:hAnsi="Avenir Next LT Pro"/>
        </w:rPr>
        <w:t xml:space="preserve"> may consider using commercial aircraft to mitigate these risks.</w:t>
      </w:r>
    </w:p>
    <w:p w14:paraId="69C4EA6B" w14:textId="77777777" w:rsidR="00151C37" w:rsidRPr="00A03585" w:rsidRDefault="001C5781">
      <w:pPr>
        <w:rPr>
          <w:rFonts w:ascii="Avenir Next LT Pro" w:hAnsi="Avenir Next LT Pro"/>
        </w:rPr>
      </w:pPr>
      <w:r w:rsidRPr="00A03585">
        <w:rPr>
          <w:rFonts w:ascii="Avenir Next LT Pro" w:hAnsi="Avenir Next LT Pro"/>
        </w:rPr>
        <w:lastRenderedPageBreak/>
        <w:t xml:space="preserve"> </w:t>
      </w:r>
    </w:p>
    <w:p w14:paraId="4261F8F1" w14:textId="77777777" w:rsidR="00151C37" w:rsidRPr="00A03585" w:rsidRDefault="001C5781">
      <w:pPr>
        <w:rPr>
          <w:rFonts w:ascii="Avenir Next LT Pro" w:hAnsi="Avenir Next LT Pro"/>
        </w:rPr>
      </w:pPr>
      <w:r w:rsidRPr="00A03585">
        <w:rPr>
          <w:rFonts w:ascii="Avenir Next LT Pro" w:hAnsi="Avenir Next LT Pro"/>
        </w:rPr>
        <w:t>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facilitate successful airborne and field measurements.</w:t>
      </w:r>
    </w:p>
    <w:p w14:paraId="3A992C41" w14:textId="7890590F" w:rsidR="00151C37" w:rsidRPr="00A03585" w:rsidRDefault="001C5781" w:rsidP="00905E31">
      <w:pPr>
        <w:spacing w:before="120"/>
        <w:rPr>
          <w:rFonts w:ascii="Avenir Next LT Pro" w:hAnsi="Avenir Next LT Pro"/>
        </w:rPr>
      </w:pPr>
      <w:r w:rsidRPr="00A03585">
        <w:rPr>
          <w:rFonts w:ascii="Avenir Next LT Pro" w:hAnsi="Avenir Next LT Pro"/>
          <w:b/>
        </w:rPr>
        <w:t xml:space="preserve">Meeting Community Engagement and Applications Objectives: </w:t>
      </w:r>
      <w:r w:rsidRPr="00A03585">
        <w:rPr>
          <w:rFonts w:ascii="Avenir Next LT Pro" w:hAnsi="Avenir Next LT Pro"/>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w:t>
      </w:r>
      <w:r w:rsidR="00ED314B" w:rsidRPr="00A03585">
        <w:rPr>
          <w:rFonts w:ascii="Avenir Next LT Pro" w:hAnsi="Avenir Next LT Pro"/>
        </w:rPr>
        <w:t>campaign and</w:t>
      </w:r>
      <w:r w:rsidRPr="00A03585">
        <w:rPr>
          <w:rFonts w:ascii="Avenir Next LT Pro" w:hAnsi="Avenir Next LT Pro"/>
        </w:rPr>
        <w:t xml:space="preserve"> will work with international and industrial partners to secure additional funding to support these efforts in order to increase the depth and meaningfulness of these relationships.</w:t>
      </w:r>
    </w:p>
    <w:p w14:paraId="214379E7" w14:textId="77777777" w:rsidR="00151C37" w:rsidRPr="00A03585" w:rsidRDefault="001C5781" w:rsidP="00905E31">
      <w:pPr>
        <w:pStyle w:val="Heading2"/>
        <w:spacing w:before="240"/>
        <w:rPr>
          <w:rFonts w:ascii="Avenir Next LT Pro" w:hAnsi="Avenir Next LT Pro"/>
        </w:rPr>
      </w:pPr>
      <w:bookmarkStart w:id="56" w:name="_Toc177734777"/>
      <w:r w:rsidRPr="00A03585">
        <w:rPr>
          <w:rFonts w:ascii="Avenir Next LT Pro" w:hAnsi="Avenir Next LT Pro"/>
        </w:rPr>
        <w:t>8. Enabling Earth Science to Action</w:t>
      </w:r>
      <w:bookmarkEnd w:id="56"/>
    </w:p>
    <w:p w14:paraId="34A866EA" w14:textId="04E9F620" w:rsidR="00151C37" w:rsidRPr="00A03585" w:rsidRDefault="001C5781">
      <w:pPr>
        <w:rPr>
          <w:rFonts w:ascii="Avenir Next LT Pro" w:hAnsi="Avenir Next LT Pro"/>
          <w:highlight w:val="white"/>
        </w:rPr>
      </w:pPr>
      <w:r w:rsidRPr="00A03585">
        <w:rPr>
          <w:rFonts w:ascii="Avenir Next LT Pro" w:hAnsi="Avenir Next LT Pro"/>
          <w:highlight w:val="white"/>
        </w:rPr>
        <w:t>There are two main requirements for effective application of NASA research: (1) substantive overlap between NASA science and user needs; and (2) a process that brings potential users and scientists together. By meeting science and measurement objectives, PANGEA is well positioned to advance monitoring capabilities in the tropics, a regi</w:t>
      </w:r>
      <w:r w:rsidRPr="00A03585">
        <w:rPr>
          <w:rFonts w:ascii="Avenir Next LT Pro" w:hAnsi="Avenir Next LT Pro"/>
        </w:rPr>
        <w:t>on where data gaps and limited process understanding will otherwise limit the utility of new and forthcoming satellite sensors.</w:t>
      </w:r>
      <w:r w:rsidRPr="00A03585">
        <w:rPr>
          <w:rFonts w:ascii="Avenir Next LT Pro" w:hAnsi="Avenir Next LT Pro"/>
          <w:highlight w:val="white"/>
        </w:rPr>
        <w:t xml:space="preserve"> This section presents the ways PANGEA will enable Earth Science to Action (ES2A) in critical fields like climate change and carbon monitoring, biodiversity conservation, and sustainable agriculture and livelihoods</w:t>
      </w:r>
      <w:r w:rsidR="00987E12">
        <w:rPr>
          <w:rFonts w:ascii="Avenir Next LT Pro" w:hAnsi="Avenir Next LT Pro"/>
          <w:highlight w:val="white"/>
        </w:rPr>
        <w:t xml:space="preserve"> (</w:t>
      </w:r>
      <w:r w:rsidR="00987E12" w:rsidRPr="00987E12">
        <w:rPr>
          <w:rFonts w:ascii="Avenir Next LT Pro" w:hAnsi="Avenir Next LT Pro"/>
          <w:b/>
          <w:highlight w:val="white"/>
        </w:rPr>
        <w:t>Figure 12</w:t>
      </w:r>
      <w:r w:rsidR="00987E12">
        <w:rPr>
          <w:rFonts w:ascii="Avenir Next LT Pro" w:hAnsi="Avenir Next LT Pro"/>
          <w:highlight w:val="white"/>
        </w:rPr>
        <w:t>)</w:t>
      </w:r>
      <w:r w:rsidRPr="00A03585">
        <w:rPr>
          <w:rFonts w:ascii="Avenir Next LT Pro" w:hAnsi="Avenir Next LT Pro"/>
          <w:highlight w:val="white"/>
        </w:rPr>
        <w:t xml:space="preserve">. It also details the current and future processes that the project employs to ensure uptake of research outputs by users. PANGEA’s early, intensive, and diverse engagement of partners during the scoping phase for co-design is foundational to ensure the uptake and use of data products. Based on feedback from the scoping phase, PANGEA data products will be highly accessible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remote sensing data, which offers both opportunities for improved scientific understanding, and unearths novel routes to put PANGEA products in the hands of decision makers and action takers. </w:t>
      </w:r>
    </w:p>
    <w:p w14:paraId="464B7DAE" w14:textId="77777777" w:rsidR="00905E31" w:rsidRDefault="00905E31" w:rsidP="00987E12">
      <w:pPr>
        <w:keepNext/>
        <w:jc w:val="center"/>
      </w:pPr>
      <w:r>
        <w:rPr>
          <w:rFonts w:ascii="Avenir Next LT Pro" w:hAnsi="Avenir Next LT Pro"/>
          <w:noProof/>
        </w:rPr>
        <w:lastRenderedPageBreak/>
        <w:drawing>
          <wp:inline distT="0" distB="0" distL="0" distR="0" wp14:anchorId="3050D0C9" wp14:editId="4292C2E5">
            <wp:extent cx="5095475" cy="76343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X_ES2A_3pyramids_legend.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96263" cy="7635558"/>
                    </a:xfrm>
                    <a:prstGeom prst="rect">
                      <a:avLst/>
                    </a:prstGeom>
                  </pic:spPr>
                </pic:pic>
              </a:graphicData>
            </a:graphic>
          </wp:inline>
        </w:drawing>
      </w:r>
    </w:p>
    <w:p w14:paraId="59214677" w14:textId="6AC238DC" w:rsidR="00905E31" w:rsidRPr="00987E12" w:rsidRDefault="00905E31" w:rsidP="00905E31">
      <w:pPr>
        <w:pStyle w:val="Caption"/>
        <w:rPr>
          <w:rFonts w:ascii="Avenir Next LT Pro" w:hAnsi="Avenir Next LT Pro"/>
          <w:i w:val="0"/>
          <w:color w:val="auto"/>
        </w:rPr>
      </w:pPr>
      <w:r w:rsidRPr="00987E12">
        <w:rPr>
          <w:rFonts w:ascii="Avenir Next LT Pro" w:hAnsi="Avenir Next LT Pro"/>
          <w:b/>
          <w:i w:val="0"/>
          <w:color w:val="auto"/>
        </w:rPr>
        <w:t xml:space="preserve">Figure </w:t>
      </w:r>
      <w:r w:rsidR="00987E12" w:rsidRPr="00987E12">
        <w:rPr>
          <w:rFonts w:ascii="Avenir Next LT Pro" w:hAnsi="Avenir Next LT Pro"/>
          <w:b/>
          <w:i w:val="0"/>
          <w:color w:val="auto"/>
        </w:rPr>
        <w:t xml:space="preserve">12. </w:t>
      </w:r>
      <w:r w:rsidR="00987E12" w:rsidRPr="00987E12">
        <w:rPr>
          <w:rFonts w:ascii="Avenir Next LT Pro" w:hAnsi="Avenir Next LT Pro"/>
          <w:i w:val="0"/>
          <w:color w:val="auto"/>
        </w:rPr>
        <w:t>Example PANGEA Earth Science to Action strategy implementation, with a focus on carbon sequestration, biodiversity conservation, and sustainable agriculture.</w:t>
      </w:r>
    </w:p>
    <w:p w14:paraId="3B80EA3D" w14:textId="12223B59" w:rsidR="00151C37" w:rsidRPr="00A03585" w:rsidRDefault="001C5781">
      <w:pPr>
        <w:rPr>
          <w:rFonts w:ascii="Avenir Next LT Pro" w:hAnsi="Avenir Next LT Pro"/>
          <w:highlight w:val="white"/>
        </w:rPr>
      </w:pPr>
      <w:r w:rsidRPr="00A03585">
        <w:rPr>
          <w:rFonts w:ascii="Avenir Next LT Pro" w:hAnsi="Avenir Next LT Pro"/>
          <w:highlight w:val="white"/>
        </w:rPr>
        <w:lastRenderedPageBreak/>
        <w:t xml:space="preserve">PANGEA will engage a global network of pan-tropical scientists, including many who have spent their entire careers collecting the valuable data that go into global maps. PANGEA will prioritize strategic NASA Earth Science to Action efforts that close the gap between rapidly advancing technology and the needs of society to access science-informed decision-making platforms. PANGEA emphasizes a historically understudied tropical biome to empower one of the planet’s most vulnerable regions to the consequences of climate and land use change while also acknowledging the global contributions of tropical biodiversity to resilience in the interconnected Earth System. </w:t>
      </w:r>
    </w:p>
    <w:p w14:paraId="5BA6E7B9" w14:textId="77777777" w:rsidR="00151C37" w:rsidRPr="00A03585" w:rsidRDefault="001C5781" w:rsidP="00D4151F">
      <w:pPr>
        <w:pStyle w:val="Heading3"/>
        <w:spacing w:before="120"/>
        <w:rPr>
          <w:rFonts w:ascii="Avenir Next LT Pro" w:eastAsia="Roboto" w:hAnsi="Avenir Next LT Pro" w:cs="Roboto"/>
          <w:color w:val="1F1F1F"/>
          <w:sz w:val="21"/>
          <w:szCs w:val="21"/>
          <w:highlight w:val="white"/>
        </w:rPr>
      </w:pPr>
      <w:bookmarkStart w:id="57" w:name="_Toc177734778"/>
      <w:r w:rsidRPr="00A03585">
        <w:rPr>
          <w:rFonts w:ascii="Avenir Next LT Pro" w:hAnsi="Avenir Next LT Pro"/>
        </w:rPr>
        <w:t>8.1 Applications of PANGEA research outputs</w:t>
      </w:r>
      <w:bookmarkEnd w:id="57"/>
    </w:p>
    <w:p w14:paraId="2D147B93" w14:textId="77777777" w:rsidR="00151C37" w:rsidRPr="00A03585" w:rsidRDefault="001C5781" w:rsidP="00D4151F">
      <w:pPr>
        <w:pStyle w:val="Heading4"/>
        <w:spacing w:before="120" w:after="120"/>
        <w:rPr>
          <w:rFonts w:ascii="Avenir Next LT Pro" w:hAnsi="Avenir Next LT Pro"/>
        </w:rPr>
      </w:pPr>
      <w:bookmarkStart w:id="58" w:name="_Toc177734779"/>
      <w:r w:rsidRPr="00A03585">
        <w:rPr>
          <w:rFonts w:ascii="Avenir Next LT Pro" w:hAnsi="Avenir Next LT Pro"/>
        </w:rPr>
        <w:t>8.1.1 Carbon Sequestration Stability and Methane Fluxes</w:t>
      </w:r>
      <w:bookmarkEnd w:id="58"/>
    </w:p>
    <w:tbl>
      <w:tblPr>
        <w:tblStyle w:val="6"/>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65"/>
        <w:gridCol w:w="3750"/>
        <w:gridCol w:w="3945"/>
      </w:tblGrid>
      <w:tr w:rsidR="00151C37" w:rsidRPr="00A03585" w14:paraId="398A4765" w14:textId="77777777" w:rsidTr="00A32A71">
        <w:tc>
          <w:tcPr>
            <w:tcW w:w="1665" w:type="dxa"/>
            <w:shd w:val="clear" w:color="auto" w:fill="D0E0E3"/>
            <w:tcMar>
              <w:top w:w="100" w:type="dxa"/>
              <w:left w:w="100" w:type="dxa"/>
              <w:bottom w:w="100" w:type="dxa"/>
              <w:right w:w="100" w:type="dxa"/>
            </w:tcMar>
          </w:tcPr>
          <w:p w14:paraId="05D5884E"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 xml:space="preserve">Science question </w:t>
            </w:r>
          </w:p>
        </w:tc>
        <w:tc>
          <w:tcPr>
            <w:tcW w:w="3750" w:type="dxa"/>
            <w:shd w:val="clear" w:color="auto" w:fill="D0E0E3"/>
            <w:tcMar>
              <w:top w:w="100" w:type="dxa"/>
              <w:left w:w="100" w:type="dxa"/>
              <w:bottom w:w="100" w:type="dxa"/>
              <w:right w:w="100" w:type="dxa"/>
            </w:tcMar>
          </w:tcPr>
          <w:p w14:paraId="6BDAB9E7"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3945" w:type="dxa"/>
            <w:shd w:val="clear" w:color="auto" w:fill="D0E0E3"/>
            <w:tcMar>
              <w:top w:w="100" w:type="dxa"/>
              <w:left w:w="100" w:type="dxa"/>
              <w:bottom w:w="100" w:type="dxa"/>
              <w:right w:w="100" w:type="dxa"/>
            </w:tcMar>
          </w:tcPr>
          <w:p w14:paraId="411ABB25" w14:textId="77777777" w:rsidR="00151C37" w:rsidRPr="00A03585" w:rsidRDefault="001C5781">
            <w:pPr>
              <w:widowControl w:val="0"/>
              <w:pBdr>
                <w:top w:val="nil"/>
                <w:left w:val="nil"/>
                <w:bottom w:val="nil"/>
                <w:right w:val="nil"/>
                <w:between w:val="nil"/>
              </w:pBdr>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B1B6203" w14:textId="77777777" w:rsidTr="00A32A71">
        <w:tc>
          <w:tcPr>
            <w:tcW w:w="1665" w:type="dxa"/>
            <w:shd w:val="clear" w:color="auto" w:fill="auto"/>
            <w:tcMar>
              <w:top w:w="100" w:type="dxa"/>
              <w:left w:w="100" w:type="dxa"/>
              <w:bottom w:w="100" w:type="dxa"/>
              <w:right w:w="100" w:type="dxa"/>
            </w:tcMar>
          </w:tcPr>
          <w:p w14:paraId="08E1B613"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color w:val="FF0000"/>
                <w:sz w:val="20"/>
                <w:szCs w:val="20"/>
              </w:rPr>
            </w:pPr>
            <w:r w:rsidRPr="00F07CAB">
              <w:rPr>
                <w:rFonts w:ascii="Avenir Next LT Pro" w:eastAsia="Avenir" w:hAnsi="Avenir Next LT Pro" w:cs="Avenir"/>
                <w:sz w:val="20"/>
                <w:szCs w:val="20"/>
              </w:rPr>
              <w:t>Q1, Q2, Q8, Q15, Q18, Q19, Q26</w:t>
            </w:r>
          </w:p>
        </w:tc>
        <w:tc>
          <w:tcPr>
            <w:tcW w:w="3750" w:type="dxa"/>
            <w:shd w:val="clear" w:color="auto" w:fill="C9DAF8"/>
            <w:tcMar>
              <w:top w:w="100" w:type="dxa"/>
              <w:left w:w="100" w:type="dxa"/>
              <w:bottom w:w="100" w:type="dxa"/>
              <w:right w:w="100" w:type="dxa"/>
            </w:tcMar>
          </w:tcPr>
          <w:p w14:paraId="5612BC36" w14:textId="77777777" w:rsidR="00151C37" w:rsidRPr="00F07CAB" w:rsidRDefault="001C5781">
            <w:pPr>
              <w:widowControl w:val="0"/>
              <w:pBdr>
                <w:top w:val="nil"/>
                <w:left w:val="nil"/>
                <w:bottom w:val="nil"/>
                <w:right w:val="nil"/>
                <w:between w:val="nil"/>
              </w:pBd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 xml:space="preserve">Mapping and quantifying </w:t>
            </w:r>
            <w:r w:rsidRPr="00F07CAB">
              <w:rPr>
                <w:rFonts w:ascii="Avenir Next LT Pro" w:eastAsia="Calibri" w:hAnsi="Avenir Next LT Pro" w:cs="Calibri"/>
                <w:b/>
                <w:sz w:val="20"/>
                <w:szCs w:val="20"/>
              </w:rPr>
              <w:t>carbon sequestration long-term stability</w:t>
            </w:r>
            <w:r w:rsidRPr="00F07CAB">
              <w:rPr>
                <w:rFonts w:ascii="Avenir Next LT Pro" w:eastAsia="Avenir" w:hAnsi="Avenir Next LT Pro" w:cs="Avenir"/>
                <w:sz w:val="20"/>
                <w:szCs w:val="20"/>
              </w:rPr>
              <w:t xml:space="preserve"> (i.e., permanence in carbon markets)</w:t>
            </w:r>
          </w:p>
        </w:tc>
        <w:tc>
          <w:tcPr>
            <w:tcW w:w="3945" w:type="dxa"/>
            <w:shd w:val="clear" w:color="auto" w:fill="auto"/>
            <w:tcMar>
              <w:top w:w="100" w:type="dxa"/>
              <w:left w:w="100" w:type="dxa"/>
              <w:bottom w:w="100" w:type="dxa"/>
              <w:right w:w="100" w:type="dxa"/>
            </w:tcMar>
          </w:tcPr>
          <w:p w14:paraId="27CB3E2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US GHG Center, GEO-TREES, </w:t>
            </w:r>
            <w:proofErr w:type="spellStart"/>
            <w:r w:rsidRPr="00F07CAB">
              <w:rPr>
                <w:rFonts w:ascii="Avenir Next LT Pro" w:eastAsia="Avenir" w:hAnsi="Avenir Next LT Pro" w:cs="Avenir"/>
                <w:sz w:val="20"/>
                <w:szCs w:val="20"/>
              </w:rPr>
              <w:t>CTrees</w:t>
            </w:r>
            <w:proofErr w:type="spellEnd"/>
            <w:r w:rsidRPr="00F07CAB">
              <w:rPr>
                <w:rFonts w:ascii="Avenir Next LT Pro" w:eastAsia="Avenir" w:hAnsi="Avenir Next LT Pro" w:cs="Avenir"/>
                <w:sz w:val="20"/>
                <w:szCs w:val="20"/>
              </w:rPr>
              <w:t xml:space="preserve">, Land and Carbon Lab (WRI), OSFAC, GCF-TF, Woodwell, </w:t>
            </w:r>
            <w:proofErr w:type="spellStart"/>
            <w:r w:rsidRPr="00F07CAB">
              <w:rPr>
                <w:rFonts w:ascii="Avenir Next LT Pro" w:eastAsia="Avenir" w:hAnsi="Avenir Next LT Pro" w:cs="Avenir"/>
                <w:sz w:val="20"/>
                <w:szCs w:val="20"/>
              </w:rPr>
              <w:t>SylvaCarbon</w:t>
            </w:r>
            <w:proofErr w:type="spellEnd"/>
          </w:p>
        </w:tc>
      </w:tr>
      <w:tr w:rsidR="00151C37" w:rsidRPr="00A03585" w14:paraId="7BC4207A" w14:textId="77777777" w:rsidTr="00A32A71">
        <w:tc>
          <w:tcPr>
            <w:tcW w:w="1665" w:type="dxa"/>
            <w:shd w:val="clear" w:color="auto" w:fill="auto"/>
            <w:tcMar>
              <w:top w:w="100" w:type="dxa"/>
              <w:left w:w="100" w:type="dxa"/>
              <w:bottom w:w="100" w:type="dxa"/>
              <w:right w:w="100" w:type="dxa"/>
            </w:tcMar>
          </w:tcPr>
          <w:p w14:paraId="248BE7C1"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 Q2, Q4, Q15, Q26</w:t>
            </w:r>
          </w:p>
        </w:tc>
        <w:tc>
          <w:tcPr>
            <w:tcW w:w="3750" w:type="dxa"/>
            <w:shd w:val="clear" w:color="auto" w:fill="C9DAF8"/>
            <w:tcMar>
              <w:top w:w="100" w:type="dxa"/>
              <w:left w:w="100" w:type="dxa"/>
              <w:bottom w:w="100" w:type="dxa"/>
              <w:right w:w="100" w:type="dxa"/>
            </w:tcMar>
          </w:tcPr>
          <w:p w14:paraId="2646A8B6" w14:textId="77777777" w:rsidR="00151C37" w:rsidRPr="00F07CAB" w:rsidRDefault="001C5781">
            <w:pPr>
              <w:widowControl w:val="0"/>
              <w:pBdr>
                <w:top w:val="nil"/>
                <w:left w:val="nil"/>
                <w:bottom w:val="nil"/>
                <w:right w:val="nil"/>
                <w:between w:val="nil"/>
              </w:pBd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Mapping and quantifying tropical </w:t>
            </w:r>
            <w:r w:rsidRPr="00F07CAB">
              <w:rPr>
                <w:rFonts w:ascii="Avenir Next LT Pro" w:eastAsia="Calibri" w:hAnsi="Avenir Next LT Pro" w:cs="Calibri"/>
                <w:b/>
                <w:sz w:val="20"/>
                <w:szCs w:val="20"/>
              </w:rPr>
              <w:t>methane flux predictions</w:t>
            </w:r>
            <w:r w:rsidRPr="00F07CAB">
              <w:rPr>
                <w:rFonts w:ascii="Avenir Next LT Pro" w:eastAsia="Avenir" w:hAnsi="Avenir Next LT Pro" w:cs="Avenir"/>
                <w:sz w:val="20"/>
                <w:szCs w:val="20"/>
              </w:rPr>
              <w:t xml:space="preserve"> </w:t>
            </w:r>
          </w:p>
        </w:tc>
        <w:tc>
          <w:tcPr>
            <w:tcW w:w="3945" w:type="dxa"/>
            <w:shd w:val="clear" w:color="auto" w:fill="auto"/>
            <w:tcMar>
              <w:top w:w="100" w:type="dxa"/>
              <w:left w:w="100" w:type="dxa"/>
              <w:bottom w:w="100" w:type="dxa"/>
              <w:right w:w="100" w:type="dxa"/>
            </w:tcMar>
          </w:tcPr>
          <w:p w14:paraId="7FC3208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US GHG Center, SERVIR, WRI</w:t>
            </w:r>
          </w:p>
        </w:tc>
      </w:tr>
    </w:tbl>
    <w:p w14:paraId="70A34741" w14:textId="6ED5EE9B" w:rsidR="00151C37" w:rsidRPr="00A03585" w:rsidRDefault="001C5781" w:rsidP="00D4151F">
      <w:pPr>
        <w:spacing w:before="120"/>
        <w:rPr>
          <w:rFonts w:ascii="Avenir Next LT Pro" w:hAnsi="Avenir Next LT Pro"/>
        </w:rPr>
      </w:pPr>
      <w:r w:rsidRPr="00A03585">
        <w:rPr>
          <w:rFonts w:ascii="Avenir Next LT Pro" w:hAnsi="Avenir Next LT Pro"/>
        </w:rPr>
        <w:t xml:space="preserve"> To effectively manage a problem, consistent and accurate measurement and monitoring is essential. Mapping and monitoring tropical carbon stocks and fluxes is critical for closing the global carbon budget, constraining future climate change projections, and for improving measurement, reporting, and validation (MRV) of carbon credits, offering clear applications for PANGEA data, analysis, and methodological improvements. Improving climate change projections, especially decreasing uncertainty around carbon fluxes of tropical forests, tropical land use change, and tropical forest responses to climate change are critical. While PANGEA will not focus on carbon accounting, results from PANGEA can improve our understanding of the changing carbon content of tropical forests, specifically related to the long-term stability of tropical carbon sequestration and CH</w:t>
      </w:r>
      <w:r w:rsidRPr="00A03585">
        <w:rPr>
          <w:rFonts w:ascii="Avenir Next LT Pro" w:hAnsi="Avenir Next LT Pro"/>
          <w:vertAlign w:val="subscript"/>
        </w:rPr>
        <w:t>4</w:t>
      </w:r>
      <w:r w:rsidRPr="00A03585">
        <w:rPr>
          <w:rFonts w:ascii="Avenir Next LT Pro" w:hAnsi="Avenir Next LT Pro"/>
        </w:rPr>
        <w:t xml:space="preserve"> emissions, currently significant sources of uncertainty in the global carbon budget. PANGEA will stay up-to-date on U.S. Greenhouse Gas Center activity to determine areas of alignment, specifically relating to opportunities for PANGEA to provide data that meet stakeholder needs as emphasized in the National Strategy to Advance an Integrated U.S. Greenhouse Gas Measurement, Monitoring, and Information System (</w:t>
      </w:r>
      <w:hyperlink r:id="rId162" w:history="1">
        <w:r w:rsidRPr="00F07CAB">
          <w:rPr>
            <w:rStyle w:val="Hyperlink"/>
            <w:rFonts w:ascii="Avenir Next LT Pro" w:hAnsi="Avenir Next LT Pro"/>
          </w:rPr>
          <w:t>National GHG MMIS Strategy 2023</w:t>
        </w:r>
      </w:hyperlink>
      <w:r w:rsidRPr="00A03585">
        <w:rPr>
          <w:rFonts w:ascii="Avenir Next LT Pro" w:hAnsi="Avenir Next LT Pro"/>
        </w:rPr>
        <w:t xml:space="preserve">). </w:t>
      </w:r>
    </w:p>
    <w:p w14:paraId="45ECB954" w14:textId="562B6FCB" w:rsidR="00151C37" w:rsidRPr="00A03585" w:rsidRDefault="001C5781" w:rsidP="00905E31">
      <w:pPr>
        <w:spacing w:before="120"/>
        <w:rPr>
          <w:rFonts w:ascii="Avenir Next LT Pro" w:hAnsi="Avenir Next LT Pro"/>
          <w:i/>
        </w:rPr>
      </w:pPr>
      <w:r w:rsidRPr="00A03585">
        <w:rPr>
          <w:rFonts w:ascii="Avenir Next LT Pro" w:hAnsi="Avenir Next LT Pro"/>
          <w:b/>
          <w:i/>
        </w:rPr>
        <w:t xml:space="preserve">Carbon sequestration long-term stability: </w:t>
      </w:r>
      <w:r w:rsidRPr="00A03585">
        <w:rPr>
          <w:rFonts w:ascii="Avenir Next LT Pro" w:hAnsi="Avenir Next LT Pro"/>
        </w:rPr>
        <w:t xml:space="preserve">Tropical forests, which store roughly half of the world’s terrestrial carbon, are key to global carbon sequestration but face threats from climate stressors and anthropogenic impacts. Carbon financing approaches have gained popularity across tropical communities and involve polluting entities transferring payments to local governments and communities for various carbon emission remediation initiatives, including forest protection, reforestation, enhanced forest management, and the establishment of forest plantations (Anderegg et al., 2020; Morita &amp; Matsumoto, 2023). </w:t>
      </w:r>
      <w:r w:rsidRPr="00A03585">
        <w:rPr>
          <w:rFonts w:ascii="Avenir Next LT Pro" w:hAnsi="Avenir Next LT Pro"/>
        </w:rPr>
        <w:lastRenderedPageBreak/>
        <w:t xml:space="preserve">However, the long-term viability and success of efforts relying on tropical forests as natural climate solutions remain uncertain in the face of direct and indirect climate-driven risks (Anderegg et al., 2020). PANGEA’s advancements of </w:t>
      </w:r>
      <w:r w:rsidR="00ED314B" w:rsidRPr="00A03585">
        <w:rPr>
          <w:rFonts w:ascii="Avenir Next LT Pro" w:hAnsi="Avenir Next LT Pro"/>
        </w:rPr>
        <w:t>process-based</w:t>
      </w:r>
      <w:r w:rsidRPr="00A03585">
        <w:rPr>
          <w:rFonts w:ascii="Avenir Next LT Pro" w:hAnsi="Avenir Next LT Pro"/>
        </w:rPr>
        <w:t xml:space="preserve"> understanding, tropical carbon stocks and flux mapping, and constrained spatially explicit model predictions of the future tropical land sink can directly support tools for mapping and quantifying the long-term stability of tropical forest carbon sequestration capacity. PANGEA will coordinate with and build on existing efforts like GEO-TREES, which is focused on carbon stocks calibration and validation, to improve carbon flux and stocks monitoring capabilities in the tropics using satellite remote sensing. PANGEA will work closely with the Governors’ Climate and Forests Task Force, a network of high-level government officials, network partners, private sector companies, civil society organizations, researchers, and Indigenous Peoples, to ensure appropriate and effective tool development.  </w:t>
      </w:r>
    </w:p>
    <w:p w14:paraId="6A4B1E2C" w14:textId="77777777" w:rsidR="00151C37" w:rsidRPr="00A03585" w:rsidRDefault="001C5781" w:rsidP="00905E31">
      <w:pPr>
        <w:spacing w:before="120"/>
        <w:rPr>
          <w:rFonts w:ascii="Avenir Next LT Pro" w:hAnsi="Avenir Next LT Pro"/>
        </w:rPr>
      </w:pPr>
      <w:r w:rsidRPr="00A03585">
        <w:rPr>
          <w:rFonts w:ascii="Avenir Next LT Pro" w:hAnsi="Avenir Next LT Pro"/>
          <w:b/>
          <w:i/>
        </w:rPr>
        <w:t xml:space="preserve">Mapping and quantifying methane flux predictions: </w:t>
      </w:r>
      <w:r w:rsidRPr="00A03585">
        <w:rPr>
          <w:rFonts w:ascii="Avenir Next LT Pro" w:hAnsi="Avenir Next LT Pro"/>
        </w:rPr>
        <w:t>Constraining future tropical methane flux predictions is globally important because methane is 25 times more potent as a GHG compared to CO</w:t>
      </w:r>
      <w:r w:rsidRPr="00A03585">
        <w:rPr>
          <w:rFonts w:ascii="Avenir Next LT Pro" w:hAnsi="Avenir Next LT Pro"/>
          <w:vertAlign w:val="subscript"/>
        </w:rPr>
        <w:t>2</w:t>
      </w:r>
      <w:r w:rsidRPr="00A03585">
        <w:rPr>
          <w:rFonts w:ascii="Avenir Next LT Pro" w:hAnsi="Avenir Next LT Pro"/>
        </w:rPr>
        <w:t xml:space="preserve"> and contributes to roughly 30% of the increase in radiative forcing from anthropogenic emissions (Masson-Delmotte et al., 2021). Tropical CH</w:t>
      </w:r>
      <w:r w:rsidRPr="00A03585">
        <w:rPr>
          <w:rFonts w:ascii="Avenir Next LT Pro" w:hAnsi="Avenir Next LT Pro"/>
          <w:vertAlign w:val="subscript"/>
        </w:rPr>
        <w:t>4</w:t>
      </w:r>
      <w:r w:rsidRPr="00A03585">
        <w:rPr>
          <w:rFonts w:ascii="Avenir Next LT Pro" w:hAnsi="Avenir Next LT Pro"/>
        </w:rPr>
        <w:t xml:space="preserve"> sources make up roughly 20% of the total global CH</w:t>
      </w:r>
      <w:r w:rsidRPr="00A03585">
        <w:rPr>
          <w:rFonts w:ascii="Avenir Next LT Pro" w:hAnsi="Avenir Next LT Pro"/>
          <w:vertAlign w:val="subscript"/>
        </w:rPr>
        <w:t>4</w:t>
      </w:r>
      <w:r w:rsidRPr="00A03585">
        <w:rPr>
          <w:rFonts w:ascii="Avenir Next LT Pro" w:hAnsi="Avenir Next LT Pro"/>
        </w:rPr>
        <w:t xml:space="preserve"> budget of ~575 </w:t>
      </w:r>
      <w:proofErr w:type="spellStart"/>
      <w:r w:rsidRPr="00A03585">
        <w:rPr>
          <w:rFonts w:ascii="Avenir Next LT Pro" w:hAnsi="Avenir Next LT Pro"/>
        </w:rPr>
        <w:t>Tg</w:t>
      </w:r>
      <w:proofErr w:type="spellEnd"/>
      <w:r w:rsidRPr="00A03585">
        <w:rPr>
          <w:rFonts w:ascii="Avenir Next LT Pro" w:hAnsi="Avenir Next LT Pro"/>
        </w:rPr>
        <w:t xml:space="preserve"> CH</w:t>
      </w:r>
      <w:r w:rsidRPr="00A03585">
        <w:rPr>
          <w:rFonts w:ascii="Avenir Next LT Pro" w:hAnsi="Avenir Next LT Pro"/>
          <w:vertAlign w:val="subscript"/>
        </w:rPr>
        <w:t>4</w:t>
      </w:r>
      <w:r w:rsidRPr="00A03585">
        <w:rPr>
          <w:rFonts w:ascii="Avenir Next LT Pro" w:hAnsi="Avenir Next LT Pro"/>
        </w:rPr>
        <w:t xml:space="preserve"> yr</w:t>
      </w:r>
      <w:r w:rsidRPr="00A03585">
        <w:rPr>
          <w:rFonts w:ascii="Avenir Next LT Pro" w:hAnsi="Avenir Next LT Pro"/>
          <w:vertAlign w:val="superscript"/>
        </w:rPr>
        <w:t>-1</w:t>
      </w:r>
      <w:r w:rsidRPr="00A03585">
        <w:rPr>
          <w:rFonts w:ascii="Avenir Next LT Pro" w:hAnsi="Avenir Next LT Pro"/>
        </w:rPr>
        <w:t xml:space="preserve"> and are the most uncertain component of the global carbon budget (</w:t>
      </w:r>
      <w:proofErr w:type="spellStart"/>
      <w:r w:rsidRPr="00A03585">
        <w:rPr>
          <w:rFonts w:ascii="Avenir Next LT Pro" w:hAnsi="Avenir Next LT Pro"/>
        </w:rPr>
        <w:t>Saunois</w:t>
      </w:r>
      <w:proofErr w:type="spellEnd"/>
      <w:r w:rsidRPr="00A03585">
        <w:rPr>
          <w:rFonts w:ascii="Avenir Next LT Pro" w:hAnsi="Avenir Next LT Pro"/>
        </w:rPr>
        <w:t xml:space="preserve"> et al., 2020; Peng et al., 2022). </w:t>
      </w:r>
    </w:p>
    <w:p w14:paraId="21CF580F" w14:textId="77777777" w:rsidR="00151C37" w:rsidRPr="00A03585" w:rsidRDefault="001C5781" w:rsidP="00987E12">
      <w:pPr>
        <w:spacing w:before="120"/>
        <w:rPr>
          <w:rFonts w:ascii="Avenir Next LT Pro" w:hAnsi="Avenir Next LT Pro"/>
          <w:color w:val="FF0000"/>
          <w:highlight w:val="yellow"/>
        </w:rPr>
      </w:pPr>
      <w:r w:rsidRPr="00A03585">
        <w:rPr>
          <w:rFonts w:ascii="Avenir Next LT Pro" w:hAnsi="Avenir Next LT Pro"/>
        </w:rPr>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anticipate future climate shifts, and inform more effective mitigation strategies to curb greenhouse gas emissions. This is crucial for achieving international climate goals and stabilizing the Earth's climate system. PANGEA’s science activities will advance our ability to constrain tropical methane flux uncertainty. PANGEA will align with needs and activities emerging from the U.S. Greenhouse Gas Center in collaboration with partners like SERVIR regional hubs to advance local technical expertise in and with partners like the World Resources Institute to advance mapping and monitoring tools. </w:t>
      </w:r>
    </w:p>
    <w:p w14:paraId="2A71EA41" w14:textId="77777777" w:rsidR="00151C37" w:rsidRPr="00A03585" w:rsidRDefault="001C5781" w:rsidP="00D4151F">
      <w:pPr>
        <w:pStyle w:val="Heading4"/>
        <w:spacing w:before="240" w:after="120"/>
        <w:rPr>
          <w:rFonts w:ascii="Avenir Next LT Pro" w:hAnsi="Avenir Next LT Pro"/>
        </w:rPr>
      </w:pPr>
      <w:bookmarkStart w:id="59" w:name="_Toc177734780"/>
      <w:r w:rsidRPr="00A03585">
        <w:rPr>
          <w:rFonts w:ascii="Avenir Next LT Pro" w:hAnsi="Avenir Next LT Pro"/>
        </w:rPr>
        <w:t>8.1.2 Biodiversity Conservation</w:t>
      </w:r>
      <w:bookmarkEnd w:id="59"/>
    </w:p>
    <w:tbl>
      <w:tblPr>
        <w:tblStyle w:val="5"/>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15"/>
        <w:gridCol w:w="3365"/>
        <w:gridCol w:w="4780"/>
      </w:tblGrid>
      <w:tr w:rsidR="00151C37" w:rsidRPr="00A03585" w14:paraId="6D52E2DD" w14:textId="77777777" w:rsidTr="00484530">
        <w:tc>
          <w:tcPr>
            <w:tcW w:w="1215" w:type="dxa"/>
            <w:shd w:val="clear" w:color="auto" w:fill="D0E0E3"/>
            <w:tcMar>
              <w:top w:w="100" w:type="dxa"/>
              <w:left w:w="100" w:type="dxa"/>
              <w:bottom w:w="100" w:type="dxa"/>
              <w:right w:w="100" w:type="dxa"/>
            </w:tcMar>
          </w:tcPr>
          <w:p w14:paraId="6F3478EE"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Science questions</w:t>
            </w:r>
          </w:p>
        </w:tc>
        <w:tc>
          <w:tcPr>
            <w:tcW w:w="3365" w:type="dxa"/>
            <w:shd w:val="clear" w:color="auto" w:fill="D0E0E3"/>
            <w:tcMar>
              <w:top w:w="100" w:type="dxa"/>
              <w:left w:w="100" w:type="dxa"/>
              <w:bottom w:w="100" w:type="dxa"/>
              <w:right w:w="100" w:type="dxa"/>
            </w:tcMar>
          </w:tcPr>
          <w:p w14:paraId="4B1040F1"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Research application</w:t>
            </w:r>
          </w:p>
        </w:tc>
        <w:tc>
          <w:tcPr>
            <w:tcW w:w="4780" w:type="dxa"/>
            <w:shd w:val="clear" w:color="auto" w:fill="D0E0E3"/>
            <w:tcMar>
              <w:top w:w="100" w:type="dxa"/>
              <w:left w:w="100" w:type="dxa"/>
              <w:bottom w:w="100" w:type="dxa"/>
              <w:right w:w="100" w:type="dxa"/>
            </w:tcMar>
          </w:tcPr>
          <w:p w14:paraId="49982867" w14:textId="77777777" w:rsidR="00151C37" w:rsidRPr="00A03585" w:rsidRDefault="001C5781">
            <w:pPr>
              <w:widowControl w:val="0"/>
              <w:spacing w:line="240" w:lineRule="auto"/>
              <w:rPr>
                <w:rFonts w:ascii="Avenir Next LT Pro" w:eastAsia="Avenir" w:hAnsi="Avenir Next LT Pro" w:cs="Avenir"/>
              </w:rPr>
            </w:pPr>
            <w:r w:rsidRPr="00A03585">
              <w:rPr>
                <w:rFonts w:ascii="Avenir Next LT Pro" w:eastAsia="Avenir" w:hAnsi="Avenir Next LT Pro" w:cs="Avenir"/>
              </w:rPr>
              <w:t>Potential partners and/or outlets for impact</w:t>
            </w:r>
          </w:p>
        </w:tc>
      </w:tr>
      <w:tr w:rsidR="00151C37" w:rsidRPr="00A03585" w14:paraId="304ED130" w14:textId="77777777" w:rsidTr="00484530">
        <w:trPr>
          <w:trHeight w:val="420"/>
        </w:trPr>
        <w:tc>
          <w:tcPr>
            <w:tcW w:w="1215" w:type="dxa"/>
            <w:vMerge w:val="restart"/>
            <w:shd w:val="clear" w:color="auto" w:fill="auto"/>
            <w:tcMar>
              <w:top w:w="100" w:type="dxa"/>
              <w:left w:w="100" w:type="dxa"/>
              <w:bottom w:w="100" w:type="dxa"/>
              <w:right w:w="100" w:type="dxa"/>
            </w:tcMar>
          </w:tcPr>
          <w:p w14:paraId="1FD62442"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Q6, Q7, Q10, Q11, Q12, Q19</w:t>
            </w:r>
          </w:p>
        </w:tc>
        <w:tc>
          <w:tcPr>
            <w:tcW w:w="3365" w:type="dxa"/>
            <w:vMerge w:val="restart"/>
            <w:shd w:val="clear" w:color="auto" w:fill="C9DAF8"/>
            <w:tcMar>
              <w:top w:w="100" w:type="dxa"/>
              <w:left w:w="100" w:type="dxa"/>
              <w:bottom w:w="100" w:type="dxa"/>
              <w:right w:w="100" w:type="dxa"/>
            </w:tcMar>
          </w:tcPr>
          <w:p w14:paraId="7539C81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Biodiversity mapping to support </w:t>
            </w:r>
            <w:r w:rsidRPr="00F07CAB">
              <w:rPr>
                <w:rFonts w:ascii="Avenir Next LT Pro" w:eastAsia="Calibri" w:hAnsi="Avenir Next LT Pro" w:cs="Calibri"/>
                <w:b/>
                <w:sz w:val="20"/>
                <w:szCs w:val="20"/>
              </w:rPr>
              <w:t>landscape connectivity</w:t>
            </w:r>
            <w:r w:rsidRPr="00F07CAB">
              <w:rPr>
                <w:rFonts w:ascii="Avenir Next LT Pro" w:eastAsia="Avenir" w:hAnsi="Avenir Next LT Pro" w:cs="Avenir"/>
                <w:sz w:val="20"/>
                <w:szCs w:val="20"/>
              </w:rPr>
              <w:t xml:space="preserve"> and </w:t>
            </w:r>
            <w:r w:rsidRPr="00F07CAB">
              <w:rPr>
                <w:rFonts w:ascii="Avenir Next LT Pro" w:eastAsia="Calibri" w:hAnsi="Avenir Next LT Pro" w:cs="Calibri"/>
                <w:b/>
                <w:sz w:val="20"/>
                <w:szCs w:val="20"/>
              </w:rPr>
              <w:t xml:space="preserve">corridor implementation </w:t>
            </w:r>
            <w:r w:rsidRPr="00F07CAB">
              <w:rPr>
                <w:rFonts w:ascii="Avenir Next LT Pro" w:eastAsia="Avenir" w:hAnsi="Avenir Next LT Pro" w:cs="Avenir"/>
                <w:sz w:val="20"/>
                <w:szCs w:val="20"/>
              </w:rPr>
              <w:t xml:space="preserve">and </w:t>
            </w:r>
            <w:r w:rsidRPr="00F07CAB">
              <w:rPr>
                <w:rFonts w:ascii="Avenir Next LT Pro" w:eastAsia="Calibri" w:hAnsi="Avenir Next LT Pro" w:cs="Calibri"/>
                <w:b/>
                <w:sz w:val="20"/>
                <w:szCs w:val="20"/>
              </w:rPr>
              <w:t xml:space="preserve">tropical forest restoration </w:t>
            </w:r>
            <w:r w:rsidRPr="00F07CAB">
              <w:rPr>
                <w:rFonts w:ascii="Avenir Next LT Pro" w:eastAsia="Avenir" w:hAnsi="Avenir Next LT Pro" w:cs="Avenir"/>
                <w:sz w:val="20"/>
                <w:szCs w:val="20"/>
              </w:rPr>
              <w:t>(in alignment with Ecosystem Atlas)</w:t>
            </w:r>
          </w:p>
        </w:tc>
        <w:tc>
          <w:tcPr>
            <w:tcW w:w="4780" w:type="dxa"/>
            <w:vMerge w:val="restart"/>
            <w:shd w:val="clear" w:color="auto" w:fill="auto"/>
            <w:tcMar>
              <w:top w:w="100" w:type="dxa"/>
              <w:left w:w="100" w:type="dxa"/>
              <w:bottom w:w="100" w:type="dxa"/>
              <w:right w:w="100" w:type="dxa"/>
            </w:tcMar>
          </w:tcPr>
          <w:p w14:paraId="44BD6169"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Alexander von Humboldt Biological Resources Research Institute, Central African Satellite Observatory (OSFAC), Conservation International, European Space Agency, IUCN Regional Offices, AFR100</w:t>
            </w:r>
          </w:p>
        </w:tc>
      </w:tr>
      <w:tr w:rsidR="00151C37" w:rsidRPr="00A03585" w14:paraId="25FDC194" w14:textId="77777777" w:rsidTr="00484530">
        <w:trPr>
          <w:trHeight w:val="420"/>
        </w:trPr>
        <w:tc>
          <w:tcPr>
            <w:tcW w:w="1215" w:type="dxa"/>
            <w:vMerge/>
            <w:shd w:val="clear" w:color="auto" w:fill="auto"/>
            <w:tcMar>
              <w:top w:w="100" w:type="dxa"/>
              <w:left w:w="100" w:type="dxa"/>
              <w:bottom w:w="100" w:type="dxa"/>
              <w:right w:w="100" w:type="dxa"/>
            </w:tcMar>
          </w:tcPr>
          <w:p w14:paraId="5ABBE252" w14:textId="77777777" w:rsidR="00151C37" w:rsidRPr="00F07CAB" w:rsidRDefault="00151C37" w:rsidP="00D4151F">
            <w:pPr>
              <w:widowControl w:val="0"/>
              <w:spacing w:line="240" w:lineRule="auto"/>
              <w:jc w:val="center"/>
              <w:rPr>
                <w:rFonts w:ascii="Avenir Next LT Pro" w:eastAsia="Avenir" w:hAnsi="Avenir Next LT Pro" w:cs="Avenir"/>
                <w:sz w:val="20"/>
                <w:szCs w:val="20"/>
              </w:rPr>
            </w:pPr>
          </w:p>
        </w:tc>
        <w:tc>
          <w:tcPr>
            <w:tcW w:w="3365" w:type="dxa"/>
            <w:vMerge/>
            <w:shd w:val="clear" w:color="auto" w:fill="C9DAF8"/>
            <w:tcMar>
              <w:top w:w="100" w:type="dxa"/>
              <w:left w:w="100" w:type="dxa"/>
              <w:bottom w:w="100" w:type="dxa"/>
              <w:right w:w="100" w:type="dxa"/>
            </w:tcMar>
          </w:tcPr>
          <w:p w14:paraId="74E6535B" w14:textId="77777777" w:rsidR="00151C37" w:rsidRPr="00F07CAB" w:rsidRDefault="00151C37">
            <w:pPr>
              <w:spacing w:line="240" w:lineRule="auto"/>
              <w:rPr>
                <w:rFonts w:ascii="Avenir Next LT Pro" w:eastAsia="Avenir" w:hAnsi="Avenir Next LT Pro" w:cs="Avenir"/>
                <w:sz w:val="20"/>
                <w:szCs w:val="20"/>
              </w:rPr>
            </w:pPr>
          </w:p>
        </w:tc>
        <w:tc>
          <w:tcPr>
            <w:tcW w:w="4780" w:type="dxa"/>
            <w:vMerge/>
            <w:shd w:val="clear" w:color="auto" w:fill="auto"/>
            <w:tcMar>
              <w:top w:w="100" w:type="dxa"/>
              <w:left w:w="100" w:type="dxa"/>
              <w:bottom w:w="100" w:type="dxa"/>
              <w:right w:w="100" w:type="dxa"/>
            </w:tcMar>
          </w:tcPr>
          <w:p w14:paraId="4318B5A8" w14:textId="77777777" w:rsidR="00151C37" w:rsidRPr="00F07CAB" w:rsidRDefault="00151C37">
            <w:pPr>
              <w:widowControl w:val="0"/>
              <w:spacing w:line="240" w:lineRule="auto"/>
              <w:rPr>
                <w:rFonts w:ascii="Avenir Next LT Pro" w:eastAsia="Avenir" w:hAnsi="Avenir Next LT Pro" w:cs="Avenir"/>
                <w:sz w:val="20"/>
                <w:szCs w:val="20"/>
              </w:rPr>
            </w:pPr>
          </w:p>
        </w:tc>
      </w:tr>
      <w:tr w:rsidR="00151C37" w:rsidRPr="00A03585" w14:paraId="668889C2" w14:textId="77777777" w:rsidTr="00484530">
        <w:tc>
          <w:tcPr>
            <w:tcW w:w="1215" w:type="dxa"/>
            <w:shd w:val="clear" w:color="auto" w:fill="auto"/>
            <w:tcMar>
              <w:top w:w="100" w:type="dxa"/>
              <w:left w:w="100" w:type="dxa"/>
              <w:bottom w:w="100" w:type="dxa"/>
              <w:right w:w="100" w:type="dxa"/>
            </w:tcMar>
          </w:tcPr>
          <w:p w14:paraId="12F8128D" w14:textId="77777777" w:rsidR="00151C37" w:rsidRPr="00F07CAB" w:rsidRDefault="001C5781" w:rsidP="00D4151F">
            <w:pPr>
              <w:widowControl w:val="0"/>
              <w:spacing w:line="240" w:lineRule="auto"/>
              <w:jc w:val="center"/>
              <w:rPr>
                <w:rFonts w:ascii="Avenir Next LT Pro" w:eastAsia="Avenir" w:hAnsi="Avenir Next LT Pro" w:cs="Avenir"/>
                <w:sz w:val="20"/>
                <w:szCs w:val="20"/>
              </w:rPr>
            </w:pPr>
            <w:r w:rsidRPr="00F07CAB">
              <w:rPr>
                <w:rFonts w:ascii="Avenir Next LT Pro" w:eastAsia="Avenir" w:hAnsi="Avenir Next LT Pro" w:cs="Avenir"/>
                <w:sz w:val="20"/>
                <w:szCs w:val="20"/>
              </w:rPr>
              <w:t>Q5, Q10, Q11, Q12</w:t>
            </w:r>
          </w:p>
        </w:tc>
        <w:tc>
          <w:tcPr>
            <w:tcW w:w="3365" w:type="dxa"/>
            <w:shd w:val="clear" w:color="auto" w:fill="C9DAF8"/>
            <w:tcMar>
              <w:top w:w="100" w:type="dxa"/>
              <w:left w:w="100" w:type="dxa"/>
              <w:bottom w:w="100" w:type="dxa"/>
              <w:right w:w="100" w:type="dxa"/>
            </w:tcMar>
          </w:tcPr>
          <w:p w14:paraId="51EC5F26" w14:textId="3F23FF37" w:rsidR="00151C37" w:rsidRPr="00F07CAB" w:rsidRDefault="001C5781">
            <w:pPr>
              <w:spacing w:line="240" w:lineRule="auto"/>
              <w:rPr>
                <w:rFonts w:ascii="Avenir Next LT Pro" w:eastAsia="Calibri" w:hAnsi="Avenir Next LT Pro" w:cs="Calibri"/>
                <w:b/>
                <w:sz w:val="20"/>
                <w:szCs w:val="20"/>
              </w:rPr>
            </w:pPr>
            <w:r w:rsidRPr="00F07CAB">
              <w:rPr>
                <w:rFonts w:ascii="Avenir Next LT Pro" w:eastAsia="Avenir" w:hAnsi="Avenir Next LT Pro" w:cs="Avenir"/>
                <w:sz w:val="20"/>
                <w:szCs w:val="20"/>
              </w:rPr>
              <w:t>Empowering a</w:t>
            </w:r>
            <w:r w:rsidR="00D4151F">
              <w:rPr>
                <w:rFonts w:ascii="Avenir Next LT Pro" w:eastAsia="Avenir" w:hAnsi="Avenir Next LT Pro" w:cs="Avenir"/>
                <w:sz w:val="20"/>
                <w:szCs w:val="20"/>
              </w:rPr>
              <w:t xml:space="preserve">nd elevating </w:t>
            </w:r>
            <w:r w:rsidRPr="00F07CAB">
              <w:rPr>
                <w:rFonts w:ascii="Avenir Next LT Pro" w:eastAsia="Avenir" w:hAnsi="Avenir Next LT Pro" w:cs="Avenir"/>
                <w:sz w:val="20"/>
                <w:szCs w:val="20"/>
              </w:rPr>
              <w:t xml:space="preserve">Indigenous, local, and traditional communities </w:t>
            </w:r>
            <w:r w:rsidR="00D4151F">
              <w:rPr>
                <w:rFonts w:ascii="Avenir Next LT Pro" w:eastAsia="Avenir" w:hAnsi="Avenir Next LT Pro" w:cs="Avenir"/>
                <w:sz w:val="20"/>
                <w:szCs w:val="20"/>
              </w:rPr>
              <w:t>via</w:t>
            </w:r>
            <w:r w:rsidRPr="00F07CAB">
              <w:rPr>
                <w:rFonts w:ascii="Avenir Next LT Pro" w:eastAsia="Avenir" w:hAnsi="Avenir Next LT Pro" w:cs="Avenir"/>
                <w:sz w:val="20"/>
                <w:szCs w:val="20"/>
              </w:rPr>
              <w:t xml:space="preserve"> </w:t>
            </w:r>
            <w:r w:rsidRPr="00F07CAB">
              <w:rPr>
                <w:rFonts w:ascii="Avenir Next LT Pro" w:eastAsia="Calibri" w:hAnsi="Avenir Next LT Pro" w:cs="Calibri"/>
                <w:b/>
                <w:sz w:val="20"/>
                <w:szCs w:val="20"/>
              </w:rPr>
              <w:t xml:space="preserve">IEK, LEK, TEK </w:t>
            </w:r>
            <w:r w:rsidR="00D4151F">
              <w:rPr>
                <w:rFonts w:ascii="Avenir Next LT Pro" w:eastAsia="Calibri" w:hAnsi="Avenir Next LT Pro" w:cs="Calibri"/>
                <w:b/>
                <w:sz w:val="20"/>
                <w:szCs w:val="20"/>
              </w:rPr>
              <w:t>and remote sensing</w:t>
            </w:r>
            <w:r w:rsidR="00D4151F" w:rsidRPr="00F07CAB">
              <w:rPr>
                <w:rFonts w:ascii="Avenir Next LT Pro" w:eastAsia="Calibri" w:hAnsi="Avenir Next LT Pro" w:cs="Calibri"/>
                <w:b/>
                <w:sz w:val="20"/>
                <w:szCs w:val="20"/>
              </w:rPr>
              <w:t xml:space="preserve"> integrati</w:t>
            </w:r>
            <w:r w:rsidR="00D4151F">
              <w:rPr>
                <w:rFonts w:ascii="Avenir Next LT Pro" w:eastAsia="Calibri" w:hAnsi="Avenir Next LT Pro" w:cs="Calibri"/>
                <w:b/>
                <w:sz w:val="20"/>
                <w:szCs w:val="20"/>
              </w:rPr>
              <w:t>on</w:t>
            </w:r>
          </w:p>
        </w:tc>
        <w:tc>
          <w:tcPr>
            <w:tcW w:w="4780" w:type="dxa"/>
            <w:shd w:val="clear" w:color="auto" w:fill="auto"/>
            <w:tcMar>
              <w:top w:w="100" w:type="dxa"/>
              <w:left w:w="100" w:type="dxa"/>
              <w:bottom w:w="100" w:type="dxa"/>
              <w:right w:w="100" w:type="dxa"/>
            </w:tcMar>
          </w:tcPr>
          <w:p w14:paraId="740B09EC" w14:textId="14DA3A58"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NASA Indigenous Peoples Initiative, Global Alliance of Territorial Communities, Rights &amp; Resources Initiative, </w:t>
            </w:r>
            <w:r w:rsidR="00D4151F">
              <w:rPr>
                <w:rFonts w:ascii="Avenir Next LT Pro" w:eastAsia="Avenir" w:hAnsi="Avenir Next LT Pro" w:cs="Avenir"/>
                <w:sz w:val="20"/>
                <w:szCs w:val="20"/>
              </w:rPr>
              <w:t>CBI</w:t>
            </w:r>
            <w:r w:rsidRPr="00F07CAB">
              <w:rPr>
                <w:rFonts w:ascii="Avenir Next LT Pro" w:eastAsia="Avenir" w:hAnsi="Avenir Next LT Pro" w:cs="Avenir"/>
                <w:sz w:val="20"/>
                <w:szCs w:val="20"/>
              </w:rPr>
              <w:t xml:space="preserve"> School for Indigenous and Local Knowledge,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xml:space="preserve">, Woodwell </w:t>
            </w:r>
          </w:p>
        </w:tc>
      </w:tr>
    </w:tbl>
    <w:p w14:paraId="1F19CE64" w14:textId="77777777" w:rsidR="00151C37" w:rsidRPr="00A03585" w:rsidRDefault="00151C37">
      <w:pPr>
        <w:rPr>
          <w:rFonts w:ascii="Avenir Next LT Pro" w:hAnsi="Avenir Next LT Pro"/>
        </w:rPr>
      </w:pPr>
    </w:p>
    <w:p w14:paraId="3C0F8FEB" w14:textId="1891930A" w:rsidR="00151C37" w:rsidRPr="00A03585" w:rsidRDefault="001C5781">
      <w:pPr>
        <w:rPr>
          <w:rFonts w:ascii="Avenir Next LT Pro" w:hAnsi="Avenir Next LT Pro"/>
        </w:rPr>
      </w:pPr>
      <w:r w:rsidRPr="00A03585">
        <w:rPr>
          <w:rFonts w:ascii="Avenir Next LT Pro" w:hAnsi="Avenir Next LT Pro"/>
        </w:rPr>
        <w:t xml:space="preserve">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(Antonelli et al., 2015) and remains the most diverse biome on the planet. Biodiversity conservation in the tropics has the potential to reveal reciprocal social-ecological benefits and inform strategies for local-scale adaptation and climate resilience. The first Global Biodiversity Framework 2030 target is to “Plan and Manage all Areas </w:t>
      </w:r>
      <w:r>
        <w:rPr>
          <w:rFonts w:ascii="Avenir Next LT Pro" w:hAnsi="Avenir Next LT Pro"/>
        </w:rPr>
        <w:t>t</w:t>
      </w:r>
      <w:r w:rsidRPr="00A03585">
        <w:rPr>
          <w:rFonts w:ascii="Avenir Next LT Pro" w:hAnsi="Avenir Next LT Pro"/>
        </w:rPr>
        <w:t xml:space="preserve">o Reduce Biodiversity Loss” while respecting the rights of Indigenous peoples and local communities (CBD 2030). Doing so requires a campaign on the scale of PANGEA. Targets 2 and 3 are to restore 30% of all degraded ecosystems, and conserve 30% of all land, water, and sea. </w:t>
      </w:r>
    </w:p>
    <w:p w14:paraId="3C11100D" w14:textId="77777777" w:rsidR="00151C37" w:rsidRPr="00A03585" w:rsidRDefault="00151C37">
      <w:pPr>
        <w:rPr>
          <w:rFonts w:ascii="Avenir Next LT Pro" w:hAnsi="Avenir Next LT Pro"/>
        </w:rPr>
      </w:pPr>
    </w:p>
    <w:p w14:paraId="75A188DA" w14:textId="77777777" w:rsidR="00151C37" w:rsidRPr="00A03585" w:rsidRDefault="001C5781">
      <w:pPr>
        <w:rPr>
          <w:rFonts w:ascii="Avenir Next LT Pro" w:hAnsi="Avenir Next LT Pro"/>
        </w:rPr>
      </w:pPr>
      <w:r w:rsidRPr="00A03585">
        <w:rPr>
          <w:rFonts w:ascii="Avenir Next LT Pro" w:hAnsi="Avenir Next LT Pro"/>
        </w:rPr>
        <w:t xml:space="preserve">To assist in the ability to meet these targets, the Group on Earth Observations (GEO) </w:t>
      </w:r>
      <w:r w:rsidRPr="00A03585">
        <w:rPr>
          <w:rFonts w:ascii="Avenir Next LT Pro" w:hAnsi="Avenir Next LT Pro"/>
          <w:b/>
        </w:rPr>
        <w:t xml:space="preserve">Global Ecosystems Atlas </w:t>
      </w:r>
      <w:r w:rsidRPr="00A03585">
        <w:rPr>
          <w:rFonts w:ascii="Avenir Next LT Pro" w:hAnsi="Avenir Next LT Pro"/>
        </w:rPr>
        <w:t xml:space="preserve">effort, supported by the Convention on Biological Diversity and UNFCCC, is working to unite high-quality global, regional, and national ecosystem maps into a single, open, online resource, with the goal of developing an Atlas that will enable everyone—from governments to individual citizens—to take action to protect nature. The Global Ecosystem Atlas is prioritizing mapping “structure and function of the world’s ecosystems in unprecedented detail.” </w:t>
      </w:r>
      <w:r w:rsidRPr="00A03585">
        <w:rPr>
          <w:rFonts w:ascii="Avenir Next LT Pro" w:hAnsi="Avenir Next LT Pro"/>
          <w:b/>
        </w:rPr>
        <w:t xml:space="preserve">PANGEA will fill major calibration and validation data gaps in Earth’s most diverse biome and will directly support this effort </w:t>
      </w:r>
      <w:r w:rsidRPr="00A03585">
        <w:rPr>
          <w:rFonts w:ascii="Avenir Next LT Pro" w:hAnsi="Avenir Next LT Pro"/>
        </w:rPr>
        <w:t xml:space="preserve">in collaboration with the USGS, European Space Agency, IUCN, ESRI, and others. </w:t>
      </w:r>
    </w:p>
    <w:p w14:paraId="576800C4" w14:textId="77777777" w:rsidR="00151C37" w:rsidRPr="00A03585" w:rsidRDefault="001C5781" w:rsidP="00987E12">
      <w:pPr>
        <w:spacing w:before="120"/>
        <w:rPr>
          <w:rFonts w:ascii="Avenir Next LT Pro" w:hAnsi="Avenir Next LT Pro"/>
        </w:rPr>
      </w:pPr>
      <w:r w:rsidRPr="00A03585">
        <w:rPr>
          <w:rFonts w:ascii="Avenir Next LT Pro" w:hAnsi="Avenir Next LT Pro"/>
        </w:rPr>
        <w:t xml:space="preserve">Biodiversity conservation can make considerable progress with large-scale observations across disturbance gradients. Participatory land-use planning with NASA Earth Observation monitoring capabilities that will result from PANGEA are needed to support collaborative decision-making between land-users and governments to design corridors and improve landscape connectivity. Similarly, forest restoration efforts require improved understanding of plant-animal interactions, and what species can effectively support restoration efforts, and where. Understanding of the complex processes that sustain regrowing tropical forest landscapes will be advanced through PANGEA, with science activities directly guided by these applications. PANGEA will enable the mapping of biodiversity and diverse processes in the tropics where methods and approaches are currently insufficient. This work is critical for efforts like AFR100, the African Forest Landscape Restoration Initiative to restore Africa’s degraded and deforested land, and 30x30. NASA remote sensing of Essential Biodiversity Variables (EBVs) like the biological effects of fire and irregular inundation are among the highest priority identified by the Group on Earth Observations Biodiversity Observation Network (GEO BON; Skidmore </w:t>
      </w:r>
      <w:r w:rsidRPr="00A03585">
        <w:rPr>
          <w:rFonts w:ascii="Avenir Next LT Pro" w:hAnsi="Avenir Next LT Pro"/>
          <w:i/>
        </w:rPr>
        <w:t>et al.</w:t>
      </w:r>
      <w:r w:rsidRPr="00A03585">
        <w:rPr>
          <w:rFonts w:ascii="Avenir Next LT Pro" w:hAnsi="Avenir Next LT Pro"/>
        </w:rPr>
        <w:t xml:space="preserve">, 2021). </w:t>
      </w:r>
    </w:p>
    <w:p w14:paraId="284C381B" w14:textId="1F3E645A" w:rsidR="00151C37" w:rsidRPr="00A03585" w:rsidRDefault="001C5781">
      <w:pPr>
        <w:rPr>
          <w:rFonts w:ascii="Avenir Next LT Pro" w:hAnsi="Avenir Next LT Pro"/>
        </w:rPr>
      </w:pPr>
      <w:r w:rsidRPr="00A03585">
        <w:rPr>
          <w:rFonts w:ascii="Avenir Next LT Pro" w:hAnsi="Avenir Next LT Pro"/>
        </w:rPr>
        <w:t xml:space="preserve">In addition, partnerships with key collaborators identified in the scoping campaign will accelerate the development of user platforms for protecting biodiversity and its contributions to people. In June 2024, a joint PANGEA workshop with the Governor’s Climate and Forests Task Force included a presentation from </w:t>
      </w:r>
      <w:proofErr w:type="spellStart"/>
      <w:r w:rsidRPr="00A03585">
        <w:rPr>
          <w:rFonts w:ascii="Avenir Next LT Pro" w:hAnsi="Avenir Next LT Pro"/>
        </w:rPr>
        <w:t>MapBiomas</w:t>
      </w:r>
      <w:proofErr w:type="spellEnd"/>
      <w:r w:rsidRPr="00A03585">
        <w:rPr>
          <w:rFonts w:ascii="Avenir Next LT Pro" w:hAnsi="Avenir Next LT Pro"/>
        </w:rPr>
        <w:t xml:space="preserve"> proposing </w:t>
      </w:r>
      <w:r w:rsidRPr="00A03585">
        <w:rPr>
          <w:rFonts w:ascii="Avenir Next LT Pro" w:hAnsi="Avenir Next LT Pro"/>
        </w:rPr>
        <w:lastRenderedPageBreak/>
        <w:t xml:space="preserve">science-informed biodiversity management and conservation strategies with mapping and monitoring of land cover, land use, surface water, and fire scars. Partners like </w:t>
      </w:r>
      <w:proofErr w:type="spellStart"/>
      <w:r w:rsidRPr="00A03585">
        <w:rPr>
          <w:rFonts w:ascii="Avenir Next LT Pro" w:hAnsi="Avenir Next LT Pro"/>
        </w:rPr>
        <w:t>MapBiomas</w:t>
      </w:r>
      <w:proofErr w:type="spellEnd"/>
      <w:r w:rsidRPr="00A03585">
        <w:rPr>
          <w:rFonts w:ascii="Avenir Next LT Pro" w:hAnsi="Avenir Next LT Pro"/>
        </w:rPr>
        <w:t xml:space="preserve">, the Alexander von Humboldt Biological Resources Research Institute, Conservation International, and other tropical and international organizations will support the development of user-friendly platforms that are accessible from local to global scales. PANGEA will specifically prioritize engagement with Indigenous Peoples and Local Community Alliances and Organizations to empower and elevate Indigenous, local, and traditional communities through the </w:t>
      </w:r>
      <w:r w:rsidRPr="00A03585">
        <w:rPr>
          <w:rFonts w:ascii="Avenir Next LT Pro" w:hAnsi="Avenir Next LT Pro"/>
          <w:b/>
        </w:rPr>
        <w:t xml:space="preserve">integration of Indigenous, local, and traditional knowledge (IEK, LEK, TEK) with remote sensing. </w:t>
      </w:r>
      <w:r w:rsidRPr="00A03585">
        <w:rPr>
          <w:rFonts w:ascii="Avenir Next LT Pro" w:hAnsi="Avenir Next LT Pro"/>
        </w:rPr>
        <w:t xml:space="preserve">PANGEA will support efforts initiated and led by the Global Alliance of Tropical Communities, whose women’s movement is already conducting drone data collection training, and the Rights and Resources Initiative, who has partnered with Woodwell in the past to quantify and estimate the carbon stored in Indigenous, Afro-descendent, and local community lands </w:t>
      </w:r>
      <w:r w:rsidR="0032790E" w:rsidRPr="0032790E">
        <w:rPr>
          <w:rFonts w:ascii="Avenir Next LT Pro" w:hAnsi="Avenir Next LT Pro"/>
        </w:rPr>
        <w:t>(</w:t>
      </w:r>
      <w:hyperlink r:id="rId163" w:history="1">
        <w:r w:rsidR="0032790E" w:rsidRPr="0032790E">
          <w:rPr>
            <w:rStyle w:val="Hyperlink"/>
            <w:rFonts w:ascii="Avenir Next LT Pro" w:hAnsi="Avenir Next LT Pro"/>
          </w:rPr>
          <w:t>Research Report</w:t>
        </w:r>
      </w:hyperlink>
      <w:r w:rsidR="0032790E" w:rsidRPr="0032790E">
        <w:rPr>
          <w:rFonts w:ascii="Avenir Next LT Pro" w:hAnsi="Avenir Next LT Pro"/>
        </w:rPr>
        <w:t xml:space="preserve">, </w:t>
      </w:r>
      <w:hyperlink r:id="rId164" w:history="1">
        <w:r w:rsidR="0032790E" w:rsidRPr="0032790E">
          <w:rPr>
            <w:rStyle w:val="Hyperlink"/>
            <w:rFonts w:ascii="Avenir Next LT Pro" w:hAnsi="Avenir Next LT Pro"/>
          </w:rPr>
          <w:t>Policy Brief</w:t>
        </w:r>
      </w:hyperlink>
      <w:r w:rsidR="0032790E" w:rsidRPr="0032790E">
        <w:rPr>
          <w:rFonts w:ascii="Avenir Next LT Pro" w:hAnsi="Avenir Next LT Pro"/>
        </w:rPr>
        <w:t>)</w:t>
      </w:r>
      <w:r w:rsidRPr="00A03585">
        <w:rPr>
          <w:rFonts w:ascii="Avenir Next LT Pro" w:hAnsi="Avenir Next LT Pro"/>
        </w:rPr>
        <w:t xml:space="preserve">. There is strong interest in similar initiatives emphasizing biodiversity. </w:t>
      </w:r>
    </w:p>
    <w:p w14:paraId="0F113A21" w14:textId="77777777" w:rsidR="00151C37" w:rsidRPr="00A03585" w:rsidRDefault="001C5781">
      <w:pPr>
        <w:pStyle w:val="Heading4"/>
        <w:spacing w:before="240" w:after="240"/>
        <w:rPr>
          <w:rFonts w:ascii="Avenir Next LT Pro" w:hAnsi="Avenir Next LT Pro"/>
        </w:rPr>
      </w:pPr>
      <w:bookmarkStart w:id="60" w:name="_Toc177734781"/>
      <w:r w:rsidRPr="00A03585">
        <w:rPr>
          <w:rFonts w:ascii="Avenir Next LT Pro" w:hAnsi="Avenir Next LT Pro"/>
        </w:rPr>
        <w:t>8.1.3 Sustainable Agriculture and Livelihoods</w:t>
      </w:r>
      <w:bookmarkEnd w:id="60"/>
    </w:p>
    <w:tbl>
      <w:tblPr>
        <w:tblStyle w:val="4"/>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60"/>
        <w:gridCol w:w="3975"/>
        <w:gridCol w:w="4125"/>
      </w:tblGrid>
      <w:tr w:rsidR="00151C37" w:rsidRPr="00A03585" w14:paraId="3D6DE2E1" w14:textId="77777777" w:rsidTr="00A32A71">
        <w:tc>
          <w:tcPr>
            <w:tcW w:w="1260" w:type="dxa"/>
            <w:tcBorders>
              <w:top w:val="single" w:sz="4" w:space="0" w:color="auto"/>
              <w:left w:val="single" w:sz="4" w:space="0" w:color="auto"/>
              <w:bottom w:val="single" w:sz="4" w:space="0" w:color="auto"/>
              <w:right w:val="single" w:sz="4" w:space="0" w:color="auto"/>
            </w:tcBorders>
            <w:shd w:val="clear" w:color="auto" w:fill="D0E0E3"/>
            <w:tcMar>
              <w:top w:w="100" w:type="dxa"/>
              <w:left w:w="100" w:type="dxa"/>
              <w:bottom w:w="100" w:type="dxa"/>
              <w:right w:w="100" w:type="dxa"/>
            </w:tcMar>
          </w:tcPr>
          <w:p w14:paraId="22EFC10F"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Science questions</w:t>
            </w:r>
          </w:p>
        </w:tc>
        <w:tc>
          <w:tcPr>
            <w:tcW w:w="3975" w:type="dxa"/>
            <w:tcBorders>
              <w:top w:val="single" w:sz="4" w:space="0" w:color="auto"/>
              <w:left w:val="single" w:sz="4" w:space="0" w:color="auto"/>
              <w:bottom w:val="single" w:sz="4" w:space="0" w:color="auto"/>
              <w:right w:val="single" w:sz="4" w:space="0" w:color="auto"/>
            </w:tcBorders>
            <w:shd w:val="clear" w:color="auto" w:fill="D0E0E3"/>
            <w:tcMar>
              <w:top w:w="100" w:type="dxa"/>
              <w:left w:w="100" w:type="dxa"/>
              <w:bottom w:w="100" w:type="dxa"/>
              <w:right w:w="100" w:type="dxa"/>
            </w:tcMar>
          </w:tcPr>
          <w:p w14:paraId="62CE1159"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b/>
              </w:rPr>
              <w:t>Research application</w:t>
            </w:r>
          </w:p>
        </w:tc>
        <w:tc>
          <w:tcPr>
            <w:tcW w:w="4125" w:type="dxa"/>
            <w:tcBorders>
              <w:top w:val="single" w:sz="4" w:space="0" w:color="auto"/>
              <w:left w:val="single" w:sz="4" w:space="0" w:color="auto"/>
              <w:bottom w:val="single" w:sz="4" w:space="0" w:color="auto"/>
              <w:right w:val="single" w:sz="4" w:space="0" w:color="auto"/>
            </w:tcBorders>
            <w:shd w:val="clear" w:color="auto" w:fill="D0E0E3"/>
            <w:tcMar>
              <w:top w:w="100" w:type="dxa"/>
              <w:left w:w="100" w:type="dxa"/>
              <w:bottom w:w="100" w:type="dxa"/>
              <w:right w:w="100" w:type="dxa"/>
            </w:tcMar>
          </w:tcPr>
          <w:p w14:paraId="167C6651" w14:textId="77777777" w:rsidR="00151C37" w:rsidRPr="00A03585" w:rsidRDefault="001C5781">
            <w:pPr>
              <w:widowControl w:val="0"/>
              <w:spacing w:line="240" w:lineRule="auto"/>
              <w:rPr>
                <w:rFonts w:ascii="Avenir Next LT Pro" w:eastAsia="Avenir" w:hAnsi="Avenir Next LT Pro" w:cs="Avenir"/>
                <w:b/>
              </w:rPr>
            </w:pPr>
            <w:r w:rsidRPr="00A03585">
              <w:rPr>
                <w:rFonts w:ascii="Avenir Next LT Pro" w:eastAsia="Avenir" w:hAnsi="Avenir Next LT Pro" w:cs="Avenir"/>
              </w:rPr>
              <w:t>Potential partners and/or outlets for impact</w:t>
            </w:r>
          </w:p>
        </w:tc>
      </w:tr>
      <w:tr w:rsidR="00151C37" w:rsidRPr="00A03585" w14:paraId="038E6954" w14:textId="77777777" w:rsidTr="00A32A71">
        <w:tc>
          <w:tcPr>
            <w:tcW w:w="1260" w:type="dxa"/>
            <w:tcBorders>
              <w:top w:val="single" w:sz="4" w:space="0" w:color="auto"/>
            </w:tcBorders>
            <w:shd w:val="clear" w:color="auto" w:fill="auto"/>
            <w:tcMar>
              <w:top w:w="100" w:type="dxa"/>
              <w:left w:w="100" w:type="dxa"/>
              <w:bottom w:w="100" w:type="dxa"/>
              <w:right w:w="100" w:type="dxa"/>
            </w:tcMar>
          </w:tcPr>
          <w:p w14:paraId="3BA5A715"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Q6, Q9, Q14, Q17</w:t>
            </w:r>
          </w:p>
        </w:tc>
        <w:tc>
          <w:tcPr>
            <w:tcW w:w="3975" w:type="dxa"/>
            <w:tcBorders>
              <w:top w:val="single" w:sz="4" w:space="0" w:color="auto"/>
            </w:tcBorders>
            <w:shd w:val="clear" w:color="auto" w:fill="C9DAF8"/>
            <w:tcMar>
              <w:top w:w="100" w:type="dxa"/>
              <w:left w:w="100" w:type="dxa"/>
              <w:bottom w:w="100" w:type="dxa"/>
              <w:right w:w="100" w:type="dxa"/>
            </w:tcMar>
          </w:tcPr>
          <w:p w14:paraId="5D07A63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Calibri" w:hAnsi="Avenir Next LT Pro" w:cs="Calibri"/>
                <w:b/>
                <w:sz w:val="20"/>
                <w:szCs w:val="20"/>
              </w:rPr>
              <w:t xml:space="preserve">Intensifying agricultural </w:t>
            </w:r>
            <w:r w:rsidRPr="00F07CAB">
              <w:rPr>
                <w:rFonts w:ascii="Avenir Next LT Pro" w:eastAsia="Avenir" w:hAnsi="Avenir Next LT Pro" w:cs="Avenir"/>
                <w:sz w:val="20"/>
                <w:szCs w:val="20"/>
              </w:rPr>
              <w:t>production and improving yields</w:t>
            </w:r>
          </w:p>
        </w:tc>
        <w:tc>
          <w:tcPr>
            <w:tcW w:w="4125" w:type="dxa"/>
            <w:tcBorders>
              <w:top w:val="single" w:sz="4" w:space="0" w:color="auto"/>
            </w:tcBorders>
            <w:shd w:val="clear" w:color="auto" w:fill="auto"/>
            <w:tcMar>
              <w:top w:w="100" w:type="dxa"/>
              <w:left w:w="100" w:type="dxa"/>
              <w:bottom w:w="100" w:type="dxa"/>
              <w:right w:w="100" w:type="dxa"/>
            </w:tcMar>
          </w:tcPr>
          <w:p w14:paraId="097FB6A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SERVIR, IITA, NASA Harvest, Land and Carbon Lab (WRI)</w:t>
            </w:r>
          </w:p>
        </w:tc>
      </w:tr>
      <w:tr w:rsidR="00151C37" w:rsidRPr="00A03585" w14:paraId="44CD653C" w14:textId="77777777" w:rsidTr="00484530">
        <w:tc>
          <w:tcPr>
            <w:tcW w:w="1260" w:type="dxa"/>
            <w:shd w:val="clear" w:color="auto" w:fill="auto"/>
            <w:tcMar>
              <w:top w:w="100" w:type="dxa"/>
              <w:left w:w="100" w:type="dxa"/>
              <w:bottom w:w="100" w:type="dxa"/>
              <w:right w:w="100" w:type="dxa"/>
            </w:tcMar>
          </w:tcPr>
          <w:p w14:paraId="096B746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Q14, Q16, Q17, Q19</w:t>
            </w:r>
          </w:p>
        </w:tc>
        <w:tc>
          <w:tcPr>
            <w:tcW w:w="3975" w:type="dxa"/>
            <w:shd w:val="clear" w:color="auto" w:fill="C9DAF8"/>
            <w:tcMar>
              <w:top w:w="100" w:type="dxa"/>
              <w:left w:w="100" w:type="dxa"/>
              <w:bottom w:w="100" w:type="dxa"/>
              <w:right w:w="100" w:type="dxa"/>
            </w:tcMar>
          </w:tcPr>
          <w:p w14:paraId="7A5CCEA1"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Advancing </w:t>
            </w:r>
            <w:r w:rsidRPr="00F07CAB">
              <w:rPr>
                <w:rFonts w:ascii="Avenir Next LT Pro" w:eastAsia="Calibri" w:hAnsi="Avenir Next LT Pro" w:cs="Calibri"/>
                <w:b/>
                <w:sz w:val="20"/>
                <w:szCs w:val="20"/>
              </w:rPr>
              <w:t>sustainable agricultural production</w:t>
            </w:r>
            <w:r w:rsidRPr="00F07CAB">
              <w:rPr>
                <w:rFonts w:ascii="Avenir Next LT Pro" w:eastAsia="Avenir" w:hAnsi="Avenir Next LT Pro" w:cs="Avenir"/>
                <w:sz w:val="20"/>
                <w:szCs w:val="20"/>
              </w:rPr>
              <w:t>, including under climate change</w:t>
            </w:r>
          </w:p>
        </w:tc>
        <w:tc>
          <w:tcPr>
            <w:tcW w:w="4125" w:type="dxa"/>
            <w:shd w:val="clear" w:color="auto" w:fill="auto"/>
            <w:tcMar>
              <w:top w:w="100" w:type="dxa"/>
              <w:left w:w="100" w:type="dxa"/>
              <w:bottom w:w="100" w:type="dxa"/>
              <w:right w:w="100" w:type="dxa"/>
            </w:tcMar>
          </w:tcPr>
          <w:p w14:paraId="5570006E"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w:t>
            </w:r>
          </w:p>
        </w:tc>
      </w:tr>
      <w:tr w:rsidR="00151C37" w:rsidRPr="00A03585" w14:paraId="170A2414" w14:textId="77777777" w:rsidTr="00484530">
        <w:tc>
          <w:tcPr>
            <w:tcW w:w="1260" w:type="dxa"/>
            <w:shd w:val="clear" w:color="auto" w:fill="auto"/>
            <w:tcMar>
              <w:top w:w="100" w:type="dxa"/>
              <w:left w:w="100" w:type="dxa"/>
              <w:bottom w:w="100" w:type="dxa"/>
              <w:right w:w="100" w:type="dxa"/>
            </w:tcMar>
          </w:tcPr>
          <w:p w14:paraId="16B19082"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Q16, Q19</w:t>
            </w:r>
          </w:p>
        </w:tc>
        <w:tc>
          <w:tcPr>
            <w:tcW w:w="3975" w:type="dxa"/>
            <w:shd w:val="clear" w:color="auto" w:fill="C9DAF8"/>
            <w:tcMar>
              <w:top w:w="100" w:type="dxa"/>
              <w:left w:w="100" w:type="dxa"/>
              <w:bottom w:w="100" w:type="dxa"/>
              <w:right w:w="100" w:type="dxa"/>
            </w:tcMar>
          </w:tcPr>
          <w:p w14:paraId="3501794F"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supply chain traceability</w:t>
            </w:r>
            <w:r w:rsidRPr="00F07CAB">
              <w:rPr>
                <w:rFonts w:ascii="Avenir Next LT Pro" w:eastAsia="Avenir" w:hAnsi="Avenir Next LT Pro" w:cs="Avenir"/>
                <w:sz w:val="20"/>
                <w:szCs w:val="20"/>
              </w:rPr>
              <w:t xml:space="preserve"> of agricultural commodities</w:t>
            </w:r>
          </w:p>
        </w:tc>
        <w:tc>
          <w:tcPr>
            <w:tcW w:w="4125" w:type="dxa"/>
            <w:shd w:val="clear" w:color="auto" w:fill="auto"/>
            <w:tcMar>
              <w:top w:w="100" w:type="dxa"/>
              <w:left w:w="100" w:type="dxa"/>
              <w:bottom w:w="100" w:type="dxa"/>
              <w:right w:w="100" w:type="dxa"/>
            </w:tcMar>
          </w:tcPr>
          <w:p w14:paraId="14979A60"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Alliance </w:t>
            </w:r>
            <w:proofErr w:type="spellStart"/>
            <w:r w:rsidRPr="00F07CAB">
              <w:rPr>
                <w:rFonts w:ascii="Avenir Next LT Pro" w:eastAsia="Avenir" w:hAnsi="Avenir Next LT Pro" w:cs="Avenir"/>
                <w:sz w:val="20"/>
                <w:szCs w:val="20"/>
              </w:rPr>
              <w:t>Bioversity</w:t>
            </w:r>
            <w:proofErr w:type="spellEnd"/>
            <w:r w:rsidRPr="00F07CAB">
              <w:rPr>
                <w:rFonts w:ascii="Avenir Next LT Pro" w:eastAsia="Avenir" w:hAnsi="Avenir Next LT Pro" w:cs="Avenir"/>
                <w:sz w:val="20"/>
                <w:szCs w:val="20"/>
              </w:rPr>
              <w:t xml:space="preserve"> &amp; CIAT, WRI, private sector, certification bodies, regulators  </w:t>
            </w:r>
          </w:p>
        </w:tc>
      </w:tr>
      <w:tr w:rsidR="00151C37" w:rsidRPr="00A03585" w14:paraId="359B7C93" w14:textId="77777777" w:rsidTr="00484530">
        <w:tc>
          <w:tcPr>
            <w:tcW w:w="1260" w:type="dxa"/>
            <w:shd w:val="clear" w:color="auto" w:fill="auto"/>
            <w:tcMar>
              <w:top w:w="100" w:type="dxa"/>
              <w:left w:w="100" w:type="dxa"/>
              <w:bottom w:w="100" w:type="dxa"/>
              <w:right w:w="100" w:type="dxa"/>
            </w:tcMar>
          </w:tcPr>
          <w:p w14:paraId="7B16C683"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Q3, Q8, Q14, Q15, Q16, Q27</w:t>
            </w:r>
          </w:p>
        </w:tc>
        <w:tc>
          <w:tcPr>
            <w:tcW w:w="3975" w:type="dxa"/>
            <w:shd w:val="clear" w:color="auto" w:fill="C9DAF8"/>
            <w:tcMar>
              <w:top w:w="100" w:type="dxa"/>
              <w:left w:w="100" w:type="dxa"/>
              <w:bottom w:w="100" w:type="dxa"/>
              <w:right w:w="100" w:type="dxa"/>
            </w:tcMar>
          </w:tcPr>
          <w:p w14:paraId="33CA9916" w14:textId="77777777" w:rsidR="00151C37" w:rsidRPr="00F07CAB" w:rsidRDefault="001C5781">
            <w:pPr>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Improving </w:t>
            </w:r>
            <w:r w:rsidRPr="00F07CAB">
              <w:rPr>
                <w:rFonts w:ascii="Avenir Next LT Pro" w:eastAsia="Calibri" w:hAnsi="Avenir Next LT Pro" w:cs="Calibri"/>
                <w:b/>
                <w:sz w:val="20"/>
                <w:szCs w:val="20"/>
              </w:rPr>
              <w:t>disaster alerts &amp; response</w:t>
            </w:r>
            <w:r w:rsidRPr="00F07CAB">
              <w:rPr>
                <w:rFonts w:ascii="Avenir Next LT Pro" w:eastAsia="Avenir" w:hAnsi="Avenir Next LT Pro" w:cs="Avenir"/>
                <w:sz w:val="20"/>
                <w:szCs w:val="20"/>
              </w:rPr>
              <w:t xml:space="preserve"> (e.g., fire, flooding, drought)</w:t>
            </w:r>
          </w:p>
        </w:tc>
        <w:tc>
          <w:tcPr>
            <w:tcW w:w="4125" w:type="dxa"/>
            <w:shd w:val="clear" w:color="auto" w:fill="auto"/>
            <w:tcMar>
              <w:top w:w="100" w:type="dxa"/>
              <w:left w:w="100" w:type="dxa"/>
              <w:bottom w:w="100" w:type="dxa"/>
              <w:right w:w="100" w:type="dxa"/>
            </w:tcMar>
          </w:tcPr>
          <w:p w14:paraId="7E5FA074" w14:textId="77777777" w:rsidR="00151C37" w:rsidRPr="00F07CAB" w:rsidRDefault="001C5781">
            <w:pPr>
              <w:widowControl w:val="0"/>
              <w:spacing w:line="240" w:lineRule="auto"/>
              <w:rPr>
                <w:rFonts w:ascii="Avenir Next LT Pro" w:eastAsia="Avenir" w:hAnsi="Avenir Next LT Pro" w:cs="Avenir"/>
                <w:sz w:val="20"/>
                <w:szCs w:val="20"/>
              </w:rPr>
            </w:pPr>
            <w:r w:rsidRPr="00F07CAB">
              <w:rPr>
                <w:rFonts w:ascii="Avenir Next LT Pro" w:eastAsia="Avenir" w:hAnsi="Avenir Next LT Pro" w:cs="Avenir"/>
                <w:sz w:val="20"/>
                <w:szCs w:val="20"/>
              </w:rPr>
              <w:t xml:space="preserve">SERVIR, IITA, Alliance Biodiversity &amp; CIAT, </w:t>
            </w:r>
            <w:proofErr w:type="spellStart"/>
            <w:r w:rsidRPr="00F07CAB">
              <w:rPr>
                <w:rFonts w:ascii="Avenir Next LT Pro" w:eastAsia="Avenir" w:hAnsi="Avenir Next LT Pro" w:cs="Avenir"/>
                <w:sz w:val="20"/>
                <w:szCs w:val="20"/>
              </w:rPr>
              <w:t>MapBiomas</w:t>
            </w:r>
            <w:proofErr w:type="spellEnd"/>
            <w:r w:rsidRPr="00F07CAB">
              <w:rPr>
                <w:rFonts w:ascii="Avenir Next LT Pro" w:eastAsia="Avenir" w:hAnsi="Avenir Next LT Pro" w:cs="Avenir"/>
                <w:sz w:val="20"/>
                <w:szCs w:val="20"/>
              </w:rPr>
              <w:t>, Cameroon National Observatory for Climate Change</w:t>
            </w:r>
          </w:p>
        </w:tc>
      </w:tr>
    </w:tbl>
    <w:p w14:paraId="2906E5C0" w14:textId="3CA942AA" w:rsidR="00151C37" w:rsidRPr="00A03585" w:rsidRDefault="001C5781">
      <w:pPr>
        <w:spacing w:before="240" w:after="240"/>
        <w:rPr>
          <w:rFonts w:ascii="Avenir Next LT Pro" w:hAnsi="Avenir Next LT Pro"/>
        </w:rPr>
      </w:pPr>
      <w:r w:rsidRPr="00A03585">
        <w:rPr>
          <w:rFonts w:ascii="Avenir Next LT Pro" w:hAnsi="Avenir Next LT Pro"/>
        </w:rPr>
        <w:t>Tropical ecosystems are home to 3 billion people</w:t>
      </w:r>
      <w:r w:rsidRPr="00A03585">
        <w:rPr>
          <w:rFonts w:ascii="Avenir Next LT Pro" w:hAnsi="Avenir Next LT Pro"/>
          <w:sz w:val="16"/>
          <w:szCs w:val="16"/>
        </w:rPr>
        <w:t xml:space="preserve"> </w:t>
      </w:r>
      <w:r w:rsidRPr="00A03585">
        <w:rPr>
          <w:rFonts w:ascii="Avenir Next LT Pro" w:hAnsi="Avenir Next LT Pro"/>
        </w:rPr>
        <w:t>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08A8C222"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Improved intensification</w:t>
      </w:r>
      <w:r w:rsidRPr="00A03585">
        <w:rPr>
          <w:rFonts w:ascii="Avenir Next LT Pro" w:hAnsi="Avenir Next LT Pro"/>
          <w:b/>
        </w:rPr>
        <w:t xml:space="preserve">: </w:t>
      </w:r>
      <w:r w:rsidRPr="00A03585">
        <w:rPr>
          <w:rFonts w:ascii="Avenir Next LT Pro" w:hAnsi="Avenir Next LT Pro"/>
        </w:rPr>
        <w:t xml:space="preserve">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interspersed in a mosaic with forest, and difficult to reach, remote sensing can help </w:t>
      </w:r>
      <w:r w:rsidRPr="00A03585">
        <w:rPr>
          <w:rFonts w:ascii="Avenir Next LT Pro" w:hAnsi="Avenir Next LT Pro"/>
        </w:rPr>
        <w:lastRenderedPageBreak/>
        <w:t xml:space="preserve">understand the penetration of new methods and technologies remotely. PANGEA will advance the capacity to use satellite remote sensing for precision agriculture in the tropics, including improved crop type mapping, nutrient- and water-use efficiency mapping, and yield estimation. This work will be done in collaboration with key partners working in this area, including working with the World Resources Institute (WRI) to support the Land and Carbon Lab. </w:t>
      </w:r>
    </w:p>
    <w:p w14:paraId="4D2C3B7D" w14:textId="77777777" w:rsidR="00151C37" w:rsidRPr="00A03585" w:rsidRDefault="001C5781">
      <w:pPr>
        <w:spacing w:before="240" w:after="240"/>
        <w:rPr>
          <w:rFonts w:ascii="Avenir Next LT Pro" w:hAnsi="Avenir Next LT Pro"/>
        </w:rPr>
      </w:pPr>
      <w:r w:rsidRPr="00A03585">
        <w:rPr>
          <w:rFonts w:ascii="Avenir Next LT Pro" w:hAnsi="Avenir Next LT Pro"/>
          <w:b/>
          <w:i/>
        </w:rPr>
        <w:t xml:space="preserve">Increased sustainability and capacity for adaptation: </w:t>
      </w:r>
      <w:r w:rsidRPr="00A03585">
        <w:rPr>
          <w:rFonts w:ascii="Avenir Next LT Pro" w:hAnsi="Avenir Next LT Pro"/>
        </w:rPr>
        <w:t xml:space="preserve">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  Colleagues from IITA, Alliance </w:t>
      </w:r>
      <w:proofErr w:type="spellStart"/>
      <w:r w:rsidRPr="00A03585">
        <w:rPr>
          <w:rFonts w:ascii="Avenir Next LT Pro" w:hAnsi="Avenir Next LT Pro"/>
        </w:rPr>
        <w:t>Bioversity</w:t>
      </w:r>
      <w:proofErr w:type="spellEnd"/>
      <w:r w:rsidRPr="00A03585">
        <w:rPr>
          <w:rFonts w:ascii="Avenir Next LT Pro" w:hAnsi="Avenir Next LT Pro"/>
        </w:rPr>
        <w:t xml:space="preserve">-CIAT, and the International Water Management Institute (IWMI) have already shared input into how PANGEA products advance these efforts, informing science questions that directly underpin opportunities for action. These include improved capabilities to support spatially explicit farm-scale crop health monitoring. </w:t>
      </w:r>
    </w:p>
    <w:p w14:paraId="34F2F989" w14:textId="77777777" w:rsidR="00151C37" w:rsidRPr="00A03585" w:rsidRDefault="001C5781">
      <w:pPr>
        <w:spacing w:before="240" w:after="240"/>
        <w:rPr>
          <w:rFonts w:ascii="Avenir Next LT Pro" w:hAnsi="Avenir Next LT Pro"/>
          <w:i/>
        </w:rPr>
      </w:pPr>
      <w:r w:rsidRPr="00A03585">
        <w:rPr>
          <w:rFonts w:ascii="Avenir Next LT Pro" w:hAnsi="Avenir Next LT Pro"/>
          <w:b/>
          <w:i/>
        </w:rPr>
        <w:t>Improved traceability</w:t>
      </w:r>
      <w:r w:rsidRPr="00A03585">
        <w:rPr>
          <w:rFonts w:ascii="Avenir Next LT Pro" w:hAnsi="Avenir Next LT Pro"/>
          <w:b/>
        </w:rPr>
        <w:t xml:space="preserve">: </w:t>
      </w:r>
      <w:r w:rsidRPr="00A03585">
        <w:rPr>
          <w:rFonts w:ascii="Avenir Next LT Pro" w:hAnsi="Avenir Next LT Pro"/>
        </w:rPr>
        <w:t>There is globally increasing demand to link agricultural commodities with the exact farm where they were grown, driven by both consumer demand and regulatory pressure from new policy regimes like the European Union Deforestation Free Commodities Regulations and a similar bill under consideration in the U.S. PANGEA’s advancement of the use of new sensors like NISAR, BIOMASS, and SBG to detect multiple forms of agricultural expansion into tropical forests will provide necessary monitoring tools for ensuring deforestation free supply chains. Methodological improvements from PANGEA’s data acquisition may also improve our ability to use remote sensing tools to distinguish between complex agroforestry and secondary forests, currently a major gap that undermines the ability to recognize and map coffee and cocoa farms that use more sustainable shading methods, allowing them to prove compliance with deforestation-free commodities requirements. These activities also position PANGEA to impact other livelihood sectors, like payments for ecosystem services and non-timber forest products</w:t>
      </w:r>
      <w:r w:rsidRPr="00A03585">
        <w:rPr>
          <w:rFonts w:ascii="Avenir Next LT Pro" w:hAnsi="Avenir Next LT Pro"/>
          <w:i/>
        </w:rPr>
        <w:t>.</w:t>
      </w:r>
    </w:p>
    <w:p w14:paraId="685BCF6A" w14:textId="77777777" w:rsidR="00151C37" w:rsidRPr="00A03585" w:rsidRDefault="001C5781">
      <w:pPr>
        <w:spacing w:before="240" w:after="240"/>
        <w:rPr>
          <w:rFonts w:ascii="Avenir Next LT Pro" w:hAnsi="Avenir Next LT Pro"/>
        </w:rPr>
      </w:pPr>
      <w:r w:rsidRPr="00A03585">
        <w:rPr>
          <w:rFonts w:ascii="Avenir Next LT Pro" w:hAnsi="Avenir Next LT Pro"/>
          <w:b/>
          <w:i/>
        </w:rPr>
        <w:t>Improving disaster alerts and response:</w:t>
      </w:r>
      <w:r w:rsidRPr="00A03585">
        <w:rPr>
          <w:rFonts w:ascii="Avenir Next LT Pro" w:hAnsi="Avenir Next LT Pro"/>
          <w:i/>
        </w:rPr>
        <w:t xml:space="preserve">  </w:t>
      </w:r>
      <w:r w:rsidRPr="00A03585">
        <w:rPr>
          <w:rFonts w:ascii="Avenir Next LT Pro" w:hAnsi="Avenir Next LT Pro"/>
        </w:rPr>
        <w:t>Droughts, floods, pests, and extreme heat all threaten agricultural production in the tropics. In places where agricultural sector adaptation to climate change is insufficient, policies and practices like early warning systems, disaster alerts, and improved insurance products for smallholder farmers are critical. PANGEA’s efforts to map land-use activities and land-use change, understand climate impacts on phenology, estimate plant chemical traits remotely will all support these policy solutions. For example, enhanced remote sensing of boundaries, crops, and yields in farm fields will lower monitoring costs for climate-driven insurance products for smallholder farmers.</w:t>
      </w:r>
    </w:p>
    <w:p w14:paraId="6750C7B6" w14:textId="77777777" w:rsidR="00987E12" w:rsidRDefault="00987E12" w:rsidP="00987E12">
      <w:pPr>
        <w:keepNext/>
        <w:spacing w:before="240" w:after="240"/>
      </w:pPr>
      <w:r>
        <w:rPr>
          <w:rFonts w:ascii="Avenir Next LT Pro" w:hAnsi="Avenir Next LT Pro"/>
          <w:noProof/>
        </w:rPr>
        <w:lastRenderedPageBreak/>
        <w:drawing>
          <wp:inline distT="0" distB="0" distL="0" distR="0" wp14:anchorId="6A5F4EEB" wp14:editId="6D38E39E">
            <wp:extent cx="588645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X_ARL.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886450" cy="3194685"/>
                    </a:xfrm>
                    <a:prstGeom prst="rect">
                      <a:avLst/>
                    </a:prstGeom>
                  </pic:spPr>
                </pic:pic>
              </a:graphicData>
            </a:graphic>
          </wp:inline>
        </w:drawing>
      </w:r>
    </w:p>
    <w:p w14:paraId="1C36D8AC" w14:textId="533DE7CB" w:rsidR="00987E12" w:rsidRPr="00987E12" w:rsidRDefault="00987E12" w:rsidP="00987E12">
      <w:pPr>
        <w:pStyle w:val="Caption"/>
        <w:rPr>
          <w:rFonts w:ascii="Avenir Next LT Pro" w:hAnsi="Avenir Next LT Pro"/>
          <w:i w:val="0"/>
          <w:color w:val="auto"/>
          <w:lang w:val="en-US"/>
        </w:rPr>
      </w:pPr>
      <w:r w:rsidRPr="00987E12">
        <w:rPr>
          <w:rFonts w:ascii="Avenir Next LT Pro" w:hAnsi="Avenir Next LT Pro"/>
          <w:b/>
          <w:i w:val="0"/>
          <w:color w:val="auto"/>
        </w:rPr>
        <w:t>Figure 13</w:t>
      </w:r>
      <w:r w:rsidRPr="00987E12">
        <w:rPr>
          <w:rFonts w:ascii="Avenir Next LT Pro" w:hAnsi="Avenir Next LT Pro"/>
          <w:b/>
          <w:bCs/>
          <w:i w:val="0"/>
          <w:color w:val="auto"/>
          <w:lang w:val="en-US"/>
        </w:rPr>
        <w:t xml:space="preserve">. </w:t>
      </w:r>
      <w:r w:rsidRPr="00987E12">
        <w:rPr>
          <w:rFonts w:ascii="Avenir Next LT Pro" w:hAnsi="Avenir Next LT Pro"/>
          <w:i w:val="0"/>
          <w:color w:val="auto"/>
          <w:lang w:val="en-US"/>
        </w:rPr>
        <w:t>Example Application Readiness Level strategy for PANGEA focused on support for the European Union Deforestation Regulation (EUDR). Similar regulation is under consideration in the U.S.</w:t>
      </w:r>
    </w:p>
    <w:p w14:paraId="2530FCC3" w14:textId="551A2A10" w:rsidR="00151C37" w:rsidRPr="00A03585" w:rsidRDefault="001C5781">
      <w:pPr>
        <w:spacing w:before="240" w:after="240"/>
        <w:rPr>
          <w:rFonts w:ascii="Avenir Next LT Pro" w:eastAsia="Roboto" w:hAnsi="Avenir Next LT Pro" w:cs="Roboto"/>
          <w:color w:val="FF0000"/>
          <w:sz w:val="21"/>
          <w:szCs w:val="21"/>
          <w:highlight w:val="white"/>
        </w:rPr>
      </w:pPr>
      <w:r w:rsidRPr="00A03585">
        <w:rPr>
          <w:rFonts w:ascii="Avenir Next LT Pro" w:hAnsi="Avenir Next LT Pro"/>
        </w:rPr>
        <w:t xml:space="preserve">To deliver on potential gains for food security and livelihoods, PANGEA has engaged agricultural research partners like NASA Harvest, NASA SERVIR, the Consultative Group for International Agricultural Research (CGIAR), including the International Institute for Tropical Agriculture (IITA), and partners working at the nexus of forests and agriculture, including the Alliance </w:t>
      </w:r>
      <w:proofErr w:type="spellStart"/>
      <w:r w:rsidRPr="00A03585">
        <w:rPr>
          <w:rFonts w:ascii="Avenir Next LT Pro" w:hAnsi="Avenir Next LT Pro"/>
        </w:rPr>
        <w:t>Bioversity</w:t>
      </w:r>
      <w:proofErr w:type="spellEnd"/>
      <w:r w:rsidRPr="00A03585">
        <w:rPr>
          <w:rFonts w:ascii="Avenir Next LT Pro" w:hAnsi="Avenir Next LT Pro"/>
        </w:rPr>
        <w:t xml:space="preserve"> and the International Center for Tropical Agriculture (CIAT), World Resources Institute and Center for International Forestry Research and World Agroforestry Center (CIFOR-ICRAF). Information shared by these partners during the PANGEA scoping process directly informed PANGEA’s science requirements and questions to ensure Earth Action outcomes. As an example, </w:t>
      </w:r>
      <w:r w:rsidR="00987E12" w:rsidRPr="00987E12">
        <w:rPr>
          <w:rFonts w:ascii="Avenir Next LT Pro" w:hAnsi="Avenir Next LT Pro"/>
          <w:b/>
        </w:rPr>
        <w:t>Figure 13</w:t>
      </w:r>
      <w:r w:rsidR="00987E12">
        <w:rPr>
          <w:rFonts w:ascii="Avenir Next LT Pro" w:hAnsi="Avenir Next LT Pro"/>
        </w:rPr>
        <w:t xml:space="preserve"> lays out the application readiness level stages for </w:t>
      </w:r>
      <w:r w:rsidR="00987E12" w:rsidRPr="00987E12">
        <w:rPr>
          <w:rFonts w:ascii="Avenir Next LT Pro" w:hAnsi="Avenir Next LT Pro"/>
          <w:i/>
        </w:rPr>
        <w:t>Improving Traceability</w:t>
      </w:r>
      <w:r w:rsidR="00987E12">
        <w:rPr>
          <w:rFonts w:ascii="Avenir Next LT Pro" w:hAnsi="Avenir Next LT Pro"/>
        </w:rPr>
        <w:t xml:space="preserve">. PANGEA partners like IITA and CIAT </w:t>
      </w:r>
      <w:r w:rsidRPr="00A03585">
        <w:rPr>
          <w:rFonts w:ascii="Avenir Next LT Pro" w:hAnsi="Avenir Next LT Pro"/>
        </w:rPr>
        <w:t>specialize in translation of findings from their research into practice, and builds on decades of experience with private sector and government partners to guarantee the translation of research into practice.</w:t>
      </w:r>
    </w:p>
    <w:p w14:paraId="635D83DA" w14:textId="77777777" w:rsidR="00151C37" w:rsidRPr="00A03585" w:rsidRDefault="001C5781">
      <w:pPr>
        <w:pStyle w:val="Heading3"/>
        <w:rPr>
          <w:rFonts w:ascii="Avenir Next LT Pro" w:hAnsi="Avenir Next LT Pro"/>
        </w:rPr>
      </w:pPr>
      <w:bookmarkStart w:id="61" w:name="_Toc177734782"/>
      <w:r w:rsidRPr="00A03585">
        <w:rPr>
          <w:rFonts w:ascii="Avenir Next LT Pro" w:hAnsi="Avenir Next LT Pro"/>
        </w:rPr>
        <w:t>8.2: Process to enable Earth Science to Action</w:t>
      </w:r>
      <w:bookmarkEnd w:id="61"/>
    </w:p>
    <w:p w14:paraId="1598392F" w14:textId="77777777" w:rsidR="00151C37" w:rsidRPr="00A03585" w:rsidRDefault="001C5781">
      <w:pPr>
        <w:pStyle w:val="Heading4"/>
        <w:rPr>
          <w:rFonts w:ascii="Avenir Next LT Pro" w:hAnsi="Avenir Next LT Pro"/>
        </w:rPr>
      </w:pPr>
      <w:bookmarkStart w:id="62" w:name="_Toc177734783"/>
      <w:r w:rsidRPr="00A03585">
        <w:rPr>
          <w:rFonts w:ascii="Avenir Next LT Pro" w:hAnsi="Avenir Next LT Pro"/>
        </w:rPr>
        <w:t>8.2.1 Partner Engagement</w:t>
      </w:r>
      <w:bookmarkEnd w:id="62"/>
      <w:r w:rsidRPr="00A03585">
        <w:rPr>
          <w:rFonts w:ascii="Avenir Next LT Pro" w:hAnsi="Avenir Next LT Pro"/>
        </w:rPr>
        <w:t xml:space="preserve"> </w:t>
      </w:r>
    </w:p>
    <w:p w14:paraId="0BD684A3" w14:textId="77777777"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Substantive interest alone is insufficient to guarantee that NASA products will be used.  Effective research application requires that end user communities be identified and engaged early, and must be partners in research design and tool development. This requires advanced planning, intent, and resources. That is why PANGEA has invested since the inception of the scoping phase in laying the groundwork for research translation. </w:t>
      </w:r>
      <w:r w:rsidRPr="00A03585">
        <w:rPr>
          <w:rFonts w:ascii="Avenir Next LT Pro" w:hAnsi="Avenir Next LT Pro"/>
          <w:highlight w:val="white"/>
        </w:rPr>
        <w:lastRenderedPageBreak/>
        <w:t>Specifically, PANGEA addresses the following Guiding Principles from NASA’s ES2A Strategy (2024-2034):</w:t>
      </w:r>
    </w:p>
    <w:p w14:paraId="3FAB1C69" w14:textId="68FF53DD"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Amplify impact through partnerships: </w:t>
      </w:r>
      <w:r w:rsidRPr="00A03585">
        <w:rPr>
          <w:rFonts w:ascii="Avenir Next LT Pro" w:hAnsi="Avenir Next LT Pro"/>
          <w:highlight w:val="white"/>
        </w:rPr>
        <w:t xml:space="preserve">PANGEA’s investment in community engagement has attracted a diverse array </w:t>
      </w:r>
      <w:r w:rsidRPr="00A03585">
        <w:rPr>
          <w:rFonts w:ascii="Avenir Next LT Pro" w:hAnsi="Avenir Next LT Pro"/>
        </w:rPr>
        <w:t xml:space="preserve">of partners, including international governments, donors, and local communities (see </w:t>
      </w:r>
      <w:r w:rsidRPr="00A03585">
        <w:rPr>
          <w:rFonts w:ascii="Avenir Next LT Pro" w:hAnsi="Avenir Next LT Pro"/>
          <w:i/>
        </w:rPr>
        <w:t xml:space="preserve">Section 7.2 </w:t>
      </w:r>
      <w:r w:rsidRPr="00A03585">
        <w:rPr>
          <w:rFonts w:ascii="Avenir Next LT Pro" w:hAnsi="Avenir Next LT Pro"/>
        </w:rPr>
        <w:t xml:space="preserve">for details about community engagement). These partners include potential users, data contributors, and potential funders for applications—the last of which will help make PANGEA’s work cost effective by supplementing NASA’s Earth Science </w:t>
      </w:r>
      <w:r w:rsidRPr="00780C4C">
        <w:rPr>
          <w:rFonts w:ascii="Avenir Next LT Pro" w:hAnsi="Avenir Next LT Pro"/>
        </w:rPr>
        <w:t xml:space="preserve">resources with funds to support capacity building, community engagement, and research translation (see </w:t>
      </w:r>
      <w:hyperlink w:anchor="_w90m76cd6k00">
        <w:r w:rsidRPr="00780C4C">
          <w:rPr>
            <w:rFonts w:ascii="Avenir Next LT Pro" w:hAnsi="Avenir Next LT Pro"/>
            <w:i/>
          </w:rPr>
          <w:t>Section 7.</w:t>
        </w:r>
        <w:r w:rsidR="00C779D4" w:rsidRPr="00780C4C">
          <w:rPr>
            <w:rFonts w:ascii="Avenir Next LT Pro" w:hAnsi="Avenir Next LT Pro"/>
            <w:i/>
          </w:rPr>
          <w:t>3</w:t>
        </w:r>
      </w:hyperlink>
      <w:r w:rsidRPr="00780C4C">
        <w:rPr>
          <w:rFonts w:ascii="Avenir Next LT Pro" w:hAnsi="Avenir Next LT Pro"/>
        </w:rPr>
        <w:t xml:space="preserve">: </w:t>
      </w:r>
      <w:r w:rsidRPr="00780C4C">
        <w:rPr>
          <w:rFonts w:ascii="Avenir Next LT Pro" w:hAnsi="Avenir Next LT Pro"/>
          <w:i/>
        </w:rPr>
        <w:t xml:space="preserve">Co-funding Opportunities </w:t>
      </w:r>
      <w:r w:rsidRPr="00780C4C">
        <w:rPr>
          <w:rFonts w:ascii="Avenir Next LT Pro" w:hAnsi="Avenir Next LT Pro"/>
        </w:rPr>
        <w:t>for additional informat</w:t>
      </w:r>
      <w:r w:rsidRPr="00A03585">
        <w:rPr>
          <w:rFonts w:ascii="Avenir Next LT Pro" w:hAnsi="Avenir Next LT Pro"/>
          <w:highlight w:val="white"/>
        </w:rPr>
        <w:t>ion). PANGEA also brings extensive international partnerships, ranging from national space agencies that could provide complementary data to tropical communities who will participate in data collection and potentially in use and action. PANGEA engaged these partners early in the process to increase their investment and their input in co-development of potential end products.</w:t>
      </w:r>
    </w:p>
    <w:p w14:paraId="226DAEA7"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Engage a diverse workforce and broader Earth Science community: </w:t>
      </w:r>
      <w:r w:rsidRPr="00A03585">
        <w:rPr>
          <w:rFonts w:ascii="Avenir Next LT Pro" w:hAnsi="Avenir Next LT Pro"/>
          <w:highlight w:val="white"/>
        </w:rPr>
        <w:t>PANGEA’s inter- and transdisciplinary goals are supported by a diverse team that ranges from data scientists t</w:t>
      </w:r>
      <w:r w:rsidRPr="00A03585">
        <w:rPr>
          <w:rFonts w:ascii="Avenir Next LT Pro" w:hAnsi="Avenir Next LT Pro"/>
        </w:rPr>
        <w:t xml:space="preserve">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RPr="00A03585">
          <w:rPr>
            <w:rFonts w:ascii="Avenir Next LT Pro" w:hAnsi="Avenir Next LT Pro"/>
            <w:i/>
          </w:rPr>
          <w:t>Section 9</w:t>
        </w:r>
      </w:hyperlink>
      <w:r w:rsidRPr="00A03585">
        <w:rPr>
          <w:rFonts w:ascii="Avenir Next LT Pro" w:hAnsi="Avenir Next LT Pro"/>
        </w:rPr>
        <w:t>) help rea</w:t>
      </w:r>
      <w:r w:rsidRPr="00A03585">
        <w:rPr>
          <w:rFonts w:ascii="Avenir Next LT Pro" w:hAnsi="Avenir Next LT Pro"/>
          <w:highlight w:val="white"/>
        </w:rPr>
        <w:t xml:space="preserve">dy the next generation of scientists. </w:t>
      </w:r>
    </w:p>
    <w:p w14:paraId="64D21395" w14:textId="77777777" w:rsidR="00151C37" w:rsidRPr="00A03585" w:rsidRDefault="001C5781">
      <w:pPr>
        <w:numPr>
          <w:ilvl w:val="0"/>
          <w:numId w:val="17"/>
        </w:numPr>
        <w:spacing w:before="120" w:after="120"/>
        <w:rPr>
          <w:rFonts w:ascii="Avenir Next LT Pro" w:hAnsi="Avenir Next LT Pro"/>
          <w:highlight w:val="white"/>
        </w:rPr>
      </w:pPr>
      <w:r w:rsidRPr="00A03585">
        <w:rPr>
          <w:rFonts w:ascii="Avenir Next LT Pro" w:hAnsi="Avenir Next LT Pro"/>
          <w:b/>
          <w:highlight w:val="white"/>
        </w:rPr>
        <w:t xml:space="preserve">Use a balanced approach: </w:t>
      </w:r>
      <w:r w:rsidRPr="00A03585">
        <w:rPr>
          <w:rFonts w:ascii="Avenir Next LT Pro" w:hAnsi="Avenir Next LT Pro"/>
          <w:highlight w:val="white"/>
        </w:rPr>
        <w:t xml:space="preserve">PANGEA builds on prior decadal campaigns both for science questions and data (e.g. LBA), and for process improvement (e.g. LBA, </w:t>
      </w:r>
      <w:proofErr w:type="spellStart"/>
      <w:r w:rsidRPr="00A03585">
        <w:rPr>
          <w:rFonts w:ascii="Avenir Next LT Pro" w:hAnsi="Avenir Next LT Pro"/>
          <w:highlight w:val="white"/>
        </w:rPr>
        <w:t>ABoVE</w:t>
      </w:r>
      <w:proofErr w:type="spellEnd"/>
      <w:r w:rsidRPr="00A03585">
        <w:rPr>
          <w:rFonts w:ascii="Avenir Next LT Pro" w:hAnsi="Avenir Next LT Pro"/>
          <w:highlight w:val="white"/>
        </w:rPr>
        <w:t xml:space="preserve">).  By asking bold and critical science questions that were formulated based on prior campaigns and today’s needs, PANGEA maximizes value. </w:t>
      </w:r>
    </w:p>
    <w:p w14:paraId="6A462FF1" w14:textId="77777777" w:rsidR="00151C37" w:rsidRPr="00A03585" w:rsidRDefault="00151C37">
      <w:pPr>
        <w:rPr>
          <w:rFonts w:ascii="Avenir Next LT Pro" w:hAnsi="Avenir Next LT Pro"/>
          <w:highlight w:val="white"/>
        </w:rPr>
      </w:pPr>
    </w:p>
    <w:p w14:paraId="21AA1136" w14:textId="1C7E4BFD"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During the Scoping Phase, PANGEA led extensive outreach to potential users, and engaged with potential users about what questions and data are most valuable to them. As a result, PANGEA has worked since its inception to bridge the </w:t>
      </w:r>
      <w:r w:rsidR="00F07CAB" w:rsidRPr="00A03585">
        <w:rPr>
          <w:rFonts w:ascii="Avenir Next LT Pro" w:hAnsi="Avenir Next LT Pro"/>
          <w:highlight w:val="white"/>
        </w:rPr>
        <w:t>sometimes-difficult</w:t>
      </w:r>
      <w:r w:rsidRPr="00A03585">
        <w:rPr>
          <w:rFonts w:ascii="Avenir Next LT Pro" w:hAnsi="Avenir Next LT Pro"/>
          <w:highlight w:val="white"/>
        </w:rPr>
        <w:t xml:space="preserve"> gap between what science questions are being asked and what end users need for decision making. Community engagement is central to PANGEA’s ES2A strategy</w:t>
      </w:r>
      <w:r w:rsidRPr="00A03585">
        <w:rPr>
          <w:rFonts w:ascii="Avenir Next LT Pro" w:hAnsi="Avenir Next LT Pro"/>
        </w:rPr>
        <w:t xml:space="preserve"> (see </w:t>
      </w:r>
      <w:r w:rsidRPr="00A03585">
        <w:rPr>
          <w:rFonts w:ascii="Avenir Next LT Pro" w:hAnsi="Avenir Next LT Pro"/>
          <w:i/>
        </w:rPr>
        <w:t>Section 7.2</w:t>
      </w:r>
      <w:r w:rsidRPr="00A03585">
        <w:rPr>
          <w:rFonts w:ascii="Avenir Next LT Pro" w:hAnsi="Avenir Next LT Pro"/>
        </w:rPr>
        <w:t xml:space="preserve"> for details on how PANGEA will engage the community). PANGEA is aware that with commu</w:t>
      </w:r>
      <w:r w:rsidRPr="00A03585">
        <w:rPr>
          <w:rFonts w:ascii="Avenir Next LT Pro" w:hAnsi="Avenir Next LT Pro"/>
          <w:highlight w:val="white"/>
        </w:rPr>
        <w:t xml:space="preserve">nity engagement comes with the risk of creating expectations that cannot be met by the project, largely because the airborne data being collected is spatiotemporally limited in scope and will be more episodic than is needed to meet many user applications and decision-making needs. PANGEA will make every effort to repeatedly and clearly convey the impact limitations of the airborne data. PANGEA will also endeavor to leverage the momentum </w:t>
      </w:r>
      <w:r w:rsidRPr="00A03585">
        <w:rPr>
          <w:rFonts w:ascii="Avenir Next LT Pro" w:hAnsi="Avenir Next LT Pro"/>
          <w:highlight w:val="white"/>
        </w:rPr>
        <w:lastRenderedPageBreak/>
        <w:t xml:space="preserve">created by an airborne campaign to create, grow, and strengthen a new and more diverse user community for NASA Earth data beyond the airborne campaign. </w:t>
      </w:r>
    </w:p>
    <w:p w14:paraId="1463043C" w14:textId="77777777" w:rsidR="00151C37" w:rsidRPr="00A03585" w:rsidRDefault="00151C37">
      <w:pPr>
        <w:rPr>
          <w:rFonts w:ascii="Avenir Next LT Pro" w:hAnsi="Avenir Next LT Pro"/>
          <w:highlight w:val="white"/>
        </w:rPr>
      </w:pPr>
    </w:p>
    <w:p w14:paraId="35A62D71" w14:textId="77777777" w:rsidR="00151C37" w:rsidRPr="00A03585" w:rsidRDefault="001C5781">
      <w:pPr>
        <w:rPr>
          <w:rFonts w:ascii="Avenir Next LT Pro" w:hAnsi="Avenir Next LT Pro"/>
          <w:color w:val="1F1F1F"/>
          <w:highlight w:val="white"/>
        </w:rPr>
      </w:pPr>
      <w:r w:rsidRPr="00A03585">
        <w:rPr>
          <w:rFonts w:ascii="Avenir Next LT Pro" w:hAnsi="Avenir Next LT Pro"/>
          <w:highlight w:val="white"/>
        </w:rPr>
        <w:t xml:space="preserve">Specifically, PANGEA will ensure that all community engagement activities emphasize the links between PANGEA’s field and airborne data and NASA’s Earth Observatory satellite sensors (both current and planned). Because users will benefit from products derived from spaceborne observations, as opposed to ground and airborne measurements, PANGEA ES2A priorities focus on advancing specific monitoring needs and capabilities that utilize ongoing services, i.e., satellite missions. Airborne campaign data will support partner training focused on operational data before, alongside, and after PANGEA scaling advances can be used to retrieve satellite-derived products. Examples include SAR and hyperspectral training and readiness in collaboration with SERVIR. In doing so, PANGEA will build NISAR and SBG early adopter communities in the tropics. </w:t>
      </w:r>
    </w:p>
    <w:p w14:paraId="432A1201" w14:textId="77777777" w:rsidR="00151C37" w:rsidRPr="00A03585" w:rsidRDefault="00151C37">
      <w:pPr>
        <w:rPr>
          <w:rFonts w:ascii="Avenir Next LT Pro" w:hAnsi="Avenir Next LT Pro"/>
          <w:highlight w:val="white"/>
        </w:rPr>
      </w:pPr>
    </w:p>
    <w:p w14:paraId="17BACC12" w14:textId="3435DE09" w:rsidR="00151C37" w:rsidRPr="00A03585" w:rsidRDefault="001C5781">
      <w:pPr>
        <w:rPr>
          <w:rFonts w:ascii="Avenir Next LT Pro" w:hAnsi="Avenir Next LT Pro"/>
          <w:highlight w:val="white"/>
        </w:rPr>
      </w:pPr>
      <w:r w:rsidRPr="00A03585">
        <w:rPr>
          <w:rFonts w:ascii="Avenir Next LT Pro" w:hAnsi="Avenir Next LT Pro"/>
          <w:highlight w:val="white"/>
        </w:rPr>
        <w:t xml:space="preserve">PANGEA has also prioritized seeking a diverse range of funding partners, recognizing that NASA is well-suited to support data collection, analysis, and tool/platform development, while other sponsors are better positioned to support conservation projects that apply data and application-specific forms of training and capacity building. The Scoping Phase also included a visioning exercise, where diverse teams collaborated to draw translational pathways that included data acquisition, potential uses cases, the co-development of products, and identification of partners. </w:t>
      </w:r>
    </w:p>
    <w:p w14:paraId="74339A10" w14:textId="77777777" w:rsidR="00151C37" w:rsidRPr="00A03585" w:rsidRDefault="001C5781">
      <w:pPr>
        <w:pStyle w:val="Heading4"/>
        <w:spacing w:before="240" w:after="240"/>
        <w:rPr>
          <w:rFonts w:ascii="Avenir Next LT Pro" w:hAnsi="Avenir Next LT Pro"/>
        </w:rPr>
      </w:pPr>
      <w:bookmarkStart w:id="63" w:name="_Toc177734784"/>
      <w:r w:rsidRPr="00A03585">
        <w:rPr>
          <w:rFonts w:ascii="Avenir Next LT Pro" w:hAnsi="Avenir Next LT Pro"/>
        </w:rPr>
        <w:t>8.2.2 Supporting Application of PANGEA research</w:t>
      </w:r>
      <w:bookmarkEnd w:id="63"/>
    </w:p>
    <w:p w14:paraId="7AAA5B9C" w14:textId="202070C1"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PANGEA will harness its existing and planned partner engagement to integrate ES2A holistically into the campaign. This includes conducting a user needs assessment as part of the Concise Experimental </w:t>
      </w:r>
      <w:r w:rsidRPr="00987E12">
        <w:rPr>
          <w:rFonts w:ascii="Avenir Next LT Pro" w:hAnsi="Avenir Next LT Pro"/>
        </w:rPr>
        <w:t xml:space="preserve">Plan, and conducting an environmental scan to identify existing tools that could integrate data. This is particularly important because integration into existing tools usually increases the likelihood of uptake, use, and maintenance in the long term. </w:t>
      </w:r>
      <w:r w:rsidRPr="00987E12">
        <w:rPr>
          <w:rFonts w:ascii="Avenir Next LT Pro" w:hAnsi="Avenir Next LT Pro"/>
          <w:b/>
        </w:rPr>
        <w:t xml:space="preserve">Figure </w:t>
      </w:r>
      <w:r w:rsidR="00987E12" w:rsidRPr="00987E12">
        <w:rPr>
          <w:rFonts w:ascii="Avenir Next LT Pro" w:hAnsi="Avenir Next LT Pro"/>
          <w:b/>
        </w:rPr>
        <w:t>13</w:t>
      </w:r>
      <w:r w:rsidRPr="00987E12">
        <w:rPr>
          <w:rFonts w:ascii="Avenir Next LT Pro" w:hAnsi="Avenir Next LT Pro"/>
          <w:b/>
        </w:rPr>
        <w:t xml:space="preserve"> </w:t>
      </w:r>
      <w:r w:rsidRPr="00987E12">
        <w:rPr>
          <w:rFonts w:ascii="Avenir Next LT Pro" w:hAnsi="Avenir Next LT Pro"/>
        </w:rPr>
        <w:t xml:space="preserve">demonstrates PANGEA’s approach to advancing campaign results through NASA’s Application Readiness </w:t>
      </w:r>
      <w:r w:rsidRPr="00A03585">
        <w:rPr>
          <w:rFonts w:ascii="Avenir Next LT Pro" w:hAnsi="Avenir Next LT Pro"/>
          <w:highlight w:val="white"/>
        </w:rPr>
        <w:t>Levels (ARL), which will hinge on combining strong subject matter alignment with thoughtful, early, and inclusive partner engagement. While the example is displayed as a linear process using NASA’s ARL framework, PANGEA expects our ES2A activities to be iterative, and at times non-linear, which is representative of the complexities that define real-world policy and decision making. In particular, we expect extensive collaborations to continue at and even before the ARL 1 stage to match PANGEA products with real-world needs.</w:t>
      </w:r>
    </w:p>
    <w:p w14:paraId="54C156B6" w14:textId="77777777"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 xml:space="preserve">NASA, along with other domestic and international agencies, are increasingly playing a leading role in the development and implementation of decision support systems. These systems are designed to incorporate the results from research activities within a modeling framework in order to provide information to land managers, regional governments, among </w:t>
      </w:r>
      <w:r w:rsidRPr="00A03585">
        <w:rPr>
          <w:rFonts w:ascii="Avenir Next LT Pro" w:hAnsi="Avenir Next LT Pro"/>
          <w:highlight w:val="white"/>
        </w:rPr>
        <w:lastRenderedPageBreak/>
        <w:t>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are responsible for assessing the impacts of climate change in tropical regions, as well as the media and general public. PANGEA’s Integrated Modeling Framework will provide another scaffold for ES2A activities by creating unique information products based upon integrated assessments.</w:t>
      </w:r>
    </w:p>
    <w:p w14:paraId="610DC1A3" w14:textId="71B6A024" w:rsidR="00151C37" w:rsidRPr="00A03585" w:rsidRDefault="001C5781">
      <w:pPr>
        <w:spacing w:before="240"/>
        <w:rPr>
          <w:rFonts w:ascii="Avenir Next LT Pro" w:hAnsi="Avenir Next LT Pro"/>
          <w:highlight w:val="white"/>
        </w:rPr>
      </w:pPr>
      <w:r w:rsidRPr="00A03585">
        <w:rPr>
          <w:rFonts w:ascii="Avenir Next LT Pro" w:hAnsi="Avenir Next LT Pro"/>
          <w:highlight w:val="white"/>
        </w:rPr>
        <w:t>There is increasing recognition by NASA and other U.S. and international agencies of the need to co-develop decision support systems to exchange information and analysis with land managers, regional governments, and other policy and decision makers. PANGEA will co-develop products with these partners who are responsible for the provision of data required for climate and land cover change monitoring. The process-driven models that will be the focus of research in PANGEA align well with the program missions of these offices. Researchers from these offices were involved in the PANGEA scoping process, and their input has informed research questions and seeded ideas for research application of PANGEA’s results.</w:t>
      </w:r>
      <w:r w:rsidR="00987E12">
        <w:rPr>
          <w:rFonts w:ascii="Avenir Next LT Pro" w:hAnsi="Avenir Next LT Pro"/>
          <w:highlight w:val="white"/>
        </w:rPr>
        <w:t xml:space="preserve"> </w:t>
      </w:r>
      <w:r w:rsidRPr="00A03585">
        <w:rPr>
          <w:rFonts w:ascii="Avenir Next LT Pro" w:hAnsi="Avenir Next LT Pro"/>
          <w:highlight w:val="white"/>
        </w:rPr>
        <w:t xml:space="preserve">PANGEA also offers the opportunity to engage in transdisciplinary work and application, particularly given the inter-related nature of climate change, biodiversity conservation, and agricultural production, which are some of the main applications for PANGEA products. </w:t>
      </w:r>
    </w:p>
    <w:p w14:paraId="5E445287" w14:textId="77777777" w:rsidR="00151C37" w:rsidRPr="00A03585" w:rsidRDefault="001C5781">
      <w:pPr>
        <w:pStyle w:val="Heading2"/>
        <w:rPr>
          <w:rFonts w:ascii="Avenir Next LT Pro" w:hAnsi="Avenir Next LT Pro"/>
        </w:rPr>
      </w:pPr>
      <w:bookmarkStart w:id="64" w:name="_Toc177734785"/>
      <w:r w:rsidRPr="00A03585">
        <w:rPr>
          <w:rFonts w:ascii="Avenir Next LT Pro" w:hAnsi="Avenir Next LT Pro"/>
        </w:rPr>
        <w:t>9. Capacity Building, Training, and Education</w:t>
      </w:r>
      <w:bookmarkEnd w:id="64"/>
    </w:p>
    <w:p w14:paraId="7E1EE878" w14:textId="77777777" w:rsidR="00151C37" w:rsidRPr="00A03585" w:rsidRDefault="001C5781">
      <w:pPr>
        <w:rPr>
          <w:rFonts w:ascii="Avenir Next LT Pro" w:hAnsi="Avenir Next LT Pro"/>
        </w:rPr>
      </w:pPr>
      <w:r w:rsidRPr="00A03585">
        <w:rPr>
          <w:rFonts w:ascii="Avenir Next LT Pro" w:hAnsi="Avenir Next LT Pro"/>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scientists, governments, Indigenous peoples and local communities, conservation practitioners, private companies, and more understand their environmental impacts and take urgent actions to mitigate and adapt to climate change and biodiversity loss. PANGEA shares NASA Earth Science’s strategic goal of advancing and integrating Earth science knowledge to empower humanity to create a more resilient world over the next decade (NASA Earth Science to Action Strategy 2024-2034). Strengthening capacity and investing in education associated with PANGEA is central to this aim, and critical to preparing the next generation with the necessary expertise and tools. Critically, PANGEA capacity building, training, and education will target not only US-based research and workforce communities, but also local and national communities in tropical forest countries partnering with PANGEA. PANGEA will partner with existing NASA programs, as well as with local and international collaborating institutions, to plan and execute training activities that are appropriate for a range of potential trainees, including students, early career scientists, the broader workforce, and Indigenous Peoples and Local Communities. Training, Capacity Building, and Education will focus on educating a cohort of graduate </w:t>
      </w:r>
      <w:r w:rsidRPr="00A03585">
        <w:rPr>
          <w:rFonts w:ascii="Avenir Next LT Pro" w:hAnsi="Avenir Next LT Pro"/>
        </w:rPr>
        <w:lastRenderedPageBreak/>
        <w:t xml:space="preserve">students, workforce development trainings, and Indigenous peoples and local community specific training and capacity building. </w:t>
      </w:r>
    </w:p>
    <w:p w14:paraId="02C94539" w14:textId="77777777" w:rsidR="00151C37" w:rsidRPr="00A03585" w:rsidRDefault="00151C37">
      <w:pPr>
        <w:rPr>
          <w:rFonts w:ascii="Avenir Next LT Pro" w:hAnsi="Avenir Next LT Pro"/>
        </w:rPr>
      </w:pPr>
    </w:p>
    <w:p w14:paraId="7E715878" w14:textId="2F75B0B5" w:rsidR="00151C37" w:rsidRPr="00A03585" w:rsidRDefault="001C5781">
      <w:pPr>
        <w:rPr>
          <w:rFonts w:ascii="Avenir Next LT Pro" w:hAnsi="Avenir Next LT Pro"/>
        </w:rPr>
      </w:pPr>
      <w:r w:rsidRPr="00A03585">
        <w:rPr>
          <w:rFonts w:ascii="Avenir Next LT Pro" w:hAnsi="Avenir Next LT Pro"/>
        </w:rPr>
        <w:t xml:space="preserve">The scope of each PANGEA capacity building, training, or education activity will depend on which individuals from which institutions are targeted for training. During the development of the Concise Experimental Plan, and then intermittently throughout PANGEA, a brief needs assessment will be carried out to assess what different members of the PANGEA community require and desire in terms of capacity building, training, and education activities. The intention of this assessment will be to identify who will benefit from what kind of activities, and align that with resources that are available, while also determining what additional resources are needed to </w:t>
      </w:r>
      <w:r w:rsidRPr="00780C4C">
        <w:rPr>
          <w:rFonts w:ascii="Avenir Next LT Pro" w:hAnsi="Avenir Next LT Pro"/>
        </w:rPr>
        <w:t>support planned activities. Complementary funding will be sought to support capacity</w:t>
      </w:r>
      <w:r w:rsidR="00240BEC" w:rsidRPr="00780C4C">
        <w:rPr>
          <w:rFonts w:ascii="Avenir Next LT Pro" w:hAnsi="Avenir Next LT Pro"/>
        </w:rPr>
        <w:t>-</w:t>
      </w:r>
      <w:r w:rsidRPr="00780C4C">
        <w:rPr>
          <w:rFonts w:ascii="Avenir Next LT Pro" w:hAnsi="Avenir Next LT Pro"/>
        </w:rPr>
        <w:t xml:space="preserve">building activities (see </w:t>
      </w:r>
      <w:r w:rsidRPr="00780C4C">
        <w:rPr>
          <w:rFonts w:ascii="Avenir Next LT Pro" w:hAnsi="Avenir Next LT Pro"/>
          <w:i/>
        </w:rPr>
        <w:t>Section 7.</w:t>
      </w:r>
      <w:r w:rsidR="00C779D4" w:rsidRPr="00780C4C">
        <w:rPr>
          <w:rFonts w:ascii="Avenir Next LT Pro" w:hAnsi="Avenir Next LT Pro"/>
          <w:i/>
        </w:rPr>
        <w:t>3</w:t>
      </w:r>
      <w:r w:rsidRPr="00780C4C">
        <w:rPr>
          <w:rFonts w:ascii="Avenir Next LT Pro" w:hAnsi="Avenir Next LT Pro"/>
        </w:rPr>
        <w:t xml:space="preserve"> Co-funding Opportunities). Needs assessment results will also help PANGEA identify which complementary funding opportunities are most appropriate to pursue.</w:t>
      </w:r>
      <w:r w:rsidRPr="00A03585">
        <w:rPr>
          <w:rFonts w:ascii="Avenir Next LT Pro" w:hAnsi="Avenir Next LT Pro"/>
        </w:rPr>
        <w:t xml:space="preserve">  </w:t>
      </w:r>
    </w:p>
    <w:p w14:paraId="5D5BFFB6" w14:textId="77777777" w:rsidR="00151C37" w:rsidRPr="00A03585" w:rsidRDefault="00151C37">
      <w:pPr>
        <w:rPr>
          <w:rFonts w:ascii="Avenir Next LT Pro" w:hAnsi="Avenir Next LT Pro"/>
        </w:rPr>
      </w:pPr>
    </w:p>
    <w:p w14:paraId="2D6DCD4C" w14:textId="047E96A2" w:rsidR="00151C37" w:rsidRPr="00A03585" w:rsidRDefault="001C5781">
      <w:pPr>
        <w:rPr>
          <w:rFonts w:ascii="Avenir Next LT Pro" w:hAnsi="Avenir Next LT Pro"/>
        </w:rPr>
      </w:pPr>
      <w:r w:rsidRPr="00A03585">
        <w:rPr>
          <w:rFonts w:ascii="Avenir Next LT Pro" w:hAnsi="Avenir Next LT Pro"/>
          <w:b/>
        </w:rPr>
        <w:t xml:space="preserve">Educating a Cohort of Graduate Students: </w:t>
      </w:r>
      <w:r w:rsidRPr="00A03585">
        <w:rPr>
          <w:rFonts w:ascii="Avenir Next LT Pro" w:hAnsi="Avenir Next LT Pro"/>
        </w:rPr>
        <w:t>During the Large</w:t>
      </w:r>
      <w:r w:rsidR="00240BEC" w:rsidRPr="00A03585">
        <w:rPr>
          <w:rFonts w:ascii="Avenir Next LT Pro" w:hAnsi="Avenir Next LT Pro"/>
        </w:rPr>
        <w:t>-</w:t>
      </w:r>
      <w:r w:rsidRPr="00A03585">
        <w:rPr>
          <w:rFonts w:ascii="Avenir Next LT Pro" w:hAnsi="Avenir Next LT Pro"/>
        </w:rPr>
        <w:t xml:space="preserve">Scale Biosphere Experiment in Amazonia (LBA), capacity building was mutually beneficial to the NASA LBA-ECO efforts and to NASA’s South American hosts. Brazil required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These students often did technical work, but many reached the level of co-authorship on </w:t>
      </w:r>
      <w:r w:rsidR="00240BEC" w:rsidRPr="00A03585">
        <w:rPr>
          <w:rFonts w:ascii="Avenir Next LT Pro" w:hAnsi="Avenir Next LT Pro"/>
        </w:rPr>
        <w:t>papers,</w:t>
      </w:r>
      <w:r w:rsidRPr="00A03585">
        <w:rPr>
          <w:rFonts w:ascii="Avenir Next LT Pro" w:hAnsi="Avenir Next LT Pro"/>
        </w:rPr>
        <w:t xml:space="preserve"> and some were even primary authors. About 500 students participated in LBA in this way in the first decade of the program. These students often went on to complete masters and doctoral degrees. An additional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enormous owing to the low cost of Brazilian student stipends. In Brazil, many LBA graduates went on to do important work in the environmental field in universities, in municipal, state, and national government agencies, and in non-governmental organizations, exceeding Brazilian expectations for the impact of the LBA training and education program.</w:t>
      </w:r>
    </w:p>
    <w:p w14:paraId="6869B0D4" w14:textId="77777777" w:rsidR="00151C37" w:rsidRPr="00A03585" w:rsidRDefault="00151C37">
      <w:pPr>
        <w:rPr>
          <w:rFonts w:ascii="Avenir Next LT Pro" w:hAnsi="Avenir Next LT Pro"/>
        </w:rPr>
      </w:pPr>
    </w:p>
    <w:p w14:paraId="39B19526" w14:textId="7C66ABD7" w:rsidR="00151C37" w:rsidRPr="00A03585" w:rsidRDefault="001C5781">
      <w:pPr>
        <w:rPr>
          <w:rFonts w:ascii="Avenir Next LT Pro" w:hAnsi="Avenir Next LT Pro"/>
        </w:rPr>
      </w:pPr>
      <w:r w:rsidRPr="00A03585">
        <w:rPr>
          <w:rFonts w:ascii="Avenir Next LT Pro" w:hAnsi="Avenir Next LT Pro"/>
        </w:rPr>
        <w:t xml:space="preserve">PANGEA’s biggest opportunity for capacity building and training is within the science team. PANGEA will encourage NASA to explicitly indicate within ROSES funding calls that proposals co-developed with local researchers are more likely to be funded. This was done in the </w:t>
      </w:r>
      <w:proofErr w:type="spellStart"/>
      <w:r w:rsidRPr="00A03585">
        <w:rPr>
          <w:rFonts w:ascii="Avenir Next LT Pro" w:hAnsi="Avenir Next LT Pro"/>
        </w:rPr>
        <w:t>BioSCape</w:t>
      </w:r>
      <w:proofErr w:type="spellEnd"/>
      <w:r w:rsidRPr="00A03585">
        <w:rPr>
          <w:rFonts w:ascii="Avenir Next LT Pro" w:hAnsi="Avenir Next LT Pro"/>
        </w:rPr>
        <w:t xml:space="preserve"> funding call and was a significant contributor to roughly 50% of </w:t>
      </w:r>
      <w:proofErr w:type="spellStart"/>
      <w:r w:rsidRPr="00A03585">
        <w:rPr>
          <w:rFonts w:ascii="Avenir Next LT Pro" w:hAnsi="Avenir Next LT Pro"/>
        </w:rPr>
        <w:t>BioSCape’s</w:t>
      </w:r>
      <w:proofErr w:type="spellEnd"/>
      <w:r w:rsidRPr="00A03585">
        <w:rPr>
          <w:rFonts w:ascii="Avenir Next LT Pro" w:hAnsi="Avenir Next LT Pro"/>
        </w:rPr>
        <w:t xml:space="preserve"> science team being local to South Africa. PANGEA will strongly encourage projects include </w:t>
      </w:r>
      <w:r w:rsidRPr="00A03585">
        <w:rPr>
          <w:rFonts w:ascii="Avenir Next LT Pro" w:hAnsi="Avenir Next LT Pro"/>
        </w:rPr>
        <w:lastRenderedPageBreak/>
        <w:t xml:space="preserve">local collaborators in Co-I roles, in addition to local graduate student and/or postdoctoral researchers. This co-development of research will enable skills and knowledge transfer within each project </w:t>
      </w:r>
      <w:r w:rsidR="00240BEC" w:rsidRPr="00A03585">
        <w:rPr>
          <w:rFonts w:ascii="Avenir Next LT Pro" w:hAnsi="Avenir Next LT Pro"/>
        </w:rPr>
        <w:t>team and</w:t>
      </w:r>
      <w:r w:rsidRPr="00A03585">
        <w:rPr>
          <w:rFonts w:ascii="Avenir Next LT Pro" w:hAnsi="Avenir Next LT Pro"/>
        </w:rPr>
        <w:t xml:space="preserve"> create opportunities for the Science Team to learn from researchers who span more diverse experiences and expertise. Additionally, PANGEA will strongly encourage that the ROSES solicitations require proposers to commit time to co-mentor and co-supervise students and postdocs from PANGEA countries, further building capacity. Once formed, PANGEA’s Science Team will abide by a PANGEA Code of Conduct that has both advice for ethical and equitable collaboration as well as clear authorship guidelines. These guidelines will be based on the Contributor Role Taxonomy (</w:t>
      </w:r>
      <w:proofErr w:type="spellStart"/>
      <w:r w:rsidRPr="00A03585">
        <w:rPr>
          <w:rFonts w:ascii="Avenir Next LT Pro" w:hAnsi="Avenir Next LT Pro"/>
        </w:rPr>
        <w:t>CRediT</w:t>
      </w:r>
      <w:proofErr w:type="spellEnd"/>
      <w:r w:rsidRPr="00A03585">
        <w:rPr>
          <w:rFonts w:ascii="Avenir Next LT Pro" w:hAnsi="Avenir Next LT Pro"/>
        </w:rPr>
        <w:t>, credit.niso.org), which values the diversity of roles that make research possible.</w:t>
      </w:r>
    </w:p>
    <w:p w14:paraId="6CB3AE5D" w14:textId="77777777" w:rsidR="00151C37" w:rsidRPr="00A03585" w:rsidRDefault="00151C37">
      <w:pPr>
        <w:rPr>
          <w:rFonts w:ascii="Avenir Next LT Pro" w:hAnsi="Avenir Next LT Pro"/>
        </w:rPr>
      </w:pPr>
    </w:p>
    <w:tbl>
      <w:tblPr>
        <w:tblStyle w:val="3"/>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151C37" w:rsidRPr="00A03585" w14:paraId="45CB6EFC" w14:textId="77777777">
        <w:tc>
          <w:tcPr>
            <w:tcW w:w="9270" w:type="dxa"/>
            <w:shd w:val="clear" w:color="auto" w:fill="D9EAD3"/>
            <w:tcMar>
              <w:top w:w="100" w:type="dxa"/>
              <w:left w:w="100" w:type="dxa"/>
              <w:bottom w:w="100" w:type="dxa"/>
              <w:right w:w="100" w:type="dxa"/>
            </w:tcMar>
          </w:tcPr>
          <w:p w14:paraId="443524A4" w14:textId="77777777" w:rsidR="00151C37" w:rsidRPr="00D4151F" w:rsidRDefault="001C5781">
            <w:pPr>
              <w:jc w:val="center"/>
              <w:rPr>
                <w:rFonts w:ascii="Avenir Next LT Pro" w:hAnsi="Avenir Next LT Pro"/>
                <w:b/>
              </w:rPr>
            </w:pPr>
            <w:r w:rsidRPr="00D4151F">
              <w:rPr>
                <w:rFonts w:ascii="Avenir Next LT Pro" w:hAnsi="Avenir Next LT Pro"/>
                <w:b/>
              </w:rPr>
              <w:t>PANGEA’s approach to equitable science, capacity building, and training will directly confront the issue of flyover campaigns and parachute science. We strongly believe that PANGEA can achieve an estimated 100 first-author papers from scientists in Africa, substantially contributing to closing the Parachute Index gap in Central Africa as described in (Culotta et al., 2024). These African scientists will continue the legacy of the PANGEA campaign, in collaboration with international peers across the tropics, well after the end of the campaign.</w:t>
            </w:r>
          </w:p>
        </w:tc>
      </w:tr>
    </w:tbl>
    <w:p w14:paraId="286D975C" w14:textId="77777777" w:rsidR="00151C37" w:rsidRPr="00A03585" w:rsidRDefault="001C5781">
      <w:pPr>
        <w:spacing w:before="240" w:after="240"/>
        <w:rPr>
          <w:rFonts w:ascii="Avenir Next LT Pro" w:hAnsi="Avenir Next LT Pro"/>
        </w:rPr>
      </w:pPr>
      <w:r w:rsidRPr="00A03585">
        <w:rPr>
          <w:rFonts w:ascii="Avenir Next LT Pro" w:hAnsi="Avenir Next LT Pro"/>
        </w:rPr>
        <w:t xml:space="preserve">Another important goal of PANGEA’s capacity building strategy is to strengthen and grow the NASA Earth data user community in the tropics, including Indigenous peoples and local communities. PANGEA’s airborne activities will generate a lot of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greatly from PANGEA’s methodological advances for using NASA’s satellite assets. PANGEA will use the momentum created by the airborne campaign to catalyze and promote broader application of NASA spaceborne datasets, particularly those that are well suited for examination alongside the airborne data products, e.g. NISAR, EMIT, PACE, ECOSTRESS, GEDI, and in the future SBG. Trainings will include an emphasis on data fusion and scaling workflows. PANGEA’s approach to capacity building intends to build NASA Early Adopter user groups in the tropics - particularly for NISAR and SBG, as well as for ESA missions like BIOMASS, CHIME, and FLEX.   </w:t>
      </w:r>
    </w:p>
    <w:p w14:paraId="0F5467C9" w14:textId="0B39E28D" w:rsidR="00151C37" w:rsidRPr="00A03585" w:rsidRDefault="001C5781">
      <w:pPr>
        <w:spacing w:before="240" w:after="240"/>
        <w:rPr>
          <w:rFonts w:ascii="Avenir Next LT Pro" w:hAnsi="Avenir Next LT Pro"/>
        </w:rPr>
      </w:pPr>
      <w:r w:rsidRPr="00A03585">
        <w:rPr>
          <w:rFonts w:ascii="Avenir Next LT Pro" w:hAnsi="Avenir Next LT Pro"/>
        </w:rPr>
        <w:t>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PANGEA will partner with existing NASA programs and training efforts led by partners. Some examples are included below</w:t>
      </w:r>
      <w:r w:rsidR="00240BEC" w:rsidRPr="00A03585">
        <w:rPr>
          <w:rFonts w:ascii="Avenir Next LT Pro" w:hAnsi="Avenir Next LT Pro"/>
        </w:rPr>
        <w:t xml:space="preserve"> </w:t>
      </w:r>
      <w:r w:rsidRPr="00A03585">
        <w:rPr>
          <w:rFonts w:ascii="Avenir Next LT Pro" w:hAnsi="Avenir Next LT Pro"/>
        </w:rPr>
        <w:t>(</w:t>
      </w:r>
      <w:r w:rsidRPr="00A03585">
        <w:rPr>
          <w:rFonts w:ascii="Avenir Next LT Pro" w:hAnsi="Avenir Next LT Pro"/>
          <w:b/>
        </w:rPr>
        <w:t xml:space="preserve">Note: </w:t>
      </w:r>
      <w:r w:rsidR="00240BEC" w:rsidRPr="00A03585">
        <w:rPr>
          <w:rFonts w:ascii="Avenir Next LT Pro" w:hAnsi="Avenir Next LT Pro"/>
        </w:rPr>
        <w:t>A Table with more details will be included in an</w:t>
      </w:r>
      <w:r w:rsidRPr="00A03585">
        <w:rPr>
          <w:rFonts w:ascii="Avenir Next LT Pro" w:hAnsi="Avenir Next LT Pro"/>
        </w:rPr>
        <w:t xml:space="preserve"> appendi</w:t>
      </w:r>
      <w:r w:rsidR="00240BEC" w:rsidRPr="00A03585">
        <w:rPr>
          <w:rFonts w:ascii="Avenir Next LT Pro" w:hAnsi="Avenir Next LT Pro"/>
        </w:rPr>
        <w:t xml:space="preserve">x </w:t>
      </w:r>
      <w:r w:rsidRPr="00A03585">
        <w:rPr>
          <w:rFonts w:ascii="Avenir Next LT Pro" w:hAnsi="Avenir Next LT Pro"/>
        </w:rPr>
        <w:t xml:space="preserve">in the final white paper).  </w:t>
      </w:r>
    </w:p>
    <w:p w14:paraId="341E48CF" w14:textId="77777777"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lastRenderedPageBreak/>
        <w:t xml:space="preserve">ARSET: </w:t>
      </w:r>
      <w:r w:rsidRPr="00987E12">
        <w:rPr>
          <w:rFonts w:ascii="Avenir Next LT Pro" w:hAnsi="Avenir Next LT Pro"/>
          <w:sz w:val="21"/>
          <w:szCs w:val="21"/>
        </w:rPr>
        <w:t xml:space="preserve">PANGEA would work with ARSET and the PANGEA Science Team to deliver a multi-part training webinar series, building on the in-person training model trialed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in which ARSET and the ORNL DAAC worked together for the first time to deliver a 5-day in-person training in South Africa to conservation decision makers, university lecturers, and diverse researchers. </w:t>
      </w:r>
    </w:p>
    <w:p w14:paraId="7D430E13" w14:textId="2EF6AEA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Distributed Active Archiving Centers (DAACs): </w:t>
      </w:r>
      <w:r w:rsidRPr="00987E12">
        <w:rPr>
          <w:rFonts w:ascii="Avenir Next LT Pro" w:hAnsi="Avenir Next LT Pro"/>
          <w:sz w:val="21"/>
          <w:szCs w:val="21"/>
        </w:rPr>
        <w:t xml:space="preserve">PANGEA will build on the success of EMIT/LP DAAC and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/ORNL DAAC collaborations to produce capacity building materials (e.g., training notebooks) and conduct workshops at conferences. Delivering these materials at conference workshops, such as the American Geophysical Union (AGU), Ecological Society of America (ESA), European Geophysical Union (EGU), and Association for Tropical Biology (ATBC) annual meetings, will engage diverse researchers at a variety of career stages and with various levels of prior engagement with NASA Earth data. </w:t>
      </w:r>
    </w:p>
    <w:p w14:paraId="1801A52D" w14:textId="34A8133C"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DEVELOP: </w:t>
      </w:r>
      <w:r w:rsidRPr="00987E12">
        <w:rPr>
          <w:rFonts w:ascii="Avenir Next LT Pro" w:hAnsi="Avenir Next LT Pro"/>
          <w:sz w:val="21"/>
          <w:szCs w:val="21"/>
        </w:rPr>
        <w:t>DEVELOP partners with decision makers who are interested in using NASA Earth data to support their work. Each partner would have a DEVELOP team of 4-5 people work with them over 10 weeks to assess how NASA Earth data can help address their needs. The 10</w:t>
      </w:r>
      <w:r w:rsidR="00240BEC" w:rsidRPr="00987E12">
        <w:rPr>
          <w:rFonts w:ascii="Avenir Next LT Pro" w:hAnsi="Avenir Next LT Pro"/>
          <w:sz w:val="21"/>
          <w:szCs w:val="21"/>
        </w:rPr>
        <w:t>-</w:t>
      </w:r>
      <w:r w:rsidRPr="00987E12">
        <w:rPr>
          <w:rFonts w:ascii="Avenir Next LT Pro" w:hAnsi="Avenir Next LT Pro"/>
          <w:sz w:val="21"/>
          <w:szCs w:val="21"/>
        </w:rPr>
        <w:t xml:space="preserve">week period can be renewed for up to 3 terms. DEVELOP proposals submitted by non-US PANGEA partner organizations can help develop capacity within partner organizations and may lead to the generation of applied data products. For example,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the South African National Botanical </w:t>
      </w:r>
      <w:r w:rsidR="00F07CAB" w:rsidRPr="00987E12">
        <w:rPr>
          <w:rFonts w:ascii="Avenir Next LT Pro" w:hAnsi="Avenir Next LT Pro"/>
          <w:sz w:val="21"/>
          <w:szCs w:val="21"/>
        </w:rPr>
        <w:t>Institute</w:t>
      </w:r>
      <w:r w:rsidRPr="00987E12">
        <w:rPr>
          <w:rFonts w:ascii="Avenir Next LT Pro" w:hAnsi="Avenir Next LT Pro"/>
          <w:sz w:val="21"/>
          <w:szCs w:val="21"/>
        </w:rPr>
        <w:t xml:space="preserve"> partnered with DEVELOP to help create data products to map ecologically important riparian vegetation. </w:t>
      </w:r>
    </w:p>
    <w:p w14:paraId="033CFADE" w14:textId="69D53D93"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Global Learning and Observations to benefit the Environment Program (GLOBE): </w:t>
      </w:r>
      <w:r w:rsidRPr="00987E12">
        <w:rPr>
          <w:rFonts w:ascii="Avenir Next LT Pro" w:hAnsi="Avenir Next LT Pro"/>
          <w:sz w:val="21"/>
          <w:szCs w:val="21"/>
        </w:rPr>
        <w:t xml:space="preserve">GLOBE delivers educational activities to K-12 students, teachers, and citizens. During </w:t>
      </w:r>
      <w:proofErr w:type="spellStart"/>
      <w:r w:rsidRPr="00987E12">
        <w:rPr>
          <w:rFonts w:ascii="Avenir Next LT Pro" w:hAnsi="Avenir Next LT Pro"/>
          <w:sz w:val="21"/>
          <w:szCs w:val="21"/>
        </w:rPr>
        <w:t>BioSCape</w:t>
      </w:r>
      <w:proofErr w:type="spellEnd"/>
      <w:r w:rsidRPr="00987E12">
        <w:rPr>
          <w:rFonts w:ascii="Avenir Next LT Pro" w:hAnsi="Avenir Next LT Pro"/>
          <w:sz w:val="21"/>
          <w:szCs w:val="21"/>
        </w:rPr>
        <w:t xml:space="preserv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capitalizing on the excitement surrounding an airborne campaign to engage the next generation of scientists in STEM. </w:t>
      </w:r>
    </w:p>
    <w:p w14:paraId="6085FC23" w14:textId="74A144B1"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NASA/USAID SERVIR: </w:t>
      </w:r>
      <w:r w:rsidRPr="00987E12">
        <w:rPr>
          <w:rFonts w:ascii="Avenir Next LT Pro" w:hAnsi="Avenir Next LT Pro"/>
          <w:sz w:val="21"/>
          <w:szCs w:val="21"/>
        </w:rPr>
        <w:t xml:space="preserve">SERVIR works through regional hubs across the tropics to support sustainable development through capacity building and incorporating perspectives from women, Indigenous Peoples and their communities. PANGEA will work with SERVIR’s regional hubs to develop custom services and data pipelines to serve the specific </w:t>
      </w:r>
      <w:r w:rsidR="00240BEC" w:rsidRPr="00987E12">
        <w:rPr>
          <w:rFonts w:ascii="Avenir Next LT Pro" w:hAnsi="Avenir Next LT Pro"/>
          <w:sz w:val="21"/>
          <w:szCs w:val="21"/>
        </w:rPr>
        <w:t>decision-making</w:t>
      </w:r>
      <w:r w:rsidRPr="00987E12">
        <w:rPr>
          <w:rFonts w:ascii="Avenir Next LT Pro" w:hAnsi="Avenir Next LT Pro"/>
          <w:sz w:val="21"/>
          <w:szCs w:val="21"/>
        </w:rPr>
        <w:t xml:space="preserve"> needs of local partner organizations. The PANGEA Science Team will work with SERVIR to build on their excellent Planning Toolkit, which provides </w:t>
      </w:r>
      <w:r w:rsidR="00240BEC" w:rsidRPr="00987E12">
        <w:rPr>
          <w:rFonts w:ascii="Avenir Next LT Pro" w:hAnsi="Avenir Next LT Pro"/>
          <w:sz w:val="21"/>
          <w:szCs w:val="21"/>
        </w:rPr>
        <w:t>regionally targeted</w:t>
      </w:r>
      <w:r w:rsidRPr="00987E12">
        <w:rPr>
          <w:rFonts w:ascii="Avenir Next LT Pro" w:hAnsi="Avenir Next LT Pro"/>
          <w:sz w:val="21"/>
          <w:szCs w:val="21"/>
        </w:rPr>
        <w:t xml:space="preserve"> instruction on how to assess and deliver impactful interventions related to agriculture, forest restoration, and more. </w:t>
      </w:r>
    </w:p>
    <w:p w14:paraId="5BA2C94E" w14:textId="61577E9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Indigenous Peoples Initiative: </w:t>
      </w:r>
      <w:r w:rsidRPr="00987E12">
        <w:rPr>
          <w:rFonts w:ascii="Avenir Next LT Pro" w:hAnsi="Avenir Next LT Pro"/>
          <w:sz w:val="21"/>
          <w:szCs w:val="21"/>
        </w:rPr>
        <w:t xml:space="preserve">NASA’s Indigenous Peoples Initiative fosters collaboration with Indigenous communities to enhance the use of Earth Observations for informed decision-making and actions. Through the co-development of trainings, support for Indigenous-led projects, and respectful engagement, the Indigenous Peoples Initiative strengthens relationships and creates opportunities for Indigenous voices within NASA’s Earth Science Division. PANGEA has developed partnerships with Indigenous alliance organizations in the tropics, including the Global Alliance of Territorial Communities (GATC) and the Rights and Resources Initiative (RRI). </w:t>
      </w:r>
      <w:r w:rsidRPr="00987E12">
        <w:rPr>
          <w:rFonts w:ascii="Avenir Next LT Pro" w:hAnsi="Avenir Next LT Pro"/>
          <w:sz w:val="21"/>
          <w:szCs w:val="21"/>
        </w:rPr>
        <w:lastRenderedPageBreak/>
        <w:t xml:space="preserve">PANGEA will coordinate with NASA’s Indigenous Peoples Initiative to extend efforts to engage Indigenous communities in the tropics. </w:t>
      </w:r>
    </w:p>
    <w:p w14:paraId="30667ABE" w14:textId="5DC4C8C8"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Association for Biology and Tropical Conservation (ATBC): </w:t>
      </w:r>
      <w:r w:rsidRPr="00987E12">
        <w:rPr>
          <w:rFonts w:ascii="Avenir Next LT Pro" w:hAnsi="Avenir Next LT Pro"/>
          <w:sz w:val="21"/>
          <w:szCs w:val="21"/>
        </w:rPr>
        <w:t xml:space="preserve">The ATBC, founded in 1963, is a global scientific society and professional organization promoting research, education, and communication on tropical biology and conservation. With around 1,000 members from 70 countries, ATBC supports capacity building, publishes the journal </w:t>
      </w:r>
      <w:proofErr w:type="spellStart"/>
      <w:r w:rsidRPr="00987E12">
        <w:rPr>
          <w:rFonts w:ascii="Avenir Next LT Pro" w:hAnsi="Avenir Next LT Pro"/>
          <w:sz w:val="21"/>
          <w:szCs w:val="21"/>
        </w:rPr>
        <w:t>Biotropica</w:t>
      </w:r>
      <w:proofErr w:type="spellEnd"/>
      <w:r w:rsidRPr="00987E12">
        <w:rPr>
          <w:rFonts w:ascii="Avenir Next LT Pro" w:hAnsi="Avenir Next LT Pro"/>
          <w:sz w:val="21"/>
          <w:szCs w:val="21"/>
        </w:rPr>
        <w:t xml:space="preserve">, and hosts international meetings. Beyond workshops at ATBC’s annual meeting, PANGEA will seek out opportunities to engage ATBC members more broadly in PANGEA science training. </w:t>
      </w:r>
    </w:p>
    <w:p w14:paraId="4A8B3C75" w14:textId="4EFD12BD"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FLUXNET: </w:t>
      </w:r>
      <w:r w:rsidRPr="00987E12">
        <w:rPr>
          <w:rFonts w:ascii="Avenir Next LT Pro" w:hAnsi="Avenir Next LT Pro"/>
          <w:sz w:val="21"/>
          <w:szCs w:val="21"/>
        </w:rPr>
        <w:t xml:space="preserve">FLUXNET is a network of networks organized on the basis of a set of Regional and Continental Networks (such AmeriFlux and NEON in the Americas, ICOS in Europe, </w:t>
      </w:r>
      <w:proofErr w:type="spellStart"/>
      <w:r w:rsidRPr="00987E12">
        <w:rPr>
          <w:rFonts w:ascii="Avenir Next LT Pro" w:hAnsi="Avenir Next LT Pro"/>
          <w:sz w:val="21"/>
          <w:szCs w:val="21"/>
        </w:rPr>
        <w:t>OzFlux</w:t>
      </w:r>
      <w:proofErr w:type="spellEnd"/>
      <w:r w:rsidRPr="00987E12">
        <w:rPr>
          <w:rFonts w:ascii="Avenir Next LT Pro" w:hAnsi="Avenir Next LT Pro"/>
          <w:sz w:val="21"/>
          <w:szCs w:val="21"/>
        </w:rPr>
        <w:t xml:space="preserve"> and TERN in Australia and SAEON in South Africa) with the aim to make available standardized eddy covariance measurements globally. FLUXNET connects regional networks of primarily field-based earth system scientists and research sites. PANGEA will coordinate training and tools that are aligned with shared goals between the efforts. This includes expanding training on how to use and analyze eddy covariance flux tower data in the tropics, deepening engagement with tropical flux towers outside the FLUXNET community, and making existing trainings more accessible, for example translating AmeriFLUX materials into Portuguese and French, beyond the recent work to translate materials into Spanish. </w:t>
      </w:r>
    </w:p>
    <w:p w14:paraId="0CE947AE" w14:textId="27003BA6" w:rsidR="00151C37" w:rsidRPr="00987E12" w:rsidRDefault="001C5781" w:rsidP="00987E12">
      <w:pPr>
        <w:spacing w:before="120" w:after="120"/>
        <w:rPr>
          <w:rFonts w:ascii="Avenir Next LT Pro" w:hAnsi="Avenir Next LT Pro"/>
          <w:b/>
          <w:color w:val="FF0000"/>
          <w:sz w:val="21"/>
          <w:szCs w:val="21"/>
        </w:rPr>
      </w:pPr>
      <w:r w:rsidRPr="00987E12">
        <w:rPr>
          <w:rFonts w:ascii="Avenir Next LT Pro" w:hAnsi="Avenir Next LT Pro"/>
          <w:b/>
          <w:sz w:val="21"/>
          <w:szCs w:val="21"/>
        </w:rPr>
        <w:t xml:space="preserve">AIMS African Master’s in Machine Intelligence (AMMI): </w:t>
      </w:r>
      <w:r w:rsidRPr="00987E12">
        <w:rPr>
          <w:rFonts w:ascii="Avenir Next LT Pro" w:hAnsi="Avenir Next LT Pro"/>
          <w:sz w:val="21"/>
          <w:szCs w:val="21"/>
        </w:rPr>
        <w:t>The African Institute for Mathematical Sciences (AIMS), founded in 2003, is a Pan-African network of centers of excellence for post-graduate training, research and public engagement in mathematical sciences. The AIMS network has five centers of excellence teaching a Masters in Machine Intelligence (AMMI), including in Cameroon, Ghana, and Rwanda. Currently, the AIMS network has over 2,400 alumni from 44 African countries of which 33% are women. AIMS also established an initiative that is highly relevant to PANGEA: the Next Einstein Forum to propel Africa on to the global scientific stage.</w:t>
      </w:r>
    </w:p>
    <w:p w14:paraId="10FB0A2E" w14:textId="062A7CBE" w:rsidR="00151C37" w:rsidRPr="00987E12" w:rsidRDefault="001C5781" w:rsidP="00987E12">
      <w:pPr>
        <w:spacing w:before="120" w:after="120"/>
        <w:rPr>
          <w:rFonts w:ascii="Avenir Next LT Pro" w:hAnsi="Avenir Next LT Pro"/>
          <w:sz w:val="21"/>
          <w:szCs w:val="21"/>
        </w:rPr>
      </w:pPr>
      <w:r w:rsidRPr="00987E12">
        <w:rPr>
          <w:rFonts w:ascii="Avenir Next LT Pro" w:hAnsi="Avenir Next LT Pro"/>
          <w:b/>
          <w:sz w:val="21"/>
          <w:szCs w:val="21"/>
        </w:rPr>
        <w:t xml:space="preserve">NSF Research, Innovation, Synergies, and Education (RISE): </w:t>
      </w:r>
      <w:r w:rsidRPr="00987E12">
        <w:rPr>
          <w:rFonts w:ascii="Avenir Next LT Pro" w:hAnsi="Avenir Next LT Pro"/>
          <w:sz w:val="21"/>
          <w:szCs w:val="21"/>
        </w:rPr>
        <w:t xml:space="preserve">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may offer opportunities for PANGEA to engage with NSF around certain capacity building and training activities. </w:t>
      </w:r>
    </w:p>
    <w:tbl>
      <w:tblPr>
        <w:tblStyle w:val="2"/>
        <w:tblW w:w="927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270"/>
      </w:tblGrid>
      <w:tr w:rsidR="00151C37" w:rsidRPr="00A03585" w14:paraId="7B561412" w14:textId="77777777" w:rsidTr="00A32A71">
        <w:tc>
          <w:tcPr>
            <w:tcW w:w="9270" w:type="dxa"/>
            <w:shd w:val="clear" w:color="auto" w:fill="D9EAD3"/>
            <w:tcMar>
              <w:top w:w="100" w:type="dxa"/>
              <w:left w:w="100" w:type="dxa"/>
              <w:bottom w:w="100" w:type="dxa"/>
              <w:right w:w="100" w:type="dxa"/>
            </w:tcMar>
          </w:tcPr>
          <w:p w14:paraId="09C23ACA" w14:textId="77777777" w:rsidR="00151C37" w:rsidRPr="00A03585" w:rsidRDefault="001C5781" w:rsidP="00987E12">
            <w:pPr>
              <w:spacing w:before="120" w:after="120"/>
              <w:jc w:val="center"/>
              <w:rPr>
                <w:rFonts w:ascii="Avenir Next LT Pro" w:hAnsi="Avenir Next LT Pro"/>
                <w:b/>
              </w:rPr>
            </w:pPr>
            <w:r w:rsidRPr="00A03585">
              <w:rPr>
                <w:rFonts w:ascii="Avenir Next LT Pro" w:hAnsi="Avenir Next LT Pro"/>
                <w:b/>
              </w:rPr>
              <w:t xml:space="preserve">Ultimately, PANGEA is an opportunity to improve understanding, leave legacy datasets, and support direct action now. Perhaps its longest-lived legacy will be the foundational core of experts trained and supported who will contribute to leading the next generation in scientific and technological advances and solutions-oriented action to tackle Earth’s most pressing challenges. </w:t>
            </w:r>
          </w:p>
        </w:tc>
      </w:tr>
    </w:tbl>
    <w:p w14:paraId="304CFBB0" w14:textId="77777777" w:rsidR="00151C37" w:rsidRPr="00A03585" w:rsidRDefault="00151C37">
      <w:pPr>
        <w:rPr>
          <w:rFonts w:ascii="Avenir Next LT Pro" w:hAnsi="Avenir Next LT Pro"/>
        </w:rPr>
      </w:pPr>
    </w:p>
    <w:p w14:paraId="1460603D" w14:textId="77777777" w:rsidR="00151C37" w:rsidRPr="00A03585" w:rsidRDefault="00151C37">
      <w:pPr>
        <w:pStyle w:val="Heading2"/>
        <w:rPr>
          <w:rFonts w:ascii="Avenir Next LT Pro" w:hAnsi="Avenir Next LT Pro"/>
        </w:rPr>
        <w:sectPr w:rsidR="00151C37" w:rsidRPr="00A03585" w:rsidSect="00B815B8">
          <w:pgSz w:w="12240" w:h="15840"/>
          <w:pgMar w:top="1440" w:right="1440" w:bottom="1440" w:left="1526" w:header="720" w:footer="720" w:gutter="0"/>
          <w:lnNumType w:countBy="1" w:start="2955" w:restart="continuous"/>
          <w:cols w:space="720"/>
          <w:docGrid w:linePitch="299"/>
        </w:sectPr>
      </w:pPr>
      <w:bookmarkStart w:id="65" w:name="_6h2n2jszgfk5" w:colFirst="0" w:colLast="0"/>
      <w:bookmarkEnd w:id="65"/>
    </w:p>
    <w:p w14:paraId="5058BAB5" w14:textId="77777777" w:rsidR="00151C37" w:rsidRPr="00A03585" w:rsidRDefault="001C5781">
      <w:pPr>
        <w:pStyle w:val="Heading2"/>
        <w:rPr>
          <w:rFonts w:ascii="Avenir Next LT Pro" w:hAnsi="Avenir Next LT Pro"/>
        </w:rPr>
      </w:pPr>
      <w:bookmarkStart w:id="66" w:name="_Toc177734786"/>
      <w:r w:rsidRPr="00A03585">
        <w:rPr>
          <w:rFonts w:ascii="Avenir Next LT Pro" w:hAnsi="Avenir Next LT Pro"/>
        </w:rPr>
        <w:lastRenderedPageBreak/>
        <w:t>10. References</w:t>
      </w:r>
      <w:bookmarkEnd w:id="66"/>
    </w:p>
    <w:p w14:paraId="76FF94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Adebiyi, A. A., &amp; Zuidema, P. (2016). The role of the southern African easterly jet in modifying the southeast Atlantic aerosol and cloud environments. </w:t>
      </w:r>
      <w:r w:rsidRPr="00780C4C">
        <w:rPr>
          <w:rFonts w:ascii="Avenir Next LT Pro" w:hAnsi="Avenir Next LT Pro"/>
          <w:i/>
          <w:sz w:val="20"/>
        </w:rPr>
        <w:t>Quarterly Journal of the Royal Meteorological Society</w:t>
      </w:r>
      <w:r w:rsidRPr="00780C4C">
        <w:rPr>
          <w:rFonts w:ascii="Avenir Next LT Pro" w:hAnsi="Avenir Next LT Pro"/>
          <w:sz w:val="20"/>
        </w:rPr>
        <w:t xml:space="preserve">, </w:t>
      </w:r>
      <w:r w:rsidRPr="00780C4C">
        <w:rPr>
          <w:rFonts w:ascii="Avenir Next LT Pro" w:hAnsi="Avenir Next LT Pro"/>
          <w:i/>
          <w:sz w:val="20"/>
        </w:rPr>
        <w:t>142</w:t>
      </w:r>
      <w:r w:rsidRPr="00780C4C">
        <w:rPr>
          <w:rFonts w:ascii="Avenir Next LT Pro" w:hAnsi="Avenir Next LT Pro"/>
          <w:sz w:val="20"/>
        </w:rPr>
        <w:t>(697), 1574–1589. https://doi.org/10.1002/qj.2765</w:t>
      </w:r>
    </w:p>
    <w:p w14:paraId="45F408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Aguirre</w:t>
      </w:r>
      <w:r w:rsidRPr="00780C4C">
        <w:rPr>
          <w:rFonts w:ascii="Cambria Math" w:hAnsi="Cambria Math" w:cs="Cambria Math"/>
          <w:sz w:val="20"/>
        </w:rPr>
        <w:t>‐</w:t>
      </w:r>
      <w:r w:rsidRPr="00780C4C">
        <w:rPr>
          <w:rFonts w:ascii="Avenir Next LT Pro" w:hAnsi="Avenir Next LT Pro"/>
          <w:sz w:val="20"/>
        </w:rPr>
        <w:t>Guti</w:t>
      </w:r>
      <w:r w:rsidRPr="00780C4C">
        <w:rPr>
          <w:rFonts w:ascii="Avenir Next LT Pro" w:hAnsi="Avenir Next LT Pro" w:cs="Avenir Next LT Pro"/>
          <w:sz w:val="20"/>
        </w:rPr>
        <w:t>é</w:t>
      </w:r>
      <w:r w:rsidRPr="00780C4C">
        <w:rPr>
          <w:rFonts w:ascii="Avenir Next LT Pro" w:hAnsi="Avenir Next LT Pro"/>
          <w:sz w:val="20"/>
        </w:rPr>
        <w:t xml:space="preserve">rrez, J., Berenguer, E., Oliveras Menor, I., Bauman, D., Corral-Rivas, J. J., Nava-Miranda, M. G., Both, S., Ndong, J. E., Ondo, F. E., </w:t>
      </w:r>
      <w:proofErr w:type="spellStart"/>
      <w:r w:rsidRPr="00780C4C">
        <w:rPr>
          <w:rFonts w:ascii="Avenir Next LT Pro" w:hAnsi="Avenir Next LT Pro"/>
          <w:sz w:val="20"/>
        </w:rPr>
        <w:t>Bengone</w:t>
      </w:r>
      <w:proofErr w:type="spellEnd"/>
      <w:r w:rsidRPr="00780C4C">
        <w:rPr>
          <w:rFonts w:ascii="Avenir Next LT Pro" w:hAnsi="Avenir Next LT Pro"/>
          <w:sz w:val="20"/>
        </w:rPr>
        <w:t xml:space="preserve">, N. N., </w:t>
      </w:r>
      <w:proofErr w:type="spellStart"/>
      <w:r w:rsidRPr="00780C4C">
        <w:rPr>
          <w:rFonts w:ascii="Avenir Next LT Pro" w:hAnsi="Avenir Next LT Pro"/>
          <w:sz w:val="20"/>
        </w:rPr>
        <w:t>Mihinhou</w:t>
      </w:r>
      <w:proofErr w:type="spellEnd"/>
      <w:r w:rsidRPr="00780C4C">
        <w:rPr>
          <w:rFonts w:ascii="Avenir Next LT Pro" w:hAnsi="Avenir Next LT Pro"/>
          <w:sz w:val="20"/>
        </w:rPr>
        <w:t>, V., Dalling, J. W., Heineman, K., Figueiredo, A., Gonz</w:t>
      </w:r>
      <w:r w:rsidRPr="00780C4C">
        <w:rPr>
          <w:rFonts w:ascii="Avenir Next LT Pro" w:hAnsi="Avenir Next LT Pro" w:cs="Avenir Next LT Pro"/>
          <w:sz w:val="20"/>
        </w:rPr>
        <w:t>á</w:t>
      </w:r>
      <w:r w:rsidRPr="00780C4C">
        <w:rPr>
          <w:rFonts w:ascii="Avenir Next LT Pro" w:hAnsi="Avenir Next LT Pro"/>
          <w:sz w:val="20"/>
        </w:rPr>
        <w:t>lez-M, R., Norden, N., Hurtado-M, A. B., Gonz</w:t>
      </w:r>
      <w:r w:rsidRPr="00780C4C">
        <w:rPr>
          <w:rFonts w:ascii="Avenir Next LT Pro" w:hAnsi="Avenir Next LT Pro" w:cs="Avenir Next LT Pro"/>
          <w:sz w:val="20"/>
        </w:rPr>
        <w:t>á</w:t>
      </w:r>
      <w:r w:rsidRPr="00780C4C">
        <w:rPr>
          <w:rFonts w:ascii="Avenir Next LT Pro" w:hAnsi="Avenir Next LT Pro"/>
          <w:sz w:val="20"/>
        </w:rPr>
        <w:t xml:space="preserve">lez, D., Salgado-Negret, B., </w:t>
      </w:r>
      <w:r w:rsidRPr="00780C4C">
        <w:rPr>
          <w:rFonts w:ascii="Avenir Next LT Pro" w:hAnsi="Avenir Next LT Pro" w:cs="Avenir Next LT Pro"/>
          <w:sz w:val="20"/>
        </w:rPr>
        <w:t>…</w:t>
      </w:r>
      <w:r w:rsidRPr="00780C4C">
        <w:rPr>
          <w:rFonts w:ascii="Avenir Next LT Pro" w:hAnsi="Avenir Next LT Pro"/>
          <w:sz w:val="20"/>
        </w:rPr>
        <w:t xml:space="preserve"> Malhi, Y. (2022). Functional susceptibility of tropical forests to climate change. </w:t>
      </w:r>
      <w:r w:rsidRPr="00780C4C">
        <w:rPr>
          <w:rFonts w:ascii="Avenir Next LT Pro" w:hAnsi="Avenir Next LT Pro"/>
          <w:i/>
          <w:sz w:val="20"/>
        </w:rPr>
        <w:t>Nature Ecology &amp; Evolution 2022 6:7</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(7), 878–889. https://doi.org/10.1038/s41559-022-01747-6</w:t>
      </w:r>
    </w:p>
    <w:p w14:paraId="3DF202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Aguirre-Gutiérrez, J., Malhi, Y., Lewis, S. L., Fauset, S.,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Baker, T. R., </w:t>
      </w:r>
      <w:proofErr w:type="spellStart"/>
      <w:r w:rsidRPr="00780C4C">
        <w:rPr>
          <w:rFonts w:ascii="Avenir Next LT Pro" w:hAnsi="Avenir Next LT Pro"/>
          <w:sz w:val="20"/>
        </w:rPr>
        <w:t>Gvozdevaite</w:t>
      </w:r>
      <w:proofErr w:type="spellEnd"/>
      <w:r w:rsidRPr="00780C4C">
        <w:rPr>
          <w:rFonts w:ascii="Avenir Next LT Pro" w:hAnsi="Avenir Next LT Pro"/>
          <w:sz w:val="20"/>
        </w:rPr>
        <w:t xml:space="preserve">, A., Hubau, W., Moore, S., Peprah, T., Ziemińska, K., Phillips, O. L., &amp; Oliveras, I. (2020). Long-term droughts may drive drier tropical forests towards increased functional, taxonomic and phylogenetic homogeneity.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1–10. https://doi.org/10.1038/s41467-020-16973-4</w:t>
      </w:r>
    </w:p>
    <w:p w14:paraId="084D0D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Ahlström, A., Raupach, M. R., </w:t>
      </w:r>
      <w:proofErr w:type="spellStart"/>
      <w:r w:rsidRPr="00780C4C">
        <w:rPr>
          <w:rFonts w:ascii="Avenir Next LT Pro" w:hAnsi="Avenir Next LT Pro"/>
          <w:sz w:val="20"/>
        </w:rPr>
        <w:t>Schurgers</w:t>
      </w:r>
      <w:proofErr w:type="spellEnd"/>
      <w:r w:rsidRPr="00780C4C">
        <w:rPr>
          <w:rFonts w:ascii="Avenir Next LT Pro" w:hAnsi="Avenir Next LT Pro"/>
          <w:sz w:val="20"/>
        </w:rPr>
        <w:t xml:space="preserve">, G., Smith, B., Arneth, A., Jung, M., Reichstein, M.,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Jain, A. K., Kato, E., Poulter, B., Sitch, S., Stocker, B. D., </w:t>
      </w:r>
      <w:proofErr w:type="spellStart"/>
      <w:r w:rsidRPr="00780C4C">
        <w:rPr>
          <w:rFonts w:ascii="Avenir Next LT Pro" w:hAnsi="Avenir Next LT Pro"/>
          <w:sz w:val="20"/>
        </w:rPr>
        <w:t>Viovy</w:t>
      </w:r>
      <w:proofErr w:type="spellEnd"/>
      <w:r w:rsidRPr="00780C4C">
        <w:rPr>
          <w:rFonts w:ascii="Avenir Next LT Pro" w:hAnsi="Avenir Next LT Pro"/>
          <w:sz w:val="20"/>
        </w:rPr>
        <w:t xml:space="preserve">, N., Wang, Y. P., Wiltshire, A., </w:t>
      </w:r>
      <w:proofErr w:type="spellStart"/>
      <w:r w:rsidRPr="00780C4C">
        <w:rPr>
          <w:rFonts w:ascii="Avenir Next LT Pro" w:hAnsi="Avenir Next LT Pro"/>
          <w:sz w:val="20"/>
        </w:rPr>
        <w:t>Zaehle</w:t>
      </w:r>
      <w:proofErr w:type="spellEnd"/>
      <w:r w:rsidRPr="00780C4C">
        <w:rPr>
          <w:rFonts w:ascii="Avenir Next LT Pro" w:hAnsi="Avenir Next LT Pro"/>
          <w:sz w:val="20"/>
        </w:rPr>
        <w:t xml:space="preserve">, S., &amp; Zeng, N. (2015). The dominant role of semi-arid ecosystems in the trend and variability of the land CO2 sink.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348</w:t>
      </w:r>
      <w:r w:rsidRPr="00780C4C">
        <w:rPr>
          <w:rFonts w:ascii="Avenir Next LT Pro" w:hAnsi="Avenir Next LT Pro"/>
          <w:sz w:val="20"/>
        </w:rPr>
        <w:t>(6237), 895–899. https://doi.org/10.1126/SCIENCE.AAA1668/SUPPL_FILE/AHLSTROM.SM.PDF</w:t>
      </w:r>
    </w:p>
    <w:p w14:paraId="0F1135D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 L. P., Wu, J., Prohaska, N., de Camargo, P. B., Huxman, T. E., </w:t>
      </w:r>
      <w:proofErr w:type="spellStart"/>
      <w:r w:rsidRPr="00780C4C">
        <w:rPr>
          <w:rFonts w:ascii="Avenir Next LT Pro" w:hAnsi="Avenir Next LT Pro"/>
          <w:sz w:val="20"/>
        </w:rPr>
        <w:t>Tribuzy</w:t>
      </w:r>
      <w:proofErr w:type="spellEnd"/>
      <w:r w:rsidRPr="00780C4C">
        <w:rPr>
          <w:rFonts w:ascii="Avenir Next LT Pro" w:hAnsi="Avenir Next LT Pro"/>
          <w:sz w:val="20"/>
        </w:rPr>
        <w:t xml:space="preserve">, E. S., Ivanov, V. Y., Oliveira, R. S., Garcia, S., Smith, M. N., Oliveira Junior, R. C., Restrepo-Coupe, N., da Silva, R., Stark, S. C., Martins, G. A., Penha, D. v.,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(2018). Age-dependent leaf physiology and consequences for crown-scale carbon uptake during the dry season in an Amazon evergreen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870–884. https://doi.org/10.1111/NPH.15056</w:t>
      </w:r>
    </w:p>
    <w:p w14:paraId="224BCD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Alberton, B., Martin, T. C. M., da Rocha, H. R., Richardson, A. D., Moura, M. S. B., Torres, R. S., &amp; </w:t>
      </w:r>
      <w:proofErr w:type="spellStart"/>
      <w:r w:rsidRPr="00780C4C">
        <w:rPr>
          <w:rFonts w:ascii="Avenir Next LT Pro" w:hAnsi="Avenir Next LT Pro"/>
          <w:sz w:val="20"/>
        </w:rPr>
        <w:t>Morellato</w:t>
      </w:r>
      <w:proofErr w:type="spellEnd"/>
      <w:r w:rsidRPr="00780C4C">
        <w:rPr>
          <w:rFonts w:ascii="Avenir Next LT Pro" w:hAnsi="Avenir Next LT Pro"/>
          <w:sz w:val="20"/>
        </w:rPr>
        <w:t xml:space="preserve">, L. P. C. (2023). Relationship between tropical leaf phenology and ecosystem productivity using </w:t>
      </w:r>
      <w:proofErr w:type="spellStart"/>
      <w:r w:rsidRPr="00780C4C">
        <w:rPr>
          <w:rFonts w:ascii="Avenir Next LT Pro" w:hAnsi="Avenir Next LT Pro"/>
          <w:sz w:val="20"/>
        </w:rPr>
        <w:t>phenocameras</w:t>
      </w:r>
      <w:proofErr w:type="spellEnd"/>
      <w:r w:rsidRPr="00780C4C">
        <w:rPr>
          <w:rFonts w:ascii="Avenir Next LT Pro" w:hAnsi="Avenir Next LT Pro"/>
          <w:sz w:val="20"/>
        </w:rPr>
        <w:t xml:space="preserve">. </w:t>
      </w:r>
      <w:r w:rsidRPr="00780C4C">
        <w:rPr>
          <w:rFonts w:ascii="Avenir Next LT Pro" w:hAnsi="Avenir Next LT Pro"/>
          <w:i/>
          <w:sz w:val="20"/>
        </w:rPr>
        <w:t>Frontiers in Environmental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 https://doi.org/10.3389/fenvs.2023.1223219</w:t>
      </w:r>
    </w:p>
    <w:p w14:paraId="5126E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Alencar, A., Nepstad, D., &amp; del Carmen Vera Diaz, M. (2006). Forest Understory Fire in the Brazilian Amazon in ENSO and Non-ENSO Years: Area Burned and Committed Carbon Emissions.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1–17. https://doi.org/10.1175/EI150.1</w:t>
      </w:r>
    </w:p>
    <w:p w14:paraId="5D201D7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Alkama</w:t>
      </w:r>
      <w:proofErr w:type="spellEnd"/>
      <w:r w:rsidRPr="00780C4C">
        <w:rPr>
          <w:rFonts w:ascii="Avenir Next LT Pro" w:hAnsi="Avenir Next LT Pro"/>
          <w:sz w:val="20"/>
        </w:rPr>
        <w:t xml:space="preserve">, R., &amp;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(2016). Climate change: Biophysical climate impacts of recent changes in global forest cover.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(6273), 600–604. https://doi.org/10.1126/SCIENCE.AAC8083/SUPPL_FILE/AAC8083-ALKAMA-SM.PDF</w:t>
      </w:r>
    </w:p>
    <w:p w14:paraId="341707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Allen, C. D., </w:t>
      </w:r>
      <w:proofErr w:type="spellStart"/>
      <w:r w:rsidRPr="00780C4C">
        <w:rPr>
          <w:rFonts w:ascii="Avenir Next LT Pro" w:hAnsi="Avenir Next LT Pro"/>
          <w:sz w:val="20"/>
        </w:rPr>
        <w:t>Macalady</w:t>
      </w:r>
      <w:proofErr w:type="spellEnd"/>
      <w:r w:rsidRPr="00780C4C">
        <w:rPr>
          <w:rFonts w:ascii="Avenir Next LT Pro" w:hAnsi="Avenir Next LT Pro"/>
          <w:sz w:val="20"/>
        </w:rPr>
        <w:t xml:space="preserve">, A. K., </w:t>
      </w:r>
      <w:proofErr w:type="spellStart"/>
      <w:r w:rsidRPr="00780C4C">
        <w:rPr>
          <w:rFonts w:ascii="Avenir Next LT Pro" w:hAnsi="Avenir Next LT Pro"/>
          <w:sz w:val="20"/>
        </w:rPr>
        <w:t>Chenchouni</w:t>
      </w:r>
      <w:proofErr w:type="spellEnd"/>
      <w:r w:rsidRPr="00780C4C">
        <w:rPr>
          <w:rFonts w:ascii="Avenir Next LT Pro" w:hAnsi="Avenir Next LT Pro"/>
          <w:sz w:val="20"/>
        </w:rPr>
        <w:t xml:space="preserve">, H., Bachelet, D., McDowell, N., </w:t>
      </w:r>
      <w:proofErr w:type="spellStart"/>
      <w:r w:rsidRPr="00780C4C">
        <w:rPr>
          <w:rFonts w:ascii="Avenir Next LT Pro" w:hAnsi="Avenir Next LT Pro"/>
          <w:sz w:val="20"/>
        </w:rPr>
        <w:t>Vennetier</w:t>
      </w:r>
      <w:proofErr w:type="spellEnd"/>
      <w:r w:rsidRPr="00780C4C">
        <w:rPr>
          <w:rFonts w:ascii="Avenir Next LT Pro" w:hAnsi="Avenir Next LT Pro"/>
          <w:sz w:val="20"/>
        </w:rPr>
        <w:t xml:space="preserve">, M., Kitzberger, T., Rigling, A., Breshears, D. D., Hogg, E. H. (Ted), Gonzalez, P., </w:t>
      </w:r>
      <w:proofErr w:type="spellStart"/>
      <w:r w:rsidRPr="00780C4C">
        <w:rPr>
          <w:rFonts w:ascii="Avenir Next LT Pro" w:hAnsi="Avenir Next LT Pro"/>
          <w:sz w:val="20"/>
        </w:rPr>
        <w:t>Fensham</w:t>
      </w:r>
      <w:proofErr w:type="spellEnd"/>
      <w:r w:rsidRPr="00780C4C">
        <w:rPr>
          <w:rFonts w:ascii="Avenir Next LT Pro" w:hAnsi="Avenir Next LT Pro"/>
          <w:sz w:val="20"/>
        </w:rPr>
        <w:t xml:space="preserve">, R., Zhang, Z., Castro, J., Demidova, N., Lim, J. H., Allard, G., Running, S. W., </w:t>
      </w:r>
      <w:proofErr w:type="spellStart"/>
      <w:r w:rsidRPr="00780C4C">
        <w:rPr>
          <w:rFonts w:ascii="Avenir Next LT Pro" w:hAnsi="Avenir Next LT Pro"/>
          <w:sz w:val="20"/>
        </w:rPr>
        <w:t>Semerci</w:t>
      </w:r>
      <w:proofErr w:type="spellEnd"/>
      <w:r w:rsidRPr="00780C4C">
        <w:rPr>
          <w:rFonts w:ascii="Avenir Next LT Pro" w:hAnsi="Avenir Next LT Pro"/>
          <w:sz w:val="20"/>
        </w:rPr>
        <w:t xml:space="preserve">, A., &amp; Cobb, N. (2010). A global overview of drought and heat-induced tree mortality reveals emerging climate change risks for forests.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(4), 660–684. https://doi.org/10.1016/J.FORECO.2009.09.001</w:t>
      </w:r>
    </w:p>
    <w:p w14:paraId="7276F0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Alroy, J. (2017). Effects of habitat disturbance on tropical forest biodiversity.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(23), 6056–6061. https://doi.org/10.1073/PNAS.1611855114/SUPPL_FILE/PNAS.201611855SI.PDF</w:t>
      </w:r>
    </w:p>
    <w:p w14:paraId="5800588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Alsdorf, D., Beighley, E., Laraque, A., Lee, H., Tshimanga, R., O’Loughlin, F., Mahé, G., Dinga, B., </w:t>
      </w:r>
      <w:proofErr w:type="spellStart"/>
      <w:r w:rsidRPr="00780C4C">
        <w:rPr>
          <w:rFonts w:ascii="Avenir Next LT Pro" w:hAnsi="Avenir Next LT Pro"/>
          <w:sz w:val="20"/>
        </w:rPr>
        <w:t>Moukandi</w:t>
      </w:r>
      <w:proofErr w:type="spellEnd"/>
      <w:r w:rsidRPr="00780C4C">
        <w:rPr>
          <w:rFonts w:ascii="Avenir Next LT Pro" w:hAnsi="Avenir Next LT Pro"/>
          <w:sz w:val="20"/>
        </w:rPr>
        <w:t xml:space="preserve">, G., &amp; Spencer, R. G. M. (2016). Opportunities for hydrologic research in the Congo Basin.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378–409. https://doi.org/10.1002/2016RG000517</w:t>
      </w:r>
    </w:p>
    <w:p w14:paraId="20507F6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Andela, N., Morton, D. C., Giglio, L., Chen, Y., van der Werf, G. R., </w:t>
      </w:r>
      <w:proofErr w:type="spellStart"/>
      <w:r w:rsidRPr="00780C4C">
        <w:rPr>
          <w:rFonts w:ascii="Avenir Next LT Pro" w:hAnsi="Avenir Next LT Pro"/>
          <w:sz w:val="20"/>
        </w:rPr>
        <w:t>Kasibhatla</w:t>
      </w:r>
      <w:proofErr w:type="spellEnd"/>
      <w:r w:rsidRPr="00780C4C">
        <w:rPr>
          <w:rFonts w:ascii="Avenir Next LT Pro" w:hAnsi="Avenir Next LT Pro"/>
          <w:sz w:val="20"/>
        </w:rPr>
        <w:t xml:space="preserve">, P. S., DeFries, R. S., Collatz, G. J., </w:t>
      </w:r>
      <w:proofErr w:type="spellStart"/>
      <w:r w:rsidRPr="00780C4C">
        <w:rPr>
          <w:rFonts w:ascii="Avenir Next LT Pro" w:hAnsi="Avenir Next LT Pro"/>
          <w:sz w:val="20"/>
        </w:rPr>
        <w:t>Hantson</w:t>
      </w:r>
      <w:proofErr w:type="spellEnd"/>
      <w:r w:rsidRPr="00780C4C">
        <w:rPr>
          <w:rFonts w:ascii="Avenir Next LT Pro" w:hAnsi="Avenir Next LT Pro"/>
          <w:sz w:val="20"/>
        </w:rPr>
        <w:t xml:space="preserve">, S., Kloster, S., Bachelet, D., Forrest, M., </w:t>
      </w:r>
      <w:proofErr w:type="spellStart"/>
      <w:r w:rsidRPr="00780C4C">
        <w:rPr>
          <w:rFonts w:ascii="Avenir Next LT Pro" w:hAnsi="Avenir Next LT Pro"/>
          <w:sz w:val="20"/>
        </w:rPr>
        <w:t>Lasslop</w:t>
      </w:r>
      <w:proofErr w:type="spellEnd"/>
      <w:r w:rsidRPr="00780C4C">
        <w:rPr>
          <w:rFonts w:ascii="Avenir Next LT Pro" w:hAnsi="Avenir Next LT Pro"/>
          <w:sz w:val="20"/>
        </w:rPr>
        <w:t xml:space="preserve">, G., Li, F., </w:t>
      </w:r>
      <w:proofErr w:type="spellStart"/>
      <w:r w:rsidRPr="00780C4C">
        <w:rPr>
          <w:rFonts w:ascii="Avenir Next LT Pro" w:hAnsi="Avenir Next LT Pro"/>
          <w:sz w:val="20"/>
        </w:rPr>
        <w:t>Mangeon</w:t>
      </w:r>
      <w:proofErr w:type="spellEnd"/>
      <w:r w:rsidRPr="00780C4C">
        <w:rPr>
          <w:rFonts w:ascii="Avenir Next LT Pro" w:hAnsi="Avenir Next LT Pro"/>
          <w:sz w:val="20"/>
        </w:rPr>
        <w:t xml:space="preserve">, S., Melton, J. R., Yue, C., &amp; Randerson, J. T. (2017). A human-driven decline in global burned area.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(6345), 1356–1362. https://doi.org/10.1126/science.aal4108</w:t>
      </w:r>
    </w:p>
    <w:p w14:paraId="4B34FF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Anderies, J. M., Janssen, M. A., &amp; Ostrom, E. (2004). A Framework to Analyze the Robustness of Social-ecological Systems from an Institutional Perspective. </w:t>
      </w:r>
      <w:r w:rsidRPr="00780C4C">
        <w:rPr>
          <w:rFonts w:ascii="Avenir Next LT Pro" w:hAnsi="Avenir Next LT Pro"/>
          <w:i/>
          <w:sz w:val="20"/>
        </w:rPr>
        <w:t>Ecology and Society</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art18. https://doi.org/10.5751/ES-00610-090118</w:t>
      </w:r>
    </w:p>
    <w:p w14:paraId="4B4B92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Anderson-Teixeira, K. J., Davies, S. J., Bennett, A. C., Gonzalez-Akre, E. B., Muller-Landau, H. C., Joseph Wright, S., Abu Salim, K., Almeyda Zambrano, A. M., Alonso, A., Baltzer, J. L., Basset, Y., Bourg, N. A., Broadbent, E. N., Brockelman, W. Y.,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S., Burslem, D. F. R. P., Butt, N., Cao, M., Cardenas, D., … Zimmerman, J. (2015). CTFS-</w:t>
      </w:r>
      <w:proofErr w:type="spellStart"/>
      <w:r w:rsidRPr="00780C4C">
        <w:rPr>
          <w:rFonts w:ascii="Avenir Next LT Pro" w:hAnsi="Avenir Next LT Pro"/>
          <w:sz w:val="20"/>
        </w:rPr>
        <w:t>ForestGEO</w:t>
      </w:r>
      <w:proofErr w:type="spellEnd"/>
      <w:r w:rsidRPr="00780C4C">
        <w:rPr>
          <w:rFonts w:ascii="Avenir Next LT Pro" w:hAnsi="Avenir Next LT Pro"/>
          <w:sz w:val="20"/>
        </w:rPr>
        <w:t xml:space="preserve">: a worldwide network monitoring forests in an era of global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528–549. https://doi.org/10.1111/GCB.12712</w:t>
      </w:r>
    </w:p>
    <w:p w14:paraId="2D498D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Andrews, P. C., Cook, K. H., &amp; Vizy, E. K. (2024). Mesoscale convective systems in the Congo Basin: seasonality, regionality, and diurnal cycles.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62</w:t>
      </w:r>
      <w:r w:rsidRPr="00780C4C">
        <w:rPr>
          <w:rFonts w:ascii="Avenir Next LT Pro" w:hAnsi="Avenir Next LT Pro"/>
          <w:sz w:val="20"/>
        </w:rPr>
        <w:t>(1), 609–630. https://doi.org/10.1007/S00382-023-06903-7/FIGURES/14</w:t>
      </w:r>
    </w:p>
    <w:p w14:paraId="79BA68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Antonelli, A., </w:t>
      </w:r>
      <w:proofErr w:type="spellStart"/>
      <w:r w:rsidRPr="00780C4C">
        <w:rPr>
          <w:rFonts w:ascii="Avenir Next LT Pro" w:hAnsi="Avenir Next LT Pro"/>
          <w:sz w:val="20"/>
        </w:rPr>
        <w:t>Zizka</w:t>
      </w:r>
      <w:proofErr w:type="spellEnd"/>
      <w:r w:rsidRPr="00780C4C">
        <w:rPr>
          <w:rFonts w:ascii="Avenir Next LT Pro" w:hAnsi="Avenir Next LT Pro"/>
          <w:sz w:val="20"/>
        </w:rPr>
        <w:t xml:space="preserve">, A., Silvestro, D., Scharn, R., </w:t>
      </w:r>
      <w:proofErr w:type="spellStart"/>
      <w:r w:rsidRPr="00780C4C">
        <w:rPr>
          <w:rFonts w:ascii="Avenir Next LT Pro" w:hAnsi="Avenir Next LT Pro"/>
          <w:sz w:val="20"/>
        </w:rPr>
        <w:t>Cascales-Miñana</w:t>
      </w:r>
      <w:proofErr w:type="spellEnd"/>
      <w:r w:rsidRPr="00780C4C">
        <w:rPr>
          <w:rFonts w:ascii="Avenir Next LT Pro" w:hAnsi="Avenir Next LT Pro"/>
          <w:sz w:val="20"/>
        </w:rPr>
        <w:t xml:space="preserve">, B., &amp; Bacon, C. D. (2015). An engine for global plant diversity: Highest evolutionary turnover and emigration in the American tropics. </w:t>
      </w:r>
      <w:r w:rsidRPr="00780C4C">
        <w:rPr>
          <w:rFonts w:ascii="Avenir Next LT Pro" w:hAnsi="Avenir Next LT Pro"/>
          <w:i/>
          <w:sz w:val="20"/>
        </w:rPr>
        <w:t>Frontiers in Genetics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(APR). https://doi.org/10.3389/fgene.2015.00130</w:t>
      </w:r>
    </w:p>
    <w:p w14:paraId="7F496A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Araujo, R. F., Grubinger, S., Celes, C. H. S., Negrón-Juárez, R. I., Garcia, M., </w:t>
      </w:r>
      <w:proofErr w:type="spellStart"/>
      <w:r w:rsidRPr="00780C4C">
        <w:rPr>
          <w:rFonts w:ascii="Avenir Next LT Pro" w:hAnsi="Avenir Next LT Pro"/>
          <w:sz w:val="20"/>
        </w:rPr>
        <w:t>Dandois</w:t>
      </w:r>
      <w:proofErr w:type="spellEnd"/>
      <w:r w:rsidRPr="00780C4C">
        <w:rPr>
          <w:rFonts w:ascii="Avenir Next LT Pro" w:hAnsi="Avenir Next LT Pro"/>
          <w:sz w:val="20"/>
        </w:rPr>
        <w:t xml:space="preserve">, J. P., &amp; Muller-Landau, H. C. (2021). Strong temporal variation in treefall and </w:t>
      </w:r>
      <w:proofErr w:type="spellStart"/>
      <w:r w:rsidRPr="00780C4C">
        <w:rPr>
          <w:rFonts w:ascii="Avenir Next LT Pro" w:hAnsi="Avenir Next LT Pro"/>
          <w:sz w:val="20"/>
        </w:rPr>
        <w:t>branchfall</w:t>
      </w:r>
      <w:proofErr w:type="spellEnd"/>
      <w:r w:rsidRPr="00780C4C">
        <w:rPr>
          <w:rFonts w:ascii="Avenir Next LT Pro" w:hAnsi="Avenir Next LT Pro"/>
          <w:sz w:val="20"/>
        </w:rPr>
        <w:t xml:space="preserve"> rates in a tropical forest is related to extreme rainfall: Results from 5 years of monthly drone data for a 50 ha plot.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(24), 6517–6531. https://doi.org/10.5194/BG-18-6517-2021</w:t>
      </w:r>
    </w:p>
    <w:p w14:paraId="3E95C6D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Christen Hansson, H., Augusto </w:t>
      </w:r>
      <w:proofErr w:type="spellStart"/>
      <w:r w:rsidRPr="00780C4C">
        <w:rPr>
          <w:rFonts w:ascii="Avenir Next LT Pro" w:hAnsi="Avenir Next LT Pro"/>
          <w:sz w:val="20"/>
        </w:rPr>
        <w:t>MachadoID</w:t>
      </w:r>
      <w:proofErr w:type="spellEnd"/>
      <w:r w:rsidRPr="00780C4C">
        <w:rPr>
          <w:rFonts w:ascii="Avenir Next LT Pro" w:hAnsi="Avenir Next LT Pro"/>
          <w:sz w:val="20"/>
        </w:rPr>
        <w:t xml:space="preserve">, L. T., &amp; </w:t>
      </w:r>
      <w:proofErr w:type="spellStart"/>
      <w:r w:rsidRPr="00780C4C">
        <w:rPr>
          <w:rFonts w:ascii="Avenir Next LT Pro" w:hAnsi="Avenir Next LT Pro"/>
          <w:sz w:val="20"/>
        </w:rPr>
        <w:t>RizzoID</w:t>
      </w:r>
      <w:proofErr w:type="spellEnd"/>
      <w:r w:rsidRPr="00780C4C">
        <w:rPr>
          <w:rFonts w:ascii="Avenir Next LT Pro" w:hAnsi="Avenir Next LT Pro"/>
          <w:sz w:val="20"/>
        </w:rPr>
        <w:t xml:space="preserve">, L. v. (2022). Tropical forests are crucial in regulating the climate on Earth. </w:t>
      </w:r>
      <w:r w:rsidRPr="00780C4C">
        <w:rPr>
          <w:rFonts w:ascii="Avenir Next LT Pro" w:hAnsi="Avenir Next LT Pro"/>
          <w:i/>
          <w:sz w:val="20"/>
        </w:rPr>
        <w:t>PLOS Climate</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(8), e0000054. https://doi.org/10.1371/JOURNAL.PCLM.0000054</w:t>
      </w:r>
    </w:p>
    <w:p w14:paraId="12FA6A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Asefi-</w:t>
      </w:r>
      <w:proofErr w:type="spellStart"/>
      <w:r w:rsidRPr="00780C4C">
        <w:rPr>
          <w:rFonts w:ascii="Avenir Next LT Pro" w:hAnsi="Avenir Next LT Pro"/>
          <w:sz w:val="20"/>
        </w:rPr>
        <w:t>Najafabady</w:t>
      </w:r>
      <w:proofErr w:type="spellEnd"/>
      <w:r w:rsidRPr="00780C4C">
        <w:rPr>
          <w:rFonts w:ascii="Avenir Next LT Pro" w:hAnsi="Avenir Next LT Pro"/>
          <w:sz w:val="20"/>
        </w:rPr>
        <w:t xml:space="preserve">, S., &amp; Saatchi, S. (2013). Response of African humid tropical forests to recent rainfall anomalies.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https://doi.org/10.1098/RSTB.2012.0306</w:t>
      </w:r>
    </w:p>
    <w:p w14:paraId="2BE57FE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Aselmann</w:t>
      </w:r>
      <w:proofErr w:type="spellEnd"/>
      <w:r w:rsidRPr="00780C4C">
        <w:rPr>
          <w:rFonts w:ascii="Avenir Next LT Pro" w:hAnsi="Avenir Next LT Pro"/>
          <w:sz w:val="20"/>
        </w:rPr>
        <w:t xml:space="preserve">, I., &amp; </w:t>
      </w:r>
      <w:proofErr w:type="spellStart"/>
      <w:r w:rsidRPr="00780C4C">
        <w:rPr>
          <w:rFonts w:ascii="Avenir Next LT Pro" w:hAnsi="Avenir Next LT Pro"/>
          <w:sz w:val="20"/>
        </w:rPr>
        <w:t>Crutzen</w:t>
      </w:r>
      <w:proofErr w:type="spellEnd"/>
      <w:r w:rsidRPr="00780C4C">
        <w:rPr>
          <w:rFonts w:ascii="Avenir Next LT Pro" w:hAnsi="Avenir Next LT Pro"/>
          <w:sz w:val="20"/>
        </w:rPr>
        <w:t xml:space="preserve">, P. J. (1989). Global distribution of natural freshwater wetlands and rice paddies, their net primary productivity, seasonality and possible methane emissions. </w:t>
      </w:r>
      <w:r w:rsidRPr="00780C4C">
        <w:rPr>
          <w:rFonts w:ascii="Avenir Next LT Pro" w:hAnsi="Avenir Next LT Pro"/>
          <w:i/>
          <w:sz w:val="20"/>
        </w:rPr>
        <w:t>Journal of Atmospheric Chemistry</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307–358. https://doi.org/10.1007/BF00052709/METRICS</w:t>
      </w:r>
    </w:p>
    <w:p w14:paraId="1E68D7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Anderson, C. B., Martin, R. E., Knapp, D. E.,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&amp; Malhi, Y. (2014). Landscape-scale changes in forest structure and functional traits along an Andes-to-Amazon elevation gradient.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843–856. https://doi.org/10.5194/BG-11-843-2014</w:t>
      </w:r>
    </w:p>
    <w:p w14:paraId="3729AC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Anderson, C. B., Martin, R. E., &amp; Vaughn, N. (2016). Large-scale climatic and geophysical controls on the leaf economics spectrum.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(28), E4043–E4051. https://doi.org/10.1073/PNAS.1604863113/SUPPL_FILE/PNAS.201604863SI.PDF</w:t>
      </w:r>
    </w:p>
    <w:p w14:paraId="54D9FC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Knapp, D. E., Broadbent, E. N., Oliveira, P. J. C., Keller, M., &amp; Silva, J. N. (2005). Ecology: Selective logging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(5747), 480–482. https://doi.org/10.1126/SCIENCE.1118051/SUPPL_FILE/ASNER.SOM.REVISED.NEW.PDF</w:t>
      </w:r>
    </w:p>
    <w:p w14:paraId="49ACD67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Asner, G. P., Martin, R. E., Carranza</w:t>
      </w:r>
      <w:r w:rsidRPr="00780C4C">
        <w:rPr>
          <w:rFonts w:ascii="Cambria Math" w:hAnsi="Cambria Math" w:cs="Cambria Math"/>
          <w:sz w:val="20"/>
        </w:rPr>
        <w:t>‐</w:t>
      </w:r>
      <w:r w:rsidRPr="00780C4C">
        <w:rPr>
          <w:rFonts w:ascii="Avenir Next LT Pro" w:hAnsi="Avenir Next LT Pro"/>
          <w:sz w:val="20"/>
        </w:rPr>
        <w:t>Jim</w:t>
      </w:r>
      <w:r w:rsidRPr="00780C4C">
        <w:rPr>
          <w:rFonts w:ascii="Avenir Next LT Pro" w:hAnsi="Avenir Next LT Pro" w:cs="Avenir Next LT Pro"/>
          <w:sz w:val="20"/>
        </w:rPr>
        <w:t>é</w:t>
      </w:r>
      <w:r w:rsidRPr="00780C4C">
        <w:rPr>
          <w:rFonts w:ascii="Avenir Next LT Pro" w:hAnsi="Avenir Next LT Pro"/>
          <w:sz w:val="20"/>
        </w:rPr>
        <w:t xml:space="preserve">nez, L.,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Anderson, C. B., &amp; Martinez, P. (2014). Functional and biological diversity of foliar spectra in tree canopies throughout the Andes to Amazon region.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204</w:t>
      </w:r>
      <w:r w:rsidRPr="00780C4C">
        <w:rPr>
          <w:rFonts w:ascii="Avenir Next LT Pro" w:hAnsi="Avenir Next LT Pro"/>
          <w:sz w:val="20"/>
        </w:rPr>
        <w:t>(1), 127–139. https://doi.org/10.1111/nph.12895</w:t>
      </w:r>
    </w:p>
    <w:p w14:paraId="06AB83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Martin, R. E., Knapp, D. E.,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Anderson, C. B.,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Vaughn, N. R., &amp; </w:t>
      </w:r>
      <w:proofErr w:type="spellStart"/>
      <w:r w:rsidRPr="00780C4C">
        <w:rPr>
          <w:rFonts w:ascii="Avenir Next LT Pro" w:hAnsi="Avenir Next LT Pro"/>
          <w:sz w:val="20"/>
        </w:rPr>
        <w:t>Llactayo</w:t>
      </w:r>
      <w:proofErr w:type="spellEnd"/>
      <w:r w:rsidRPr="00780C4C">
        <w:rPr>
          <w:rFonts w:ascii="Avenir Next LT Pro" w:hAnsi="Avenir Next LT Pro"/>
          <w:sz w:val="20"/>
        </w:rPr>
        <w:t xml:space="preserve">, W. (2017). Airborne laser-guided imaging spectroscopy to map forest trait diversity and guide conservation.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355</w:t>
      </w:r>
      <w:r w:rsidRPr="00780C4C">
        <w:rPr>
          <w:rFonts w:ascii="Avenir Next LT Pro" w:hAnsi="Avenir Next LT Pro"/>
          <w:sz w:val="20"/>
        </w:rPr>
        <w:t>(6323), 385–389. https://doi.org/10.1126/science.aaj1987</w:t>
      </w:r>
    </w:p>
    <w:p w14:paraId="7CDE707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Asner, G. P., Powell, G. V. N., Mascaro, J., Knapp, D. E., Clark, J. K., Jacobson, J., Kennedy-Bowdoin, T., Balaji, A., Paez-Acosta, G., Victoria, E., Secada, L., </w:t>
      </w:r>
      <w:proofErr w:type="spellStart"/>
      <w:r w:rsidRPr="00780C4C">
        <w:rPr>
          <w:rFonts w:ascii="Avenir Next LT Pro" w:hAnsi="Avenir Next LT Pro"/>
          <w:sz w:val="20"/>
        </w:rPr>
        <w:t>Valqui</w:t>
      </w:r>
      <w:proofErr w:type="spellEnd"/>
      <w:r w:rsidRPr="00780C4C">
        <w:rPr>
          <w:rFonts w:ascii="Avenir Next LT Pro" w:hAnsi="Avenir Next LT Pro"/>
          <w:sz w:val="20"/>
        </w:rPr>
        <w:t xml:space="preserve">, M., &amp; Hughes, R. F. (2010). High-resolution forest carbon stocks and emissions in the Amazon.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16738–16742. https://doi.org/10.1073/PNAS.1004875107/SUPPL_FILE/PNAS.201004875SI.PDF</w:t>
      </w:r>
    </w:p>
    <w:p w14:paraId="7C8CC2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Asrar, G., Kaye, J. A., &amp; Morel, P. (n.d.). </w:t>
      </w:r>
      <w:r w:rsidRPr="00780C4C">
        <w:rPr>
          <w:rFonts w:ascii="Avenir Next LT Pro" w:hAnsi="Avenir Next LT Pro"/>
          <w:i/>
          <w:sz w:val="20"/>
        </w:rPr>
        <w:t>NASA Research Strategy for Earth System Science: Climate Component</w:t>
      </w:r>
      <w:r w:rsidRPr="00780C4C">
        <w:rPr>
          <w:rFonts w:ascii="Avenir Next LT Pro" w:hAnsi="Avenir Next LT Pro"/>
          <w:sz w:val="20"/>
        </w:rPr>
        <w:t>.</w:t>
      </w:r>
    </w:p>
    <w:p w14:paraId="3F1E94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Assis, T. O., Aguiar, A. P. D., von Randow, C., &amp; Nobre, C. A. (2022). Projections of future forest degradation and CO </w:t>
      </w:r>
      <w:r w:rsidRPr="00780C4C">
        <w:rPr>
          <w:rFonts w:ascii="Avenir Next LT Pro" w:hAnsi="Avenir Next LT Pro"/>
          <w:sz w:val="20"/>
          <w:vertAlign w:val="subscript"/>
        </w:rPr>
        <w:t>2</w:t>
      </w:r>
      <w:r w:rsidRPr="00780C4C">
        <w:rPr>
          <w:rFonts w:ascii="Avenir Next LT Pro" w:hAnsi="Avenir Next LT Pro"/>
          <w:sz w:val="20"/>
        </w:rPr>
        <w:t xml:space="preserve"> emissions for the Brazilian Amazon.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(24). https://doi.org/10.1126/sciadv.abj3309</w:t>
      </w:r>
    </w:p>
    <w:p w14:paraId="133F5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Garcia-Carreras, L., Gloor, M., </w:t>
      </w:r>
      <w:proofErr w:type="spellStart"/>
      <w:r w:rsidRPr="00780C4C">
        <w:rPr>
          <w:rFonts w:ascii="Avenir Next LT Pro" w:hAnsi="Avenir Next LT Pro"/>
          <w:sz w:val="20"/>
        </w:rPr>
        <w:t>Marsham</w:t>
      </w:r>
      <w:proofErr w:type="spellEnd"/>
      <w:r w:rsidRPr="00780C4C">
        <w:rPr>
          <w:rFonts w:ascii="Avenir Next LT Pro" w:hAnsi="Avenir Next LT Pro"/>
          <w:sz w:val="20"/>
        </w:rPr>
        <w:t xml:space="preserve">, J. H., Buermann, W., da Rocha, H. R., Nobre, A. D., de Araujo, A. C., &amp; Spracklen, D. v. (2021). Evapotranspiration in the Amazon: spatial patterns, seasonality, and recent trends in observations, reanalysis, and climate models.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(4), 2279–2300. https://doi.org/10.5194/hess-25-2279-2021</w:t>
      </w:r>
    </w:p>
    <w:p w14:paraId="00188A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(2022a).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4878A78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Baker, J. C. A., &amp; Spracklen, D. v. (2022b). Divergent Representation of Precipitation Recycling in the Amazon and the Congo in CMIP6 Models.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49</w:t>
      </w:r>
      <w:r w:rsidRPr="00780C4C">
        <w:rPr>
          <w:rFonts w:ascii="Avenir Next LT Pro" w:hAnsi="Avenir Next LT Pro"/>
          <w:sz w:val="20"/>
        </w:rPr>
        <w:t>(10). https://doi.org/10.1029/2021GL095136</w:t>
      </w:r>
    </w:p>
    <w:p w14:paraId="57BEAF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Balaguru, K., Foltz, G. R., &amp; Leung, L. R. (2018). Increasing Magnitude of Hurricane Rapid Intensification in the Central and Eastern Tropical Atlantic.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(9), 4238–4247. https://doi.org/10.1029/2018GL077597</w:t>
      </w:r>
    </w:p>
    <w:p w14:paraId="4954D7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D. (2020). How eddy covariance flux measurements have contributed to our understanding of Global Change Biology.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 242–260. https://doi.org/10.1111/GCB.14807</w:t>
      </w:r>
    </w:p>
    <w:p w14:paraId="56C9FF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Baldocchi, D., Novick, K., Keenan, T., &amp; Torn, M. (2024). AmeriFlux: Its Impact on our understanding of the ‘breathing of the biosphere’, after 25 years. In </w:t>
      </w:r>
      <w:r w:rsidRPr="00780C4C">
        <w:rPr>
          <w:rFonts w:ascii="Avenir Next LT Pro" w:hAnsi="Avenir Next LT Pro"/>
          <w:i/>
          <w:sz w:val="20"/>
        </w:rPr>
        <w:t>Agricultural and Forest Meteorology</w:t>
      </w:r>
      <w:r w:rsidRPr="00780C4C">
        <w:rPr>
          <w:rFonts w:ascii="Avenir Next LT Pro" w:hAnsi="Avenir Next LT Pro"/>
          <w:sz w:val="20"/>
        </w:rPr>
        <w:t xml:space="preserve"> (Vol. 348). Elsevier B.V. https://doi.org/10.1016/j.agrformet.2024.109929</w:t>
      </w:r>
    </w:p>
    <w:p w14:paraId="1E61C14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Balzarolo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Valdameri</w:t>
      </w:r>
      <w:proofErr w:type="spellEnd"/>
      <w:r w:rsidRPr="00780C4C">
        <w:rPr>
          <w:rFonts w:ascii="Avenir Next LT Pro" w:hAnsi="Avenir Next LT Pro"/>
          <w:sz w:val="20"/>
        </w:rPr>
        <w:t xml:space="preserve">, N., Fu, Y. H., Schepers, L., Janssens, I. A., &amp; </w:t>
      </w:r>
      <w:proofErr w:type="spellStart"/>
      <w:r w:rsidRPr="00780C4C">
        <w:rPr>
          <w:rFonts w:ascii="Avenir Next LT Pro" w:hAnsi="Avenir Next LT Pro"/>
          <w:sz w:val="20"/>
        </w:rPr>
        <w:t>Campioli</w:t>
      </w:r>
      <w:proofErr w:type="spellEnd"/>
      <w:r w:rsidRPr="00780C4C">
        <w:rPr>
          <w:rFonts w:ascii="Avenir Next LT Pro" w:hAnsi="Avenir Next LT Pro"/>
          <w:sz w:val="20"/>
        </w:rPr>
        <w:t xml:space="preserve">, M. (2019). Different determinants of radiation use efficiency in cold and temperate forests.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(11), 1649–1667. https://doi.org/10.1111/geb.12985</w:t>
      </w:r>
    </w:p>
    <w:p w14:paraId="273F79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Barkhordarian, A., Saatchi, S. S., </w:t>
      </w:r>
      <w:proofErr w:type="spellStart"/>
      <w:r w:rsidRPr="00780C4C">
        <w:rPr>
          <w:rFonts w:ascii="Avenir Next LT Pro" w:hAnsi="Avenir Next LT Pro"/>
          <w:sz w:val="20"/>
        </w:rPr>
        <w:t>Behrangi</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Loikith</w:t>
      </w:r>
      <w:proofErr w:type="spellEnd"/>
      <w:r w:rsidRPr="00780C4C">
        <w:rPr>
          <w:rFonts w:ascii="Avenir Next LT Pro" w:hAnsi="Avenir Next LT Pro"/>
          <w:sz w:val="20"/>
        </w:rPr>
        <w:t xml:space="preserve">, P. C., &amp; </w:t>
      </w:r>
      <w:proofErr w:type="spellStart"/>
      <w:r w:rsidRPr="00780C4C">
        <w:rPr>
          <w:rFonts w:ascii="Avenir Next LT Pro" w:hAnsi="Avenir Next LT Pro"/>
          <w:sz w:val="20"/>
        </w:rPr>
        <w:t>Mechoso</w:t>
      </w:r>
      <w:proofErr w:type="spellEnd"/>
      <w:r w:rsidRPr="00780C4C">
        <w:rPr>
          <w:rFonts w:ascii="Avenir Next LT Pro" w:hAnsi="Avenir Next LT Pro"/>
          <w:sz w:val="20"/>
        </w:rPr>
        <w:t xml:space="preserve">, C. R. (2019). A Recent Systematic Increase in Vapor Pressure Deficit over Tropical South America. </w:t>
      </w:r>
      <w:r w:rsidRPr="00780C4C">
        <w:rPr>
          <w:rFonts w:ascii="Avenir Next LT Pro" w:hAnsi="Avenir Next LT Pro"/>
          <w:i/>
          <w:sz w:val="20"/>
        </w:rPr>
        <w:t>Scientific Reports 2019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1–12. https://doi.org/10.1038/s41598-019-51857-8</w:t>
      </w:r>
    </w:p>
    <w:p w14:paraId="491E9D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Barkley, A. E., Prospero, J. M., Mahowald, N., Hamilton, D. S., </w:t>
      </w:r>
      <w:proofErr w:type="spellStart"/>
      <w:r w:rsidRPr="00780C4C">
        <w:rPr>
          <w:rFonts w:ascii="Avenir Next LT Pro" w:hAnsi="Avenir Next LT Pro"/>
          <w:sz w:val="20"/>
        </w:rPr>
        <w:t>Popendorf</w:t>
      </w:r>
      <w:proofErr w:type="spellEnd"/>
      <w:r w:rsidRPr="00780C4C">
        <w:rPr>
          <w:rFonts w:ascii="Avenir Next LT Pro" w:hAnsi="Avenir Next LT Pro"/>
          <w:sz w:val="20"/>
        </w:rPr>
        <w:t xml:space="preserve">, K. J., Oehlert, A. M., Pourmand, A., Gatineau, A., </w:t>
      </w:r>
      <w:proofErr w:type="spellStart"/>
      <w:r w:rsidRPr="00780C4C">
        <w:rPr>
          <w:rFonts w:ascii="Avenir Next LT Pro" w:hAnsi="Avenir Next LT Pro"/>
          <w:sz w:val="20"/>
        </w:rPr>
        <w:t>Panechou-Pulcherie</w:t>
      </w:r>
      <w:proofErr w:type="spellEnd"/>
      <w:r w:rsidRPr="00780C4C">
        <w:rPr>
          <w:rFonts w:ascii="Avenir Next LT Pro" w:hAnsi="Avenir Next LT Pro"/>
          <w:sz w:val="20"/>
        </w:rPr>
        <w:t xml:space="preserve">, K., Blackwelder, P., &amp; Gaston, C. J. (2019). African biomass burning is a substantial source of phosphorus deposition to the Amazon, Tropical Atlantic Ocean, and Southern Ocean. </w:t>
      </w:r>
      <w:r w:rsidRPr="00780C4C">
        <w:rPr>
          <w:rFonts w:ascii="Avenir Next LT Pro" w:hAnsi="Avenir Next LT Pro"/>
          <w:i/>
          <w:sz w:val="20"/>
        </w:rPr>
        <w:t xml:space="preserve">Proceedings of the National Academy of Sciences of the United States </w:t>
      </w:r>
      <w:r w:rsidRPr="00780C4C">
        <w:rPr>
          <w:rFonts w:ascii="Avenir Next LT Pro" w:hAnsi="Avenir Next LT Pro"/>
          <w:i/>
          <w:sz w:val="20"/>
        </w:rPr>
        <w:lastRenderedPageBreak/>
        <w:t>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(33), 16216–16221. https://doi.org/10.1073/PNAS.1906091116/SUPPL_FILE/PNAS.1906091116.SAPP.PDF</w:t>
      </w:r>
    </w:p>
    <w:p w14:paraId="369A84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w:t>
      </w:r>
      <w:proofErr w:type="spellStart"/>
      <w:r w:rsidRPr="00780C4C">
        <w:rPr>
          <w:rFonts w:ascii="Avenir Next LT Pro" w:hAnsi="Avenir Next LT Pro"/>
          <w:sz w:val="20"/>
        </w:rPr>
        <w:t>Economo</w:t>
      </w:r>
      <w:proofErr w:type="spellEnd"/>
      <w:r w:rsidRPr="00780C4C">
        <w:rPr>
          <w:rFonts w:ascii="Avenir Next LT Pro" w:hAnsi="Avenir Next LT Pro"/>
          <w:sz w:val="20"/>
        </w:rPr>
        <w:t xml:space="preserve">, E. P., Ferreira, J., </w:t>
      </w:r>
      <w:proofErr w:type="spellStart"/>
      <w:r w:rsidRPr="00780C4C">
        <w:rPr>
          <w:rFonts w:ascii="Avenir Next LT Pro" w:hAnsi="Avenir Next LT Pro"/>
          <w:sz w:val="20"/>
        </w:rPr>
        <w:t>Guénard</w:t>
      </w:r>
      <w:proofErr w:type="spellEnd"/>
      <w:r w:rsidRPr="00780C4C">
        <w:rPr>
          <w:rFonts w:ascii="Avenir Next LT Pro" w:hAnsi="Avenir Next LT Pro"/>
          <w:sz w:val="20"/>
        </w:rPr>
        <w:t xml:space="preserve">, B., Gontijo Leal, C., Isaac, V., Lees, A. C., Parr, C. L., Wilson, S. K., Young, P. J., &amp; Graham, N. A. J. (2018a). The future of </w:t>
      </w:r>
      <w:proofErr w:type="spellStart"/>
      <w:r w:rsidRPr="00780C4C">
        <w:rPr>
          <w:rFonts w:ascii="Avenir Next LT Pro" w:hAnsi="Avenir Next LT Pro"/>
          <w:sz w:val="20"/>
        </w:rPr>
        <w:t>hyperdiverse</w:t>
      </w:r>
      <w:proofErr w:type="spellEnd"/>
      <w:r w:rsidRPr="00780C4C">
        <w:rPr>
          <w:rFonts w:ascii="Avenir Next LT Pro" w:hAnsi="Avenir Next LT Pro"/>
          <w:sz w:val="20"/>
        </w:rPr>
        <w:t xml:space="preserv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60CF31E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França, F., Gardner, T. A., Hicks, C. C., Lennox, G. D., Berenguer, E., Castello, L., </w:t>
      </w:r>
      <w:proofErr w:type="spellStart"/>
      <w:r w:rsidRPr="00780C4C">
        <w:rPr>
          <w:rFonts w:ascii="Avenir Next LT Pro" w:hAnsi="Avenir Next LT Pro"/>
          <w:sz w:val="20"/>
        </w:rPr>
        <w:t>Economo</w:t>
      </w:r>
      <w:proofErr w:type="spellEnd"/>
      <w:r w:rsidRPr="00780C4C">
        <w:rPr>
          <w:rFonts w:ascii="Avenir Next LT Pro" w:hAnsi="Avenir Next LT Pro"/>
          <w:sz w:val="20"/>
        </w:rPr>
        <w:t xml:space="preserve">, E. P., Ferreira, J., </w:t>
      </w:r>
      <w:proofErr w:type="spellStart"/>
      <w:r w:rsidRPr="00780C4C">
        <w:rPr>
          <w:rFonts w:ascii="Avenir Next LT Pro" w:hAnsi="Avenir Next LT Pro"/>
          <w:sz w:val="20"/>
        </w:rPr>
        <w:t>Guénard</w:t>
      </w:r>
      <w:proofErr w:type="spellEnd"/>
      <w:r w:rsidRPr="00780C4C">
        <w:rPr>
          <w:rFonts w:ascii="Avenir Next LT Pro" w:hAnsi="Avenir Next LT Pro"/>
          <w:sz w:val="20"/>
        </w:rPr>
        <w:t xml:space="preserve">, B., Gontijo Leal, C., Isaac, V., Lees, A. C., Parr, C. L., Wilson, S. K., Young, P. J., &amp; Graham, N. A. J. (2018b). The future of </w:t>
      </w:r>
      <w:proofErr w:type="spellStart"/>
      <w:r w:rsidRPr="00780C4C">
        <w:rPr>
          <w:rFonts w:ascii="Avenir Next LT Pro" w:hAnsi="Avenir Next LT Pro"/>
          <w:sz w:val="20"/>
        </w:rPr>
        <w:t>hyperdiverse</w:t>
      </w:r>
      <w:proofErr w:type="spellEnd"/>
      <w:r w:rsidRPr="00780C4C">
        <w:rPr>
          <w:rFonts w:ascii="Avenir Next LT Pro" w:hAnsi="Avenir Next LT Pro"/>
          <w:sz w:val="20"/>
        </w:rPr>
        <w:t xml:space="preserve"> tropical ecosystems. </w:t>
      </w:r>
      <w:r w:rsidRPr="00780C4C">
        <w:rPr>
          <w:rFonts w:ascii="Avenir Next LT Pro" w:hAnsi="Avenir Next LT Pro"/>
          <w:i/>
          <w:sz w:val="20"/>
        </w:rPr>
        <w:t>Nature 2018 559:7715</w:t>
      </w:r>
      <w:r w:rsidRPr="00780C4C">
        <w:rPr>
          <w:rFonts w:ascii="Avenir Next LT Pro" w:hAnsi="Avenir Next LT Pro"/>
          <w:sz w:val="20"/>
        </w:rPr>
        <w:t xml:space="preserve">, </w:t>
      </w:r>
      <w:r w:rsidRPr="00780C4C">
        <w:rPr>
          <w:rFonts w:ascii="Avenir Next LT Pro" w:hAnsi="Avenir Next LT Pro"/>
          <w:i/>
          <w:sz w:val="20"/>
        </w:rPr>
        <w:t>559</w:t>
      </w:r>
      <w:r w:rsidRPr="00780C4C">
        <w:rPr>
          <w:rFonts w:ascii="Avenir Next LT Pro" w:hAnsi="Avenir Next LT Pro"/>
          <w:sz w:val="20"/>
        </w:rPr>
        <w:t>(7715), 517–526. https://doi.org/10.1038/s41586-018-0301-1</w:t>
      </w:r>
    </w:p>
    <w:p w14:paraId="07B987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Lennox, G. D., Ferreira, J., Berenguer, E., Lees, A. C., Nally, R. mac, Thomson, J. R., Ferraz, S. F. D. B., Louzada, J., Oliveira, V. H. F., Parry, L., Ribeiro De Castro Solar, R., Vieira, I. C. G., </w:t>
      </w:r>
      <w:proofErr w:type="spellStart"/>
      <w:r w:rsidRPr="00780C4C">
        <w:rPr>
          <w:rFonts w:ascii="Avenir Next LT Pro" w:hAnsi="Avenir Next LT Pro"/>
          <w:sz w:val="20"/>
        </w:rPr>
        <w:t>Aragaõ</w:t>
      </w:r>
      <w:proofErr w:type="spellEnd"/>
      <w:r w:rsidRPr="00780C4C">
        <w:rPr>
          <w:rFonts w:ascii="Avenir Next LT Pro" w:hAnsi="Avenir Next LT Pro"/>
          <w:sz w:val="20"/>
        </w:rPr>
        <w:t xml:space="preserve">, L. E. O. C., </w:t>
      </w:r>
      <w:proofErr w:type="spellStart"/>
      <w:r w:rsidRPr="00780C4C">
        <w:rPr>
          <w:rFonts w:ascii="Avenir Next LT Pro" w:hAnsi="Avenir Next LT Pro"/>
          <w:sz w:val="20"/>
        </w:rPr>
        <w:t>Begotti</w:t>
      </w:r>
      <w:proofErr w:type="spellEnd"/>
      <w:r w:rsidRPr="00780C4C">
        <w:rPr>
          <w:rFonts w:ascii="Avenir Next LT Pro" w:hAnsi="Avenir Next LT Pro"/>
          <w:sz w:val="20"/>
        </w:rPr>
        <w:t xml:space="preserve">, R. A., Braga, R. F., Cardoso, T. M., Jr, R. C. D. O., Souza, C. M., … Gardner, T. A. (2016). Anthropogenic disturbance in tropical forests can double biodiversity loss from deforestation. </w:t>
      </w:r>
      <w:r w:rsidRPr="00780C4C">
        <w:rPr>
          <w:rFonts w:ascii="Avenir Next LT Pro" w:hAnsi="Avenir Next LT Pro"/>
          <w:i/>
          <w:sz w:val="20"/>
        </w:rPr>
        <w:t>Nature 2016 535:7610</w:t>
      </w:r>
      <w:r w:rsidRPr="00780C4C">
        <w:rPr>
          <w:rFonts w:ascii="Avenir Next LT Pro" w:hAnsi="Avenir Next LT Pro"/>
          <w:sz w:val="20"/>
        </w:rPr>
        <w:t xml:space="preserve">, </w:t>
      </w:r>
      <w:r w:rsidRPr="00780C4C">
        <w:rPr>
          <w:rFonts w:ascii="Avenir Next LT Pro" w:hAnsi="Avenir Next LT Pro"/>
          <w:i/>
          <w:sz w:val="20"/>
        </w:rPr>
        <w:t>535</w:t>
      </w:r>
      <w:r w:rsidRPr="00780C4C">
        <w:rPr>
          <w:rFonts w:ascii="Avenir Next LT Pro" w:hAnsi="Avenir Next LT Pro"/>
          <w:sz w:val="20"/>
        </w:rPr>
        <w:t>(7610), 144–147. https://doi.org/10.1038/nature18326</w:t>
      </w:r>
    </w:p>
    <w:p w14:paraId="7386FF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Barlow, J., Peres, C. A., Lagan, B. O., &amp; </w:t>
      </w:r>
      <w:proofErr w:type="spellStart"/>
      <w:r w:rsidRPr="00780C4C">
        <w:rPr>
          <w:rFonts w:ascii="Avenir Next LT Pro" w:hAnsi="Avenir Next LT Pro"/>
          <w:sz w:val="20"/>
        </w:rPr>
        <w:t>Haugaasen</w:t>
      </w:r>
      <w:proofErr w:type="spellEnd"/>
      <w:r w:rsidRPr="00780C4C">
        <w:rPr>
          <w:rFonts w:ascii="Avenir Next LT Pro" w:hAnsi="Avenir Next LT Pro"/>
          <w:sz w:val="20"/>
        </w:rPr>
        <w:t xml:space="preserve">, T. (2003). Large tree mortality and the decline of forest biomass following Amazonian wildfires.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6–8. https://doi.org/10.1046/J.1461-0248.2003.00394.X</w:t>
      </w:r>
    </w:p>
    <w:p w14:paraId="1CF9AD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Basset, Y., Cizek, L., </w:t>
      </w:r>
      <w:proofErr w:type="spellStart"/>
      <w:r w:rsidRPr="00780C4C">
        <w:rPr>
          <w:rFonts w:ascii="Avenir Next LT Pro" w:hAnsi="Avenir Next LT Pro"/>
          <w:sz w:val="20"/>
        </w:rPr>
        <w:t>Cuénoud</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Didham</w:t>
      </w:r>
      <w:proofErr w:type="spellEnd"/>
      <w:r w:rsidRPr="00780C4C">
        <w:rPr>
          <w:rFonts w:ascii="Avenir Next LT Pro" w:hAnsi="Avenir Next LT Pro"/>
          <w:sz w:val="20"/>
        </w:rPr>
        <w:t xml:space="preserve">, R. K., </w:t>
      </w:r>
      <w:proofErr w:type="spellStart"/>
      <w:r w:rsidRPr="00780C4C">
        <w:rPr>
          <w:rFonts w:ascii="Avenir Next LT Pro" w:hAnsi="Avenir Next LT Pro"/>
          <w:sz w:val="20"/>
        </w:rPr>
        <w:t>Guilhaumon</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Missa</w:t>
      </w:r>
      <w:proofErr w:type="spellEnd"/>
      <w:r w:rsidRPr="00780C4C">
        <w:rPr>
          <w:rFonts w:ascii="Avenir Next LT Pro" w:hAnsi="Avenir Next LT Pro"/>
          <w:sz w:val="20"/>
        </w:rPr>
        <w:t xml:space="preserve">, O., Novotny, V., Ødegaard, F., Roslin, T., Schmidl, J., </w:t>
      </w:r>
      <w:proofErr w:type="spellStart"/>
      <w:r w:rsidRPr="00780C4C">
        <w:rPr>
          <w:rFonts w:ascii="Avenir Next LT Pro" w:hAnsi="Avenir Next LT Pro"/>
          <w:sz w:val="20"/>
        </w:rPr>
        <w:t>Tishechkin</w:t>
      </w:r>
      <w:proofErr w:type="spellEnd"/>
      <w:r w:rsidRPr="00780C4C">
        <w:rPr>
          <w:rFonts w:ascii="Avenir Next LT Pro" w:hAnsi="Avenir Next LT Pro"/>
          <w:sz w:val="20"/>
        </w:rPr>
        <w:t xml:space="preserve">, A. K., Winchester, N. N., Roubik, D. W., </w:t>
      </w:r>
      <w:proofErr w:type="spellStart"/>
      <w:r w:rsidRPr="00780C4C">
        <w:rPr>
          <w:rFonts w:ascii="Avenir Next LT Pro" w:hAnsi="Avenir Next LT Pro"/>
          <w:sz w:val="20"/>
        </w:rPr>
        <w:t>Aberlenc</w:t>
      </w:r>
      <w:proofErr w:type="spellEnd"/>
      <w:r w:rsidRPr="00780C4C">
        <w:rPr>
          <w:rFonts w:ascii="Avenir Next LT Pro" w:hAnsi="Avenir Next LT Pro"/>
          <w:sz w:val="20"/>
        </w:rPr>
        <w:t xml:space="preserve">, H. P., Bail, J., Barrios, H., Bridle, J. R., Castaño-Meneses, G., </w:t>
      </w:r>
      <w:proofErr w:type="spellStart"/>
      <w:r w:rsidRPr="00780C4C">
        <w:rPr>
          <w:rFonts w:ascii="Avenir Next LT Pro" w:hAnsi="Avenir Next LT Pro"/>
          <w:sz w:val="20"/>
        </w:rPr>
        <w:t>Corbara</w:t>
      </w:r>
      <w:proofErr w:type="spellEnd"/>
      <w:r w:rsidRPr="00780C4C">
        <w:rPr>
          <w:rFonts w:ascii="Avenir Next LT Pro" w:hAnsi="Avenir Next LT Pro"/>
          <w:sz w:val="20"/>
        </w:rPr>
        <w:t xml:space="preserve">, B., … </w:t>
      </w:r>
      <w:proofErr w:type="spellStart"/>
      <w:r w:rsidRPr="00780C4C">
        <w:rPr>
          <w:rFonts w:ascii="Avenir Next LT Pro" w:hAnsi="Avenir Next LT Pro"/>
          <w:sz w:val="20"/>
        </w:rPr>
        <w:t>Leponce</w:t>
      </w:r>
      <w:proofErr w:type="spellEnd"/>
      <w:r w:rsidRPr="00780C4C">
        <w:rPr>
          <w:rFonts w:ascii="Avenir Next LT Pro" w:hAnsi="Avenir Next LT Pro"/>
          <w:sz w:val="20"/>
        </w:rPr>
        <w:t xml:space="preserve">, M. (2012). Arthropod diversity in a tropical 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338</w:t>
      </w:r>
      <w:r w:rsidRPr="00780C4C">
        <w:rPr>
          <w:rFonts w:ascii="Avenir Next LT Pro" w:hAnsi="Avenir Next LT Pro"/>
          <w:sz w:val="20"/>
        </w:rPr>
        <w:t>(6113), 1481–1484. https://doi.org/10.1126/SCIENCE.1226727/SUPPL_FILE/BASSET.SM.PDF</w:t>
      </w:r>
    </w:p>
    <w:p w14:paraId="3189D2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Bauman, D., </w:t>
      </w:r>
      <w:proofErr w:type="spellStart"/>
      <w:r w:rsidRPr="00780C4C">
        <w:rPr>
          <w:rFonts w:ascii="Avenir Next LT Pro" w:hAnsi="Avenir Next LT Pro"/>
          <w:sz w:val="20"/>
        </w:rPr>
        <w:t>Fortunel</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Delhaye</w:t>
      </w:r>
      <w:proofErr w:type="spellEnd"/>
      <w:r w:rsidRPr="00780C4C">
        <w:rPr>
          <w:rFonts w:ascii="Avenir Next LT Pro" w:hAnsi="Avenir Next LT Pro"/>
          <w:sz w:val="20"/>
        </w:rPr>
        <w:t xml:space="preserve">, G., Malhi, Y., </w:t>
      </w:r>
      <w:proofErr w:type="spellStart"/>
      <w:r w:rsidRPr="00780C4C">
        <w:rPr>
          <w:rFonts w:ascii="Avenir Next LT Pro" w:hAnsi="Avenir Next LT Pro"/>
          <w:sz w:val="20"/>
        </w:rPr>
        <w:t>Cernusak</w:t>
      </w:r>
      <w:proofErr w:type="spellEnd"/>
      <w:r w:rsidRPr="00780C4C">
        <w:rPr>
          <w:rFonts w:ascii="Avenir Next LT Pro" w:hAnsi="Avenir Next LT Pro"/>
          <w:sz w:val="20"/>
        </w:rPr>
        <w:t xml:space="preserve">, L. A., Bentley, L. P., Rifai, S. W., Aguirre-Gutiérrez, J., Menor, I. O., Phillips, O. L., McNellis, B. E., Bradford, M., Laurance, S. G. W., Hutchinson, M. F., Dempsey, R., Santos-Andrade, P. E., </w:t>
      </w:r>
      <w:proofErr w:type="spellStart"/>
      <w:r w:rsidRPr="00780C4C">
        <w:rPr>
          <w:rFonts w:ascii="Avenir Next LT Pro" w:hAnsi="Avenir Next LT Pro"/>
          <w:sz w:val="20"/>
        </w:rPr>
        <w:t>Ninantay</w:t>
      </w:r>
      <w:proofErr w:type="spellEnd"/>
      <w:r w:rsidRPr="00780C4C">
        <w:rPr>
          <w:rFonts w:ascii="Avenir Next LT Pro" w:hAnsi="Avenir Next LT Pro"/>
          <w:sz w:val="20"/>
        </w:rPr>
        <w:t xml:space="preserve">-Rivera, H. R., Chambi Paucar, J. R., &amp; McMahon, S. M. (2022). Tropical tree mortality has increased with rising atmospheric water stress. </w:t>
      </w:r>
      <w:r w:rsidRPr="00780C4C">
        <w:rPr>
          <w:rFonts w:ascii="Avenir Next LT Pro" w:hAnsi="Avenir Next LT Pro"/>
          <w:i/>
          <w:sz w:val="20"/>
        </w:rPr>
        <w:t>Nature 2022 608:7923</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528–533. https://doi.org/10.1038/s41586-022-04737-7</w:t>
      </w:r>
    </w:p>
    <w:p w14:paraId="0F60E2E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Drake, T. W., Verbeeck, H., </w:t>
      </w:r>
      <w:proofErr w:type="spellStart"/>
      <w:r w:rsidRPr="00780C4C">
        <w:rPr>
          <w:rFonts w:ascii="Avenir Next LT Pro" w:hAnsi="Avenir Next LT Pro"/>
          <w:sz w:val="20"/>
        </w:rPr>
        <w:t>Bodé</w:t>
      </w:r>
      <w:proofErr w:type="spellEnd"/>
      <w:r w:rsidRPr="00780C4C">
        <w:rPr>
          <w:rFonts w:ascii="Avenir Next LT Pro" w:hAnsi="Avenir Next LT Pro"/>
          <w:sz w:val="20"/>
        </w:rPr>
        <w:t xml:space="preserve">, S., Hervé-Fernández, P., Zito, P., Podgorski, D. C., </w:t>
      </w:r>
      <w:proofErr w:type="spellStart"/>
      <w:r w:rsidRPr="00780C4C">
        <w:rPr>
          <w:rFonts w:ascii="Avenir Next LT Pro" w:hAnsi="Avenir Next LT Pro"/>
          <w:sz w:val="20"/>
        </w:rPr>
        <w:t>Boyemba</w:t>
      </w:r>
      <w:proofErr w:type="spellEnd"/>
      <w:r w:rsidRPr="00780C4C">
        <w:rPr>
          <w:rFonts w:ascii="Avenir Next LT Pro" w:hAnsi="Avenir Next LT Pro"/>
          <w:sz w:val="20"/>
        </w:rPr>
        <w:t xml:space="preserve">, F., Makelele, I., </w:t>
      </w:r>
      <w:proofErr w:type="spellStart"/>
      <w:r w:rsidRPr="00780C4C">
        <w:rPr>
          <w:rFonts w:ascii="Avenir Next LT Pro" w:hAnsi="Avenir Next LT Pro"/>
          <w:sz w:val="20"/>
        </w:rPr>
        <w:t>Ntaboba</w:t>
      </w:r>
      <w:proofErr w:type="spellEnd"/>
      <w:r w:rsidRPr="00780C4C">
        <w:rPr>
          <w:rFonts w:ascii="Avenir Next LT Pro" w:hAnsi="Avenir Next LT Pro"/>
          <w:sz w:val="20"/>
        </w:rPr>
        <w:t xml:space="preserve">, L. C., Spencer, R. G. M., &amp; Boeckx, P. (2018). High fire-derived nitrogen deposition on central African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(3), 549–554. https://doi.org/10.1073/PNAS.1714597115/SUPPL_FILE/PNAS.1714597115.SM02.MP4</w:t>
      </w:r>
    </w:p>
    <w:p w14:paraId="12ED1E3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Drake, T. W., Wagner, S., Baumgartner, S., Makelele, I. A., </w:t>
      </w:r>
      <w:proofErr w:type="spellStart"/>
      <w:r w:rsidRPr="00780C4C">
        <w:rPr>
          <w:rFonts w:ascii="Avenir Next LT Pro" w:hAnsi="Avenir Next LT Pro"/>
          <w:sz w:val="20"/>
        </w:rPr>
        <w:t>Bodé</w:t>
      </w:r>
      <w:proofErr w:type="spellEnd"/>
      <w:r w:rsidRPr="00780C4C">
        <w:rPr>
          <w:rFonts w:ascii="Avenir Next LT Pro" w:hAnsi="Avenir Next LT Pro"/>
          <w:sz w:val="20"/>
        </w:rPr>
        <w:t xml:space="preserve">, S., Verheyen, K., Verbeeck, H.,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Cizungu</w:t>
      </w:r>
      <w:proofErr w:type="spellEnd"/>
      <w:r w:rsidRPr="00780C4C">
        <w:rPr>
          <w:rFonts w:ascii="Avenir Next LT Pro" w:hAnsi="Avenir Next LT Pro"/>
          <w:sz w:val="20"/>
        </w:rPr>
        <w:t xml:space="preserve">, L., van Oost, K., &amp; Boeckx, P. (2021). Fire-derived phosphorus fertilization of African tropical forests.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1–8. https://doi.org/10.1038/s41467-021-25428-3</w:t>
      </w:r>
    </w:p>
    <w:p w14:paraId="2DAD189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Grau, O., </w:t>
      </w:r>
      <w:proofErr w:type="spellStart"/>
      <w:r w:rsidRPr="00780C4C">
        <w:rPr>
          <w:rFonts w:ascii="Avenir Next LT Pro" w:hAnsi="Avenir Next LT Pro"/>
          <w:sz w:val="20"/>
        </w:rPr>
        <w:t>Doetterl</w:t>
      </w:r>
      <w:proofErr w:type="spellEnd"/>
      <w:r w:rsidRPr="00780C4C">
        <w:rPr>
          <w:rFonts w:ascii="Avenir Next LT Pro" w:hAnsi="Avenir Next LT Pro"/>
          <w:sz w:val="20"/>
        </w:rPr>
        <w:t xml:space="preserve">, S., Heineman, K. D., Dalling, J. W., Prada, C. M., Griepentrog, M., Malhi, Y., Riutta, T., </w:t>
      </w:r>
      <w:proofErr w:type="spellStart"/>
      <w:r w:rsidRPr="00780C4C">
        <w:rPr>
          <w:rFonts w:ascii="Avenir Next LT Pro" w:hAnsi="Avenir Next LT Pro"/>
          <w:sz w:val="20"/>
        </w:rPr>
        <w:t>Scalon</w:t>
      </w:r>
      <w:proofErr w:type="spellEnd"/>
      <w:r w:rsidRPr="00780C4C">
        <w:rPr>
          <w:rFonts w:ascii="Avenir Next LT Pro" w:hAnsi="Avenir Next LT Pro"/>
          <w:sz w:val="20"/>
        </w:rPr>
        <w:t xml:space="preserve">, M., Oliveras, I., </w:t>
      </w:r>
      <w:proofErr w:type="spellStart"/>
      <w:r w:rsidRPr="00780C4C">
        <w:rPr>
          <w:rFonts w:ascii="Avenir Next LT Pro" w:hAnsi="Avenir Next LT Pro"/>
          <w:sz w:val="20"/>
        </w:rPr>
        <w:t>Inagawa</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Majalap</w:t>
      </w:r>
      <w:proofErr w:type="spellEnd"/>
      <w:r w:rsidRPr="00780C4C">
        <w:rPr>
          <w:rFonts w:ascii="Avenir Next LT Pro" w:hAnsi="Avenir Next LT Pro"/>
          <w:sz w:val="20"/>
        </w:rPr>
        <w:t xml:space="preserve">, N., Beeckman, H., van den </w:t>
      </w:r>
      <w:proofErr w:type="spellStart"/>
      <w:r w:rsidRPr="00780C4C">
        <w:rPr>
          <w:rFonts w:ascii="Avenir Next LT Pro" w:hAnsi="Avenir Next LT Pro"/>
          <w:sz w:val="20"/>
        </w:rPr>
        <w:t>Bulcke</w:t>
      </w:r>
      <w:proofErr w:type="spellEnd"/>
      <w:r w:rsidRPr="00780C4C">
        <w:rPr>
          <w:rFonts w:ascii="Avenir Next LT Pro" w:hAnsi="Avenir Next LT Pro"/>
          <w:sz w:val="20"/>
        </w:rPr>
        <w:t xml:space="preserve">, J., Perring, M. P., </w:t>
      </w:r>
      <w:proofErr w:type="spellStart"/>
      <w:r w:rsidRPr="00780C4C">
        <w:rPr>
          <w:rFonts w:ascii="Avenir Next LT Pro" w:hAnsi="Avenir Next LT Pro"/>
          <w:sz w:val="20"/>
        </w:rPr>
        <w:t>Dourdain</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Vermeir</w:t>
      </w:r>
      <w:proofErr w:type="spellEnd"/>
      <w:r w:rsidRPr="00780C4C">
        <w:rPr>
          <w:rFonts w:ascii="Avenir Next LT Pro" w:hAnsi="Avenir Next LT Pro"/>
          <w:sz w:val="20"/>
        </w:rPr>
        <w:t xml:space="preserve">, P., … Janssens, I. A. (2022). Tropical wood stores substantial amounts of nutrients, but we have limited understanding why.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(3), 596–606. https://doi.org/10.1111/btp.13069</w:t>
      </w:r>
    </w:p>
    <w:p w14:paraId="649464C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Beck, H., Snodgrass, J. W., &amp; </w:t>
      </w:r>
      <w:proofErr w:type="spellStart"/>
      <w:r w:rsidRPr="00780C4C">
        <w:rPr>
          <w:rFonts w:ascii="Avenir Next LT Pro" w:hAnsi="Avenir Next LT Pro"/>
          <w:sz w:val="20"/>
        </w:rPr>
        <w:t>Thebpanya</w:t>
      </w:r>
      <w:proofErr w:type="spellEnd"/>
      <w:r w:rsidRPr="00780C4C">
        <w:rPr>
          <w:rFonts w:ascii="Avenir Next LT Pro" w:hAnsi="Avenir Next LT Pro"/>
          <w:sz w:val="20"/>
        </w:rPr>
        <w:t xml:space="preserve">, P. (2013). Long-term </w:t>
      </w:r>
      <w:proofErr w:type="spellStart"/>
      <w:r w:rsidRPr="00780C4C">
        <w:rPr>
          <w:rFonts w:ascii="Avenir Next LT Pro" w:hAnsi="Avenir Next LT Pro"/>
          <w:sz w:val="20"/>
        </w:rPr>
        <w:t>exclosure</w:t>
      </w:r>
      <w:proofErr w:type="spellEnd"/>
      <w:r w:rsidRPr="00780C4C">
        <w:rPr>
          <w:rFonts w:ascii="Avenir Next LT Pro" w:hAnsi="Avenir Next LT Pro"/>
          <w:sz w:val="20"/>
        </w:rPr>
        <w:t xml:space="preserve"> of large terrestrial vertebrates: Implications of defaunation for seedling demographics in the Amazon rainforest.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115–121. https://doi.org/10.1016/J.BIOCON.2013.03.012</w:t>
      </w:r>
    </w:p>
    <w:p w14:paraId="2BEB8B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Bell, J. P., Tompkins, A. M., </w:t>
      </w:r>
      <w:proofErr w:type="spellStart"/>
      <w:r w:rsidRPr="00780C4C">
        <w:rPr>
          <w:rFonts w:ascii="Avenir Next LT Pro" w:hAnsi="Avenir Next LT Pro"/>
          <w:sz w:val="20"/>
        </w:rPr>
        <w:t>Bouka-Biona</w:t>
      </w:r>
      <w:proofErr w:type="spellEnd"/>
      <w:r w:rsidRPr="00780C4C">
        <w:rPr>
          <w:rFonts w:ascii="Avenir Next LT Pro" w:hAnsi="Avenir Next LT Pro"/>
          <w:sz w:val="20"/>
        </w:rPr>
        <w:t xml:space="preserve">, C., &amp; Sanda, I. S. (2015). A process-based investigation into the impact of the Congo basin deforestation on surface climate.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(12), 5721–5739. https://doi.org/10.1002/2014JD022586</w:t>
      </w:r>
    </w:p>
    <w:p w14:paraId="065C19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Bello, C., Galetti, M., </w:t>
      </w:r>
      <w:proofErr w:type="spellStart"/>
      <w:r w:rsidRPr="00780C4C">
        <w:rPr>
          <w:rFonts w:ascii="Avenir Next LT Pro" w:hAnsi="Avenir Next LT Pro"/>
          <w:sz w:val="20"/>
        </w:rPr>
        <w:t>Pizo</w:t>
      </w:r>
      <w:proofErr w:type="spellEnd"/>
      <w:r w:rsidRPr="00780C4C">
        <w:rPr>
          <w:rFonts w:ascii="Avenir Next LT Pro" w:hAnsi="Avenir Next LT Pro"/>
          <w:sz w:val="20"/>
        </w:rPr>
        <w:t xml:space="preserve">, M. A., Magnago, L. F. S., Rocha, M. F., Lima, R. A. F., Peres, C. A., Ovaskainen, O., &amp; Jordano, P. (2015). Defaunation affects carbon storage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(11). https://doi.org/10.1126/SCIADV.1501105/SUPPL_FILE/1501105_SM.PDF</w:t>
      </w:r>
    </w:p>
    <w:p w14:paraId="163B5B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w:t>
      </w:r>
      <w:proofErr w:type="spellStart"/>
      <w:r w:rsidRPr="00780C4C">
        <w:rPr>
          <w:rFonts w:ascii="Avenir Next LT Pro" w:hAnsi="Avenir Next LT Pro"/>
          <w:sz w:val="20"/>
        </w:rPr>
        <w:t>Eikelboom</w:t>
      </w:r>
      <w:proofErr w:type="spellEnd"/>
      <w:r w:rsidRPr="00780C4C">
        <w:rPr>
          <w:rFonts w:ascii="Avenir Next LT Pro" w:hAnsi="Avenir Next LT Pro"/>
          <w:sz w:val="20"/>
        </w:rPr>
        <w:t xml:space="preserve">, J. A. J., &amp; </w:t>
      </w:r>
      <w:proofErr w:type="spellStart"/>
      <w:r w:rsidRPr="00780C4C">
        <w:rPr>
          <w:rFonts w:ascii="Avenir Next LT Pro" w:hAnsi="Avenir Next LT Pro"/>
          <w:sz w:val="20"/>
        </w:rPr>
        <w:t>Huijbregts</w:t>
      </w:r>
      <w:proofErr w:type="spellEnd"/>
      <w:r w:rsidRPr="00780C4C">
        <w:rPr>
          <w:rFonts w:ascii="Avenir Next LT Pro" w:hAnsi="Avenir Next LT Pro"/>
          <w:sz w:val="20"/>
        </w:rPr>
        <w:t xml:space="preserve">, M. A. J. (2017a).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7E4076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Benítez-López, A., Alkemade, R., Schipper, A. M., Ingram, D. J., Verweij, P. A., </w:t>
      </w:r>
      <w:proofErr w:type="spellStart"/>
      <w:r w:rsidRPr="00780C4C">
        <w:rPr>
          <w:rFonts w:ascii="Avenir Next LT Pro" w:hAnsi="Avenir Next LT Pro"/>
          <w:sz w:val="20"/>
        </w:rPr>
        <w:t>Eikelboom</w:t>
      </w:r>
      <w:proofErr w:type="spellEnd"/>
      <w:r w:rsidRPr="00780C4C">
        <w:rPr>
          <w:rFonts w:ascii="Avenir Next LT Pro" w:hAnsi="Avenir Next LT Pro"/>
          <w:sz w:val="20"/>
        </w:rPr>
        <w:t xml:space="preserve">, J. A. J., &amp; </w:t>
      </w:r>
      <w:proofErr w:type="spellStart"/>
      <w:r w:rsidRPr="00780C4C">
        <w:rPr>
          <w:rFonts w:ascii="Avenir Next LT Pro" w:hAnsi="Avenir Next LT Pro"/>
          <w:sz w:val="20"/>
        </w:rPr>
        <w:t>Huijbregts</w:t>
      </w:r>
      <w:proofErr w:type="spellEnd"/>
      <w:r w:rsidRPr="00780C4C">
        <w:rPr>
          <w:rFonts w:ascii="Avenir Next LT Pro" w:hAnsi="Avenir Next LT Pro"/>
          <w:sz w:val="20"/>
        </w:rPr>
        <w:t xml:space="preserve">, M. A. J. (2017b). The impact of hunting on tropical mammal and bird populations.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356</w:t>
      </w:r>
      <w:r w:rsidRPr="00780C4C">
        <w:rPr>
          <w:rFonts w:ascii="Avenir Next LT Pro" w:hAnsi="Avenir Next LT Pro"/>
          <w:sz w:val="20"/>
        </w:rPr>
        <w:t>(6334), 180–183. https://doi.org/10.1126/SCIENCE.AAJ1891/SUPPL_FILE/AAJ1891_BENITEZ_LOPEZ_SM.PDF</w:t>
      </w:r>
    </w:p>
    <w:p w14:paraId="09FC68E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Mukendi, J. T., Hubau, W.,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Phillips, O. L., Malhi, Y., Sullivan, M. J. P., Cooper, D. L. M.,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Amani, C. A., Banin, L. F., Beeckman, H., </w:t>
      </w:r>
      <w:proofErr w:type="spellStart"/>
      <w:r w:rsidRPr="00780C4C">
        <w:rPr>
          <w:rFonts w:ascii="Avenir Next LT Pro" w:hAnsi="Avenir Next LT Pro"/>
          <w:sz w:val="20"/>
        </w:rPr>
        <w:t>Begne</w:t>
      </w:r>
      <w:proofErr w:type="spellEnd"/>
      <w:r w:rsidRPr="00780C4C">
        <w:rPr>
          <w:rFonts w:ascii="Avenir Next LT Pro" w:hAnsi="Avenir Next LT Pro"/>
          <w:sz w:val="20"/>
        </w:rPr>
        <w:t xml:space="preserve">, S. K., Bocko, Y. E., Boeckx, P., Bogaert, J., … Lewis, S. L. (2021). Resistance of African tropical forests to an extreme climate anomaly.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e2003169118. https://doi.org/10.1073/PNAS.2003169118/SUPPL_FILE/PNAS.2003169118.SAPP.PDF</w:t>
      </w:r>
    </w:p>
    <w:p w14:paraId="3350F35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Dargie, G. C., Cuni-Sanchez, A., Tshibamba Mukendi, J., Hubau, W.,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Phillips, O. L., Malhi, Y., Sullivan, M. J. P., Cooper, D. L. M.,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Amani, C. A., Banin, L. F., Beeckman, H., </w:t>
      </w:r>
      <w:proofErr w:type="spellStart"/>
      <w:r w:rsidRPr="00780C4C">
        <w:rPr>
          <w:rFonts w:ascii="Avenir Next LT Pro" w:hAnsi="Avenir Next LT Pro"/>
          <w:sz w:val="20"/>
        </w:rPr>
        <w:t>Begne</w:t>
      </w:r>
      <w:proofErr w:type="spellEnd"/>
      <w:r w:rsidRPr="00780C4C">
        <w:rPr>
          <w:rFonts w:ascii="Avenir Next LT Pro" w:hAnsi="Avenir Next LT Pro"/>
          <w:sz w:val="20"/>
        </w:rPr>
        <w:t xml:space="preserve">, S. K., Bocko, Y. E., Boeckx, P., Bogaert, J., … Lewis, S. L. (2021). Resistance of African tropical forests to an extreme climate anomaly.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(21). https://doi.org/10.1073/pnas.2003169118</w:t>
      </w:r>
    </w:p>
    <w:p w14:paraId="4393CB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A. C., </w:t>
      </w:r>
      <w:proofErr w:type="spellStart"/>
      <w:r w:rsidRPr="00780C4C">
        <w:rPr>
          <w:rFonts w:ascii="Avenir Next LT Pro" w:hAnsi="Avenir Next LT Pro"/>
          <w:sz w:val="20"/>
        </w:rPr>
        <w:t>Mcdowell</w:t>
      </w:r>
      <w:proofErr w:type="spellEnd"/>
      <w:r w:rsidRPr="00780C4C">
        <w:rPr>
          <w:rFonts w:ascii="Avenir Next LT Pro" w:hAnsi="Avenir Next LT Pro"/>
          <w:sz w:val="20"/>
        </w:rPr>
        <w:t xml:space="preserve">, N. G., Allen, C. D., &amp; Anderson-Teixeira, K. J. (2015). Larger trees suffer most during drought in forests worldwide. </w:t>
      </w:r>
      <w:r w:rsidRPr="00780C4C">
        <w:rPr>
          <w:rFonts w:ascii="Avenir Next LT Pro" w:hAnsi="Avenir Next LT Pro"/>
          <w:i/>
          <w:sz w:val="20"/>
        </w:rPr>
        <w:t>Nature Plants 2015 1:10</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(10), 1–5. https://doi.org/10.1038/nplants.2015.139</w:t>
      </w:r>
    </w:p>
    <w:p w14:paraId="17E1EDB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Bennett, A. C., Rodrigues de Sousa, T., Monteagudo-Mendoza, A., 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Morandi, P. S., Coelho de Souza, F., Castro, W., Duque, L. F., Flores </w:t>
      </w:r>
      <w:proofErr w:type="spellStart"/>
      <w:r w:rsidRPr="00780C4C">
        <w:rPr>
          <w:rFonts w:ascii="Avenir Next LT Pro" w:hAnsi="Avenir Next LT Pro"/>
          <w:sz w:val="20"/>
        </w:rPr>
        <w:t>Llampazo</w:t>
      </w:r>
      <w:proofErr w:type="spellEnd"/>
      <w:r w:rsidRPr="00780C4C">
        <w:rPr>
          <w:rFonts w:ascii="Avenir Next LT Pro" w:hAnsi="Avenir Next LT Pro"/>
          <w:sz w:val="20"/>
        </w:rPr>
        <w:t xml:space="preserve">, G., Manoel dos Santos, R., Ramos, E., Vilanova Torre, E., Alvarez-Davila, E., Baker, T. R., Costa, F. R. C., Lewis, S. L., Marimon, B. S.,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Burban, B., … Phillips, O. L. (2023). Sensitivity of South American tropical forests to an extreme climate anomaly. </w:t>
      </w:r>
      <w:r w:rsidRPr="00780C4C">
        <w:rPr>
          <w:rFonts w:ascii="Avenir Next LT Pro" w:hAnsi="Avenir Next LT Pro"/>
          <w:i/>
          <w:sz w:val="20"/>
        </w:rPr>
        <w:t>Nature Climate Change 2023 13:9</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(9), 967–974. https://doi.org/10.1038/s41558-023-01776-4</w:t>
      </w:r>
    </w:p>
    <w:p w14:paraId="51697B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B. M., &amp; Barton, G. A. (2018). The enduring link between forest cover and rainfall: a historical perspective on science and policy discussions.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1–9. https://doi.org/10.1186/S40663-017-0124-9/METRICS</w:t>
      </w:r>
    </w:p>
    <w:p w14:paraId="56B64D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Bennett, E. L., &amp; Robinson, J. G. (2023). To avoid carbon degradation in tropical forests, conserve wildlife. </w:t>
      </w:r>
      <w:r w:rsidRPr="00780C4C">
        <w:rPr>
          <w:rFonts w:ascii="Avenir Next LT Pro" w:hAnsi="Avenir Next LT Pro"/>
          <w:i/>
          <w:sz w:val="20"/>
        </w:rPr>
        <w:t>PLOS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(8), e3002262. https://doi.org/10.1371/JOURNAL.PBIO.3002262</w:t>
      </w:r>
    </w:p>
    <w:p w14:paraId="2ACFDF0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Berenguer, E., Lennox, G. D., Ferreira, J., Malhi, Y., Aragão, L. E. O. C., Barreto, J. R., del Bon Espírito-Santo, F., Figueiredo, A. E. S., França, F., Gardner, T. A., Joly, C. A., Palmeira, A. F., Quesada, C. A., Rossi, L. C., de Seixas, M. M. M., Smith, C. C., Withey, K., &amp; Barlow, J. (2021a).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3AC44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Berenguer, E., Lennox, G. D., Ferreira, J., Malhi, Y., Aragão, L. E. O. C., Barreto, J. R., del Bon Espírito-Santo, F., Figueiredo, A. E. S., França, F., Gardner, T. A., Joly, C. A., Palmeira, A. F., Quesada, C. A., Rossi, L. C., de Seixas, M. M. M., Smith, C. C., Withey, K., &amp; Barlow, J. (2021b). Tracking the impacts of El Niño drought and fire in human-modified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118</w:t>
      </w:r>
      <w:r w:rsidRPr="00780C4C">
        <w:rPr>
          <w:rFonts w:ascii="Avenir Next LT Pro" w:hAnsi="Avenir Next LT Pro"/>
          <w:sz w:val="20"/>
        </w:rPr>
        <w:t>(30), e2019377118. https://doi.org/10.1073/PNAS.2019377118/SUPPL_FILE/PNAS.2019377118.SAPP.PDF</w:t>
      </w:r>
    </w:p>
    <w:p w14:paraId="02D248C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Berzaghi</w:t>
      </w:r>
      <w:proofErr w:type="spellEnd"/>
      <w:r w:rsidRPr="00780C4C">
        <w:rPr>
          <w:rFonts w:ascii="Avenir Next LT Pro" w:hAnsi="Avenir Next LT Pro"/>
          <w:sz w:val="20"/>
        </w:rPr>
        <w:t xml:space="preserve">, F., Longo, M., Ciais, P., Blake, S., </w:t>
      </w:r>
      <w:proofErr w:type="spellStart"/>
      <w:r w:rsidRPr="00780C4C">
        <w:rPr>
          <w:rFonts w:ascii="Avenir Next LT Pro" w:hAnsi="Avenir Next LT Pro"/>
          <w:sz w:val="20"/>
        </w:rPr>
        <w:t>Bretagnolle</w:t>
      </w:r>
      <w:proofErr w:type="spellEnd"/>
      <w:r w:rsidRPr="00780C4C">
        <w:rPr>
          <w:rFonts w:ascii="Avenir Next LT Pro" w:hAnsi="Avenir Next LT Pro"/>
          <w:sz w:val="20"/>
        </w:rPr>
        <w:t xml:space="preserve">, F., Vieira, S., </w:t>
      </w:r>
      <w:proofErr w:type="spellStart"/>
      <w:r w:rsidRPr="00780C4C">
        <w:rPr>
          <w:rFonts w:ascii="Avenir Next LT Pro" w:hAnsi="Avenir Next LT Pro"/>
          <w:sz w:val="20"/>
        </w:rPr>
        <w:t>Scaranello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Scarascia-Mugnozza</w:t>
      </w:r>
      <w:proofErr w:type="spellEnd"/>
      <w:r w:rsidRPr="00780C4C">
        <w:rPr>
          <w:rFonts w:ascii="Avenir Next LT Pro" w:hAnsi="Avenir Next LT Pro"/>
          <w:sz w:val="20"/>
        </w:rPr>
        <w:t xml:space="preserve">, G., &amp; Doughty, C. E. (2019). Carbon stocks in central African forests enhanced by elephant disturbance. </w:t>
      </w:r>
      <w:r w:rsidRPr="00780C4C">
        <w:rPr>
          <w:rFonts w:ascii="Avenir Next LT Pro" w:hAnsi="Avenir Next LT Pro"/>
          <w:i/>
          <w:sz w:val="20"/>
        </w:rPr>
        <w:t>Nature Geoscience 2019 12:9</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725–729. https://doi.org/10.1038/s41561-019-0395-6</w:t>
      </w:r>
    </w:p>
    <w:p w14:paraId="583DF3A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Berzaghi</w:t>
      </w:r>
      <w:proofErr w:type="spellEnd"/>
      <w:r w:rsidRPr="00780C4C">
        <w:rPr>
          <w:rFonts w:ascii="Avenir Next LT Pro" w:hAnsi="Avenir Next LT Pro"/>
          <w:sz w:val="20"/>
        </w:rPr>
        <w:t xml:space="preserve">, F., Verbeeck, H., Nielsen, M. R., Doughty, C. E., </w:t>
      </w:r>
      <w:proofErr w:type="spellStart"/>
      <w:r w:rsidRPr="00780C4C">
        <w:rPr>
          <w:rFonts w:ascii="Avenir Next LT Pro" w:hAnsi="Avenir Next LT Pro"/>
          <w:sz w:val="20"/>
        </w:rPr>
        <w:t>Bretagnolle</w:t>
      </w:r>
      <w:proofErr w:type="spellEnd"/>
      <w:r w:rsidRPr="00780C4C">
        <w:rPr>
          <w:rFonts w:ascii="Avenir Next LT Pro" w:hAnsi="Avenir Next LT Pro"/>
          <w:sz w:val="20"/>
        </w:rPr>
        <w:t xml:space="preserve">, F., Marchetti, M., &amp; </w:t>
      </w:r>
      <w:proofErr w:type="spellStart"/>
      <w:r w:rsidRPr="00780C4C">
        <w:rPr>
          <w:rFonts w:ascii="Avenir Next LT Pro" w:hAnsi="Avenir Next LT Pro"/>
          <w:sz w:val="20"/>
        </w:rPr>
        <w:t>Scarascia-Mugnozza</w:t>
      </w:r>
      <w:proofErr w:type="spellEnd"/>
      <w:r w:rsidRPr="00780C4C">
        <w:rPr>
          <w:rFonts w:ascii="Avenir Next LT Pro" w:hAnsi="Avenir Next LT Pro"/>
          <w:sz w:val="20"/>
        </w:rPr>
        <w:t xml:space="preserve">, G. (2018). Assessing the role of megafauna in tropical forest ecosystems and biogeochemical cycles – the potential of vegetation models.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(12), 1934–1954. https://doi.org/10.1111/ECOG.03309</w:t>
      </w:r>
    </w:p>
    <w:p w14:paraId="5BB8F1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Betts, A. K., &amp; Silva Dias, M. A. F. (2010). Progress in Understanding Land</w:t>
      </w:r>
      <w:r w:rsidRPr="00780C4C">
        <w:rPr>
          <w:rFonts w:ascii="Cambria Math" w:hAnsi="Cambria Math" w:cs="Cambria Math"/>
          <w:sz w:val="20"/>
        </w:rPr>
        <w:t>‐</w:t>
      </w:r>
      <w:r w:rsidRPr="00780C4C">
        <w:rPr>
          <w:rFonts w:ascii="Avenir Next LT Pro" w:hAnsi="Avenir Next LT Pro"/>
          <w:sz w:val="20"/>
        </w:rPr>
        <w:t>Surface</w:t>
      </w:r>
      <w:r w:rsidRPr="00780C4C">
        <w:rPr>
          <w:rFonts w:ascii="Cambria Math" w:hAnsi="Cambria Math" w:cs="Cambria Math"/>
          <w:sz w:val="20"/>
        </w:rPr>
        <w:t>‐</w:t>
      </w:r>
      <w:r w:rsidRPr="00780C4C">
        <w:rPr>
          <w:rFonts w:ascii="Avenir Next LT Pro" w:hAnsi="Avenir Next LT Pro"/>
          <w:sz w:val="20"/>
        </w:rPr>
        <w:t xml:space="preserve">Atmosphere Coupling from LBA Research.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(2). https://doi.org/10.3894/JAMES.2010.2.6</w:t>
      </w:r>
    </w:p>
    <w:p w14:paraId="61150C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Binks, O.,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Rowland, L., da Costa, A. C. L., de Carvalho, C. J. R., Bittencourt, P., Eller, C., Teodoro, G. S., Carvalho, E. J. M., Soza, A., Ferreira, L., Vasconcelos, S. S., Oliveira, R., &amp; Meir, P. (2019). Foliar water uptake in Amazonian trees: Evidence and consequences.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(8), 2678–2690. https://doi.org/10.1111/GCB.14666</w:t>
      </w:r>
    </w:p>
    <w:p w14:paraId="7F7FC9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Bloom, A. A., Bowman, K. W., Lee, M., Turner, A. J., Schroeder, R., Worden, J. R., Weidner, R., McDonald, K. C., &amp; Jacob, D. J. (2017). A global wetland methane emissions and uncertainty dataset for atmospheric chemical transport models (</w:t>
      </w:r>
      <w:proofErr w:type="spellStart"/>
      <w:r w:rsidRPr="00780C4C">
        <w:rPr>
          <w:rFonts w:ascii="Avenir Next LT Pro" w:hAnsi="Avenir Next LT Pro"/>
          <w:sz w:val="20"/>
        </w:rPr>
        <w:t>WetCHARTs</w:t>
      </w:r>
      <w:proofErr w:type="spellEnd"/>
      <w:r w:rsidRPr="00780C4C">
        <w:rPr>
          <w:rFonts w:ascii="Avenir Next LT Pro" w:hAnsi="Avenir Next LT Pro"/>
          <w:sz w:val="20"/>
        </w:rPr>
        <w:t xml:space="preserve"> version 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(6), 2141–2156. https://doi.org/10.5194/gmd-10-2141-2017</w:t>
      </w:r>
    </w:p>
    <w:p w14:paraId="6451AB6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Bogning</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Frappart</w:t>
      </w:r>
      <w:proofErr w:type="spellEnd"/>
      <w:r w:rsidRPr="00780C4C">
        <w:rPr>
          <w:rFonts w:ascii="Avenir Next LT Pro" w:hAnsi="Avenir Next LT Pro"/>
          <w:sz w:val="20"/>
        </w:rPr>
        <w:t xml:space="preserve">, F., Mahé, G., Niño, F., Paris, A., Sihon, J., </w:t>
      </w:r>
      <w:proofErr w:type="spellStart"/>
      <w:r w:rsidRPr="00780C4C">
        <w:rPr>
          <w:rFonts w:ascii="Avenir Next LT Pro" w:hAnsi="Avenir Next LT Pro"/>
          <w:sz w:val="20"/>
        </w:rPr>
        <w:t>Ghomsi</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Blarel</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Bricquet</w:t>
      </w:r>
      <w:proofErr w:type="spellEnd"/>
      <w:r w:rsidRPr="00780C4C">
        <w:rPr>
          <w:rFonts w:ascii="Avenir Next LT Pro" w:hAnsi="Avenir Next LT Pro"/>
          <w:sz w:val="20"/>
        </w:rPr>
        <w:t xml:space="preserve">, J., Onguene, R., Etame, J., Seyler, F., Paiz, M., &amp; Braun, J. (2022). </w:t>
      </w:r>
      <w:r w:rsidRPr="00780C4C">
        <w:rPr>
          <w:rFonts w:ascii="Avenir Next LT Pro" w:hAnsi="Avenir Next LT Pro"/>
          <w:i/>
          <w:sz w:val="20"/>
        </w:rPr>
        <w:t>Long</w:t>
      </w:r>
      <w:r w:rsidRPr="00780C4C">
        <w:rPr>
          <w:rFonts w:ascii="Cambria Math" w:hAnsi="Cambria Math" w:cs="Cambria Math"/>
          <w:i/>
          <w:sz w:val="20"/>
        </w:rPr>
        <w:t>‐</w:t>
      </w:r>
      <w:r w:rsidRPr="00780C4C">
        <w:rPr>
          <w:rFonts w:ascii="Avenir Next LT Pro" w:hAnsi="Avenir Next LT Pro"/>
          <w:i/>
          <w:sz w:val="20"/>
        </w:rPr>
        <w:t xml:space="preserve">Term Hydrological Variations of the </w:t>
      </w:r>
      <w:proofErr w:type="spellStart"/>
      <w:r w:rsidRPr="00780C4C">
        <w:rPr>
          <w:rFonts w:ascii="Avenir Next LT Pro" w:hAnsi="Avenir Next LT Pro"/>
          <w:i/>
          <w:sz w:val="20"/>
        </w:rPr>
        <w:t>Ogoou</w:t>
      </w:r>
      <w:r w:rsidRPr="00780C4C">
        <w:rPr>
          <w:rFonts w:ascii="Avenir Next LT Pro" w:hAnsi="Avenir Next LT Pro" w:cs="Avenir Next LT Pro"/>
          <w:i/>
          <w:sz w:val="20"/>
        </w:rPr>
        <w:t>é</w:t>
      </w:r>
      <w:proofErr w:type="spellEnd"/>
      <w:r w:rsidRPr="00780C4C">
        <w:rPr>
          <w:rFonts w:ascii="Avenir Next LT Pro" w:hAnsi="Avenir Next LT Pro"/>
          <w:i/>
          <w:sz w:val="20"/>
        </w:rPr>
        <w:t xml:space="preserve"> River Basin</w:t>
      </w:r>
      <w:r w:rsidRPr="00780C4C">
        <w:rPr>
          <w:rFonts w:ascii="Avenir Next LT Pro" w:hAnsi="Avenir Next LT Pro"/>
          <w:sz w:val="20"/>
        </w:rPr>
        <w:t xml:space="preserve"> (pp. 367–389). https://doi.org/10.1002/9781119657002.ch19</w:t>
      </w:r>
    </w:p>
    <w:p w14:paraId="2C287B2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Bohlman, S. A. (2010). Landscape patterns and environmental controls of deciduousness in forests of central Panama.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(3), 376–385. https://doi.org/10.1111/J.1466-8238.2009.00518.X</w:t>
      </w:r>
    </w:p>
    <w:p w14:paraId="280A96D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Boisier</w:t>
      </w:r>
      <w:proofErr w:type="spellEnd"/>
      <w:r w:rsidRPr="00780C4C">
        <w:rPr>
          <w:rFonts w:ascii="Avenir Next LT Pro" w:hAnsi="Avenir Next LT Pro"/>
          <w:sz w:val="20"/>
        </w:rPr>
        <w:t xml:space="preserve">, J. P., Ciais, P., </w:t>
      </w:r>
      <w:proofErr w:type="spellStart"/>
      <w:r w:rsidRPr="00780C4C">
        <w:rPr>
          <w:rFonts w:ascii="Avenir Next LT Pro" w:hAnsi="Avenir Next LT Pro"/>
          <w:sz w:val="20"/>
        </w:rPr>
        <w:t>Ducharne</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Guimberteau</w:t>
      </w:r>
      <w:proofErr w:type="spellEnd"/>
      <w:r w:rsidRPr="00780C4C">
        <w:rPr>
          <w:rFonts w:ascii="Avenir Next LT Pro" w:hAnsi="Avenir Next LT Pro"/>
          <w:sz w:val="20"/>
        </w:rPr>
        <w:t xml:space="preserve">, M. (2015). Projected strengthening of Amazonian dry season by constrained climate model simulations. </w:t>
      </w:r>
      <w:r w:rsidRPr="00780C4C">
        <w:rPr>
          <w:rFonts w:ascii="Avenir Next LT Pro" w:hAnsi="Avenir Next LT Pro"/>
          <w:i/>
          <w:sz w:val="20"/>
        </w:rPr>
        <w:t>Nature Climate Change 2014 5:7</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(7), 656–660. https://doi.org/10.1038/nclimate2658</w:t>
      </w:r>
    </w:p>
    <w:p w14:paraId="394964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(2008). Forests and climate change: Forcings, feedbacks, and the climate benefits of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320</w:t>
      </w:r>
      <w:r w:rsidRPr="00780C4C">
        <w:rPr>
          <w:rFonts w:ascii="Avenir Next LT Pro" w:hAnsi="Avenir Next LT Pro"/>
          <w:sz w:val="20"/>
        </w:rPr>
        <w:t>(5882), 1444–1449. https://doi.org/10.1126/SCIENCE.1155121/SUPPL_FILE/BONAN_SOM.PDF</w:t>
      </w:r>
    </w:p>
    <w:p w14:paraId="4FA693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Bonan, G. B., Lucier, O., Coen, D. R., Foster, A. C., Shuman, J. K., </w:t>
      </w:r>
      <w:proofErr w:type="spellStart"/>
      <w:r w:rsidRPr="00780C4C">
        <w:rPr>
          <w:rFonts w:ascii="Avenir Next LT Pro" w:hAnsi="Avenir Next LT Pro"/>
          <w:sz w:val="20"/>
        </w:rPr>
        <w:t>Laguë</w:t>
      </w:r>
      <w:proofErr w:type="spellEnd"/>
      <w:r w:rsidRPr="00780C4C">
        <w:rPr>
          <w:rFonts w:ascii="Avenir Next LT Pro" w:hAnsi="Avenir Next LT Pro"/>
          <w:sz w:val="20"/>
        </w:rPr>
        <w:t xml:space="preserve">, M. M., Swann, A. L. S., Lombardozzi, D. L., Wieder, W. R., Dahlin, K. M., Rocha, A. v., &amp; </w:t>
      </w:r>
      <w:proofErr w:type="spellStart"/>
      <w:r w:rsidRPr="00780C4C">
        <w:rPr>
          <w:rFonts w:ascii="Avenir Next LT Pro" w:hAnsi="Avenir Next LT Pro"/>
          <w:sz w:val="20"/>
        </w:rPr>
        <w:t>SanClements</w:t>
      </w:r>
      <w:proofErr w:type="spellEnd"/>
      <w:r w:rsidRPr="00780C4C">
        <w:rPr>
          <w:rFonts w:ascii="Avenir Next LT Pro" w:hAnsi="Avenir Next LT Pro"/>
          <w:sz w:val="20"/>
        </w:rPr>
        <w:t xml:space="preserve">, M. D. (2024). Reimagining Earth in the Earth System.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e2023MS004017. https://doi.org/10.1029/2023MS004017</w:t>
      </w:r>
    </w:p>
    <w:p w14:paraId="446F2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Borchert, R. (1994). Soil and Stem Water Storage Determine Phenology and Distribution of Tropical Dry Forest Trees.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75</w:t>
      </w:r>
      <w:r w:rsidRPr="00780C4C">
        <w:rPr>
          <w:rFonts w:ascii="Avenir Next LT Pro" w:hAnsi="Avenir Next LT Pro"/>
          <w:sz w:val="20"/>
        </w:rPr>
        <w:t>(5), 1437–1449. https://doi.org/10.2307/1937467</w:t>
      </w:r>
    </w:p>
    <w:p w14:paraId="773B062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Boulton, C. A., Lenton, T. M., &amp; Boers, N. (2022). Pronounced loss of Amazon rainforest resilience since the early 2000s. </w:t>
      </w:r>
      <w:r w:rsidRPr="00780C4C">
        <w:rPr>
          <w:rFonts w:ascii="Avenir Next LT Pro" w:hAnsi="Avenir Next LT Pro"/>
          <w:i/>
          <w:sz w:val="20"/>
        </w:rPr>
        <w:t>Nature Climate Change 2022 12:3</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271–278. https://doi.org/10.1038/s41558-022-01287-8</w:t>
      </w:r>
    </w:p>
    <w:p w14:paraId="2E66ED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Bourgoin, C., Ceccherini, G., </w:t>
      </w:r>
      <w:proofErr w:type="spellStart"/>
      <w:r w:rsidRPr="00780C4C">
        <w:rPr>
          <w:rFonts w:ascii="Avenir Next LT Pro" w:hAnsi="Avenir Next LT Pro"/>
          <w:sz w:val="20"/>
        </w:rPr>
        <w:t>Girardello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Avitabile, V., Beck, P. S. A., </w:t>
      </w:r>
      <w:proofErr w:type="spellStart"/>
      <w:r w:rsidRPr="00780C4C">
        <w:rPr>
          <w:rFonts w:ascii="Avenir Next LT Pro" w:hAnsi="Avenir Next LT Pro"/>
          <w:sz w:val="20"/>
        </w:rPr>
        <w:t>Beuchle</w:t>
      </w:r>
      <w:proofErr w:type="spellEnd"/>
      <w:r w:rsidRPr="00780C4C">
        <w:rPr>
          <w:rFonts w:ascii="Avenir Next LT Pro" w:hAnsi="Avenir Next LT Pro"/>
          <w:sz w:val="20"/>
        </w:rPr>
        <w:t xml:space="preserve">, R., Blanc, L., </w:t>
      </w:r>
      <w:proofErr w:type="spellStart"/>
      <w:r w:rsidRPr="00780C4C">
        <w:rPr>
          <w:rFonts w:ascii="Avenir Next LT Pro" w:hAnsi="Avenir Next LT Pro"/>
          <w:sz w:val="20"/>
        </w:rPr>
        <w:t>Duveiller</w:t>
      </w:r>
      <w:proofErr w:type="spellEnd"/>
      <w:r w:rsidRPr="00780C4C">
        <w:rPr>
          <w:rFonts w:ascii="Avenir Next LT Pro" w:hAnsi="Avenir Next LT Pro"/>
          <w:sz w:val="20"/>
        </w:rPr>
        <w:t xml:space="preserve">, G., </w:t>
      </w:r>
      <w:proofErr w:type="spellStart"/>
      <w:r w:rsidRPr="00780C4C">
        <w:rPr>
          <w:rFonts w:ascii="Avenir Next LT Pro" w:hAnsi="Avenir Next LT Pro"/>
          <w:sz w:val="20"/>
        </w:rPr>
        <w:t>Migliavacca</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Vieilledent</w:t>
      </w:r>
      <w:proofErr w:type="spellEnd"/>
      <w:r w:rsidRPr="00780C4C">
        <w:rPr>
          <w:rFonts w:ascii="Avenir Next LT Pro" w:hAnsi="Avenir Next LT Pro"/>
          <w:sz w:val="20"/>
        </w:rPr>
        <w:t xml:space="preserve">, G.,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&amp; Achard, F. (2024). Human degradation of tropical moist forests is greater than previously estimated.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570–576. https://doi.org/10.1038/s41586-024-07629-0</w:t>
      </w:r>
    </w:p>
    <w:p w14:paraId="3DC4E03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Fisher, J. B., Allen, K., Brzostek, E., Shi, M., Yang, X., </w:t>
      </w:r>
      <w:proofErr w:type="spellStart"/>
      <w:r w:rsidRPr="00780C4C">
        <w:rPr>
          <w:rFonts w:ascii="Avenir Next LT Pro" w:hAnsi="Avenir Next LT Pro"/>
          <w:sz w:val="20"/>
        </w:rPr>
        <w:t>Ricciuto</w:t>
      </w:r>
      <w:proofErr w:type="spellEnd"/>
      <w:r w:rsidRPr="00780C4C">
        <w:rPr>
          <w:rFonts w:ascii="Avenir Next LT Pro" w:hAnsi="Avenir Next LT Pro"/>
          <w:sz w:val="20"/>
        </w:rPr>
        <w:t xml:space="preserve">, D. M., Fisher, R. A., Zhu, Q., &amp; Phillips, R. P. (2022). Modeling Global Carbon Costs of Plant Nitrogen and Phosphorus Acquisition.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(8). https://doi.org/10.1029/2022MS003204</w:t>
      </w:r>
    </w:p>
    <w:p w14:paraId="44D9BD7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Fisher, J. B., Miner, K. R., Miller, C. E., Worden, J. R., Schimel, D. S., &amp; Frankenberg, C. (2023). Tipping point in North American Arctic-Boreal carbon sink persists in new generation Earth system models despite reduced uncertainty.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(2). https://doi.org/10.1088/1748-9326/acb226</w:t>
      </w:r>
    </w:p>
    <w:p w14:paraId="7046A69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Braghiere</w:t>
      </w:r>
      <w:proofErr w:type="spellEnd"/>
      <w:r w:rsidRPr="00780C4C">
        <w:rPr>
          <w:rFonts w:ascii="Avenir Next LT Pro" w:hAnsi="Avenir Next LT Pro"/>
          <w:sz w:val="20"/>
        </w:rPr>
        <w:t xml:space="preserve">, R. K., </w:t>
      </w:r>
      <w:proofErr w:type="spellStart"/>
      <w:r w:rsidRPr="00780C4C">
        <w:rPr>
          <w:rFonts w:ascii="Avenir Next LT Pro" w:hAnsi="Avenir Next LT Pro"/>
          <w:sz w:val="20"/>
        </w:rPr>
        <w:t>Yamasoe</w:t>
      </w:r>
      <w:proofErr w:type="spellEnd"/>
      <w:r w:rsidRPr="00780C4C">
        <w:rPr>
          <w:rFonts w:ascii="Avenir Next LT Pro" w:hAnsi="Avenir Next LT Pro"/>
          <w:sz w:val="20"/>
        </w:rPr>
        <w:t>, M. A., Évora do Rosário, N. M., Ribeiro da Rocha, H., de Souza Nogueira, J., &amp; de Araújo, A. C. (2020). Characterization of the radiative impact of aerosols on CO&amp;amp;lt;sub&amp;amp;gt;2&amp;amp;lt;/</w:t>
      </w:r>
      <w:proofErr w:type="spellStart"/>
      <w:r w:rsidRPr="00780C4C">
        <w:rPr>
          <w:rFonts w:ascii="Avenir Next LT Pro" w:hAnsi="Avenir Next LT Pro"/>
          <w:sz w:val="20"/>
        </w:rPr>
        <w:t>sub&amp;amp;gt</w:t>
      </w:r>
      <w:proofErr w:type="spellEnd"/>
      <w:r w:rsidRPr="00780C4C">
        <w:rPr>
          <w:rFonts w:ascii="Avenir Next LT Pro" w:hAnsi="Avenir Next LT Pro"/>
          <w:sz w:val="20"/>
        </w:rPr>
        <w:t xml:space="preserve">; and energy fluxes in the Amazon deforestation arch using artificial neural networks.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3439–3458. https://doi.org/10.5194/acp-20-3439-2020</w:t>
      </w:r>
    </w:p>
    <w:p w14:paraId="6171F4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Balch, J. K., Nepstad, D. C., Morton, D. C., Putz, F. E., Coe, M. T., Silvério, D., Macedo, M. N., Davidson, E. A., Nóbrega, C. C., Alencar, A., &amp; Soares-Filho, B. S. (2014). Abrupt increases in Amazonian tree mortality due to drought-fire interactions.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(17), 6347–6352. https://doi.org/10.1073/pnas.1305499111</w:t>
      </w:r>
    </w:p>
    <w:p w14:paraId="6BC47A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Paolucci, L., </w:t>
      </w:r>
      <w:proofErr w:type="spellStart"/>
      <w:r w:rsidRPr="00780C4C">
        <w:rPr>
          <w:rFonts w:ascii="Avenir Next LT Pro" w:hAnsi="Avenir Next LT Pro"/>
          <w:sz w:val="20"/>
        </w:rPr>
        <w:t>Ummenhofer</w:t>
      </w:r>
      <w:proofErr w:type="spellEnd"/>
      <w:r w:rsidRPr="00780C4C">
        <w:rPr>
          <w:rFonts w:ascii="Avenir Next LT Pro" w:hAnsi="Avenir Next LT Pro"/>
          <w:sz w:val="20"/>
        </w:rPr>
        <w:t xml:space="preserve">, C. C., Ordway, E. M., Hartmann, H., Cattau, M. E., </w:t>
      </w:r>
      <w:proofErr w:type="spellStart"/>
      <w:r w:rsidRPr="00780C4C">
        <w:rPr>
          <w:rFonts w:ascii="Avenir Next LT Pro" w:hAnsi="Avenir Next LT Pro"/>
          <w:sz w:val="20"/>
        </w:rPr>
        <w:t>Rattis</w:t>
      </w:r>
      <w:proofErr w:type="spellEnd"/>
      <w:r w:rsidRPr="00780C4C">
        <w:rPr>
          <w:rFonts w:ascii="Avenir Next LT Pro" w:hAnsi="Avenir Next LT Pro"/>
          <w:sz w:val="20"/>
        </w:rPr>
        <w:t xml:space="preserve">, L., </w:t>
      </w:r>
      <w:proofErr w:type="spellStart"/>
      <w:r w:rsidRPr="00780C4C">
        <w:rPr>
          <w:rFonts w:ascii="Avenir Next LT Pro" w:hAnsi="Avenir Next LT Pro"/>
          <w:sz w:val="20"/>
        </w:rPr>
        <w:t>Medjibe</w:t>
      </w:r>
      <w:proofErr w:type="spellEnd"/>
      <w:r w:rsidRPr="00780C4C">
        <w:rPr>
          <w:rFonts w:ascii="Avenir Next LT Pro" w:hAnsi="Avenir Next LT Pro"/>
          <w:sz w:val="20"/>
        </w:rPr>
        <w:t xml:space="preserve">, V., Coe, M. T., &amp; Balch, J. (2019). Droughts, Wildfires, and Forest Carbon Cycling: A Pantropical Synthesis. </w:t>
      </w:r>
      <w:r w:rsidRPr="00780C4C">
        <w:rPr>
          <w:rFonts w:ascii="Avenir Next LT Pro" w:hAnsi="Avenir Next LT Pro"/>
          <w:i/>
          <w:sz w:val="20"/>
        </w:rPr>
        <w:t>Annual Review of Earth and Planetary Sciences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(Volume 47, 2019), 555–581. https://doi.org/10.1146/ANNUREV-EARTH-082517-010235/1</w:t>
      </w:r>
    </w:p>
    <w:p w14:paraId="6B9F18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Silvério, D., </w:t>
      </w:r>
      <w:proofErr w:type="spellStart"/>
      <w:r w:rsidRPr="00780C4C">
        <w:rPr>
          <w:rFonts w:ascii="Avenir Next LT Pro" w:hAnsi="Avenir Next LT Pro"/>
          <w:sz w:val="20"/>
        </w:rPr>
        <w:t>Maracahipes</w:t>
      </w:r>
      <w:proofErr w:type="spellEnd"/>
      <w:r w:rsidRPr="00780C4C">
        <w:rPr>
          <w:rFonts w:ascii="Cambria Math" w:hAnsi="Cambria Math" w:cs="Cambria Math"/>
          <w:sz w:val="20"/>
        </w:rPr>
        <w:t>‐</w:t>
      </w:r>
      <w:r w:rsidRPr="00780C4C">
        <w:rPr>
          <w:rFonts w:ascii="Avenir Next LT Pro" w:hAnsi="Avenir Next LT Pro"/>
          <w:sz w:val="20"/>
        </w:rPr>
        <w:t>Santos, L., Oliveira</w:t>
      </w:r>
      <w:r w:rsidRPr="00780C4C">
        <w:rPr>
          <w:rFonts w:ascii="Cambria Math" w:hAnsi="Cambria Math" w:cs="Cambria Math"/>
          <w:sz w:val="20"/>
        </w:rPr>
        <w:t>‐</w:t>
      </w:r>
      <w:r w:rsidRPr="00780C4C">
        <w:rPr>
          <w:rFonts w:ascii="Avenir Next LT Pro" w:hAnsi="Avenir Next LT Pro"/>
          <w:sz w:val="20"/>
        </w:rPr>
        <w:t xml:space="preserve">Santos, C., Levick, S. R., Coe, M. T., </w:t>
      </w:r>
      <w:proofErr w:type="spellStart"/>
      <w:r w:rsidRPr="00780C4C">
        <w:rPr>
          <w:rFonts w:ascii="Avenir Next LT Pro" w:hAnsi="Avenir Next LT Pro"/>
          <w:sz w:val="20"/>
        </w:rPr>
        <w:t>Migliavacca</w:t>
      </w:r>
      <w:proofErr w:type="spellEnd"/>
      <w:r w:rsidRPr="00780C4C">
        <w:rPr>
          <w:rFonts w:ascii="Avenir Next LT Pro" w:hAnsi="Avenir Next LT Pro"/>
          <w:sz w:val="20"/>
        </w:rPr>
        <w:t xml:space="preserve">, M., Balch, J. K., Macedo, M. N., Nepstad, D. C., </w:t>
      </w:r>
      <w:proofErr w:type="spellStart"/>
      <w:r w:rsidRPr="00780C4C">
        <w:rPr>
          <w:rFonts w:ascii="Avenir Next LT Pro" w:hAnsi="Avenir Next LT Pro"/>
          <w:sz w:val="20"/>
        </w:rPr>
        <w:t>Maracahipes</w:t>
      </w:r>
      <w:proofErr w:type="spellEnd"/>
      <w:r w:rsidRPr="00780C4C">
        <w:rPr>
          <w:rFonts w:ascii="Avenir Next LT Pro" w:hAnsi="Avenir Next LT Pro"/>
          <w:sz w:val="20"/>
        </w:rPr>
        <w:t xml:space="preserve">, L., Davidson, E., Asner, G., Kolle, O., &amp; Trumbore, S. (2019). Prolonged tropical forest degradation due to compounding disturbances: Implications for CO </w:t>
      </w:r>
      <w:r w:rsidRPr="00780C4C">
        <w:rPr>
          <w:rFonts w:ascii="Avenir Next LT Pro" w:hAnsi="Avenir Next LT Pro"/>
          <w:sz w:val="20"/>
          <w:vertAlign w:val="subscript"/>
        </w:rPr>
        <w:t>2</w:t>
      </w:r>
      <w:r w:rsidRPr="00780C4C">
        <w:rPr>
          <w:rFonts w:ascii="Avenir Next LT Pro" w:hAnsi="Avenir Next LT Pro"/>
          <w:sz w:val="20"/>
        </w:rPr>
        <w:t xml:space="preserve"> and H </w:t>
      </w:r>
      <w:r w:rsidRPr="00780C4C">
        <w:rPr>
          <w:rFonts w:ascii="Avenir Next LT Pro" w:hAnsi="Avenir Next LT Pro"/>
          <w:sz w:val="20"/>
          <w:vertAlign w:val="subscript"/>
        </w:rPr>
        <w:t>2</w:t>
      </w:r>
      <w:r w:rsidRPr="00780C4C">
        <w:rPr>
          <w:rFonts w:ascii="Avenir Next LT Pro" w:hAnsi="Avenir Next LT Pro"/>
          <w:sz w:val="20"/>
        </w:rPr>
        <w:t xml:space="preserve"> O fluxes.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2855–2868. https://doi.org/10.1111/gcb.14659</w:t>
      </w:r>
    </w:p>
    <w:p w14:paraId="516FF2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 Soares-Filho, B., Rodrigues, L., Assunção, A., Morton, D., </w:t>
      </w:r>
      <w:proofErr w:type="spellStart"/>
      <w:r w:rsidRPr="00780C4C">
        <w:rPr>
          <w:rFonts w:ascii="Avenir Next LT Pro" w:hAnsi="Avenir Next LT Pro"/>
          <w:sz w:val="20"/>
        </w:rPr>
        <w:t>Tuchschneider</w:t>
      </w:r>
      <w:proofErr w:type="spellEnd"/>
      <w:r w:rsidRPr="00780C4C">
        <w:rPr>
          <w:rFonts w:ascii="Avenir Next LT Pro" w:hAnsi="Avenir Next LT Pro"/>
          <w:sz w:val="20"/>
        </w:rPr>
        <w:t xml:space="preserve">, D., Fernandes, E. C. M., Macedo, M. N., Oliveira, U., &amp; Coe, M. T. (2020). The gathering firestorm in southern Amazonia.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(2). https://doi.org/10.1126/SCIADV.AAY1632/SUPPL_FILE/AAY1632_SM.PDF</w:t>
      </w:r>
    </w:p>
    <w:p w14:paraId="4EA4FB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Brando, P., Macedo, M., Silvério, D., </w:t>
      </w:r>
      <w:proofErr w:type="spellStart"/>
      <w:r w:rsidRPr="00780C4C">
        <w:rPr>
          <w:rFonts w:ascii="Avenir Next LT Pro" w:hAnsi="Avenir Next LT Pro"/>
          <w:sz w:val="20"/>
        </w:rPr>
        <w:t>Rattis</w:t>
      </w:r>
      <w:proofErr w:type="spellEnd"/>
      <w:r w:rsidRPr="00780C4C">
        <w:rPr>
          <w:rFonts w:ascii="Avenir Next LT Pro" w:hAnsi="Avenir Next LT Pro"/>
          <w:sz w:val="20"/>
        </w:rPr>
        <w:t xml:space="preserve">, L., Paolucci, L., Alencar, A., Coe, M., &amp; Amorim, C. (2020). Amazon wildfires: Scenes from a foreseeable disaster. </w:t>
      </w:r>
      <w:r w:rsidRPr="00780C4C">
        <w:rPr>
          <w:rFonts w:ascii="Avenir Next LT Pro" w:hAnsi="Avenir Next LT Pro"/>
          <w:i/>
          <w:sz w:val="20"/>
        </w:rPr>
        <w:t>Flora</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151609. https://doi.org/10.1016/j.flora.2020.151609</w:t>
      </w:r>
    </w:p>
    <w:p w14:paraId="2A5E46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Brienen, R. J. W., Phillips, O. L., Feldpausch, T. R., Gloor, E., Baker, T. R., Lloyd, J., Lopez-Gonzalez, G., Monteagudo-Mendoza, A., Malhi, Y., Lewis, S. L., Vásquez Martinez, R., Alexiades, M., Álvarez Dávila, E., Alvarez-Loayza, P., Andrade, A., Aragão, L. E. O. C., Araujo-Murakami, A., </w:t>
      </w:r>
      <w:proofErr w:type="spellStart"/>
      <w:r w:rsidRPr="00780C4C">
        <w:rPr>
          <w:rFonts w:ascii="Avenir Next LT Pro" w:hAnsi="Avenir Next LT Pro"/>
          <w:sz w:val="20"/>
        </w:rPr>
        <w:t>Arets</w:t>
      </w:r>
      <w:proofErr w:type="spellEnd"/>
      <w:r w:rsidRPr="00780C4C">
        <w:rPr>
          <w:rFonts w:ascii="Avenir Next LT Pro" w:hAnsi="Avenir Next LT Pro"/>
          <w:sz w:val="20"/>
        </w:rPr>
        <w:t xml:space="preserve">, E. J. M. M., Arroyo, L., … </w:t>
      </w:r>
      <w:proofErr w:type="spellStart"/>
      <w:r w:rsidRPr="00780C4C">
        <w:rPr>
          <w:rFonts w:ascii="Avenir Next LT Pro" w:hAnsi="Avenir Next LT Pro"/>
          <w:sz w:val="20"/>
        </w:rPr>
        <w:t>Zagt</w:t>
      </w:r>
      <w:proofErr w:type="spellEnd"/>
      <w:r w:rsidRPr="00780C4C">
        <w:rPr>
          <w:rFonts w:ascii="Avenir Next LT Pro" w:hAnsi="Avenir Next LT Pro"/>
          <w:sz w:val="20"/>
        </w:rPr>
        <w:t xml:space="preserve">, R. J. (2015). Long-term decline of the Amazon carbon sink.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519</w:t>
      </w:r>
      <w:r w:rsidRPr="00780C4C">
        <w:rPr>
          <w:rFonts w:ascii="Avenir Next LT Pro" w:hAnsi="Avenir Next LT Pro"/>
          <w:sz w:val="20"/>
        </w:rPr>
        <w:t>(7543), 344–348. https://doi.org/10.1038/nature14283</w:t>
      </w:r>
    </w:p>
    <w:p w14:paraId="7DBA6C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Brodie, J. F., Aslan, C. E., Rogers, H. S., Redford, K. H., Maron, J. L., Bronstein, J. L., &amp; Groves, C. R. (2014). Secondary extinctions of biodiversity.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(12), 664–672. https://doi.org/10.1016/J.TREE.2014.09.012</w:t>
      </w:r>
    </w:p>
    <w:p w14:paraId="73DD9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Brodie, J. F., &amp; Gibbs, H. K. (2009). Bushmeat Hunting As Climate Threat.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326</w:t>
      </w:r>
      <w:r w:rsidRPr="00780C4C">
        <w:rPr>
          <w:rFonts w:ascii="Avenir Next LT Pro" w:hAnsi="Avenir Next LT Pro"/>
          <w:sz w:val="20"/>
        </w:rPr>
        <w:t>(5951), 364–365. https://doi.org/10.1126/SCIENCE.326_364B</w:t>
      </w:r>
    </w:p>
    <w:p w14:paraId="1661CEB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Brodrick, P. G., Anderegg, L. D. L., &amp; Asner, G. P. (2019). Forest Drought Resistance at Large Geographic Scales.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(5), 2752–2760. https://doi.org/10.1029/2018GL081108</w:t>
      </w:r>
    </w:p>
    <w:p w14:paraId="41446D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Brown, H., Liu, X., Pokhrel, R., Murphy, S., Lu, Z., Saleh, R., Mielonen, T., Kokkola, H., Bergman, T., Myhre, G., Skeie, R. B., Watson-Paris, D., Stier, P., Johnson, B., </w:t>
      </w:r>
      <w:proofErr w:type="spellStart"/>
      <w:r w:rsidRPr="00780C4C">
        <w:rPr>
          <w:rFonts w:ascii="Avenir Next LT Pro" w:hAnsi="Avenir Next LT Pro"/>
          <w:sz w:val="20"/>
        </w:rPr>
        <w:t>Bellouin</w:t>
      </w:r>
      <w:proofErr w:type="spellEnd"/>
      <w:r w:rsidRPr="00780C4C">
        <w:rPr>
          <w:rFonts w:ascii="Avenir Next LT Pro" w:hAnsi="Avenir Next LT Pro"/>
          <w:sz w:val="20"/>
        </w:rPr>
        <w:t xml:space="preserve">, N., Schulz, M., </w:t>
      </w:r>
      <w:proofErr w:type="spellStart"/>
      <w:r w:rsidRPr="00780C4C">
        <w:rPr>
          <w:rFonts w:ascii="Avenir Next LT Pro" w:hAnsi="Avenir Next LT Pro"/>
          <w:sz w:val="20"/>
        </w:rPr>
        <w:t>Vakkari</w:t>
      </w:r>
      <w:proofErr w:type="spellEnd"/>
      <w:r w:rsidRPr="00780C4C">
        <w:rPr>
          <w:rFonts w:ascii="Avenir Next LT Pro" w:hAnsi="Avenir Next LT Pro"/>
          <w:sz w:val="20"/>
        </w:rPr>
        <w:t xml:space="preserve">, V., Beukes, J. P., van Zyl, P. G., … Chand, D. (2021). Biomass burning aerosols in most climate models are too absorbing.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277. https://doi.org/10.1038/s41467-020-20482-9</w:t>
      </w:r>
    </w:p>
    <w:p w14:paraId="792B3B4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Bugmann</w:t>
      </w:r>
      <w:proofErr w:type="spellEnd"/>
      <w:r w:rsidRPr="00780C4C">
        <w:rPr>
          <w:rFonts w:ascii="Avenir Next LT Pro" w:hAnsi="Avenir Next LT Pro"/>
          <w:sz w:val="20"/>
        </w:rPr>
        <w:t xml:space="preserve">, H., &amp; Bigler, C. (2011). Will the CO2 fertilization effect in forests be offset by reduced tree longevity?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165</w:t>
      </w:r>
      <w:r w:rsidRPr="00780C4C">
        <w:rPr>
          <w:rFonts w:ascii="Avenir Next LT Pro" w:hAnsi="Avenir Next LT Pro"/>
          <w:sz w:val="20"/>
        </w:rPr>
        <w:t>(2), 533–544. https://doi.org/10.1007/S00442-010-1837-4/TABLES/5</w:t>
      </w:r>
    </w:p>
    <w:p w14:paraId="0A8DB4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Bunker, D. E., DeClerck, F., Bradford, J. C., Colwell, R. K., Perfecto, I., Phillips, O. L., Sankaran, M., &amp; Naeem, S. (2005). Ecology: Species loss and aboveground carbon storage in a tropical.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310</w:t>
      </w:r>
      <w:r w:rsidRPr="00780C4C">
        <w:rPr>
          <w:rFonts w:ascii="Avenir Next LT Pro" w:hAnsi="Avenir Next LT Pro"/>
          <w:sz w:val="20"/>
        </w:rPr>
        <w:t>(5750), 1029–1031. https://doi.org/10.1126/SCIENCE.1117682/SUPPL_FILE/BUNKER_SOM.PDF</w:t>
      </w:r>
    </w:p>
    <w:p w14:paraId="795B751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Bush, E. R., </w:t>
      </w:r>
      <w:proofErr w:type="spellStart"/>
      <w:r w:rsidRPr="00780C4C">
        <w:rPr>
          <w:rFonts w:ascii="Avenir Next LT Pro" w:hAnsi="Avenir Next LT Pro"/>
          <w:sz w:val="20"/>
        </w:rPr>
        <w:t>Mitchard</w:t>
      </w:r>
      <w:proofErr w:type="spellEnd"/>
      <w:r w:rsidRPr="00780C4C">
        <w:rPr>
          <w:rFonts w:ascii="Avenir Next LT Pro" w:hAnsi="Avenir Next LT Pro"/>
          <w:sz w:val="20"/>
        </w:rPr>
        <w:t xml:space="preserve">, E. T. A., Silva, T. S. F., </w:t>
      </w:r>
      <w:proofErr w:type="spellStart"/>
      <w:r w:rsidRPr="00780C4C">
        <w:rPr>
          <w:rFonts w:ascii="Avenir Next LT Pro" w:hAnsi="Avenir Next LT Pro"/>
          <w:sz w:val="20"/>
        </w:rPr>
        <w:t>Dimoto</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Dimbonda</w:t>
      </w:r>
      <w:proofErr w:type="spellEnd"/>
      <w:r w:rsidRPr="00780C4C">
        <w:rPr>
          <w:rFonts w:ascii="Avenir Next LT Pro" w:hAnsi="Avenir Next LT Pro"/>
          <w:sz w:val="20"/>
        </w:rPr>
        <w:t xml:space="preserve">, P., Makaga, L., &amp; Abernethy, K. (2020). Monitoring Mega-Crown Leaf Turnover from Space.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429. https://doi.org/10.3390/rs12030429</w:t>
      </w:r>
    </w:p>
    <w:p w14:paraId="44A73F8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Butt, E. W., Baker, J. C. A., Bezerra, F. G. S., von Randow, C., Aguiar, A. P. D., &amp; Spracklen, D. v. (2023). Amazon deforestation causes strong regional warming.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(45). https://doi.org/10.1073/pnas.2309123120</w:t>
      </w:r>
    </w:p>
    <w:p w14:paraId="5F3C1D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B., Liu, J., Bowman, K. W., </w:t>
      </w:r>
      <w:proofErr w:type="spellStart"/>
      <w:r w:rsidRPr="00780C4C">
        <w:rPr>
          <w:rFonts w:ascii="Avenir Next LT Pro" w:hAnsi="Avenir Next LT Pro"/>
          <w:sz w:val="20"/>
        </w:rPr>
        <w:t>Pascolini</w:t>
      </w:r>
      <w:proofErr w:type="spellEnd"/>
      <w:r w:rsidRPr="00780C4C">
        <w:rPr>
          <w:rFonts w:ascii="Avenir Next LT Pro" w:hAnsi="Avenir Next LT Pro"/>
          <w:sz w:val="20"/>
        </w:rPr>
        <w:t xml:space="preserve">-Campbell, M., Chatterjee, A., Pandey, S., Miyazaki, K., van der Werf, G. R., Wunch, D., Wennberg, P. O., Roehl, C. M., &amp; Sinha, S. (2024). Carbon emissions from the 2023 Canadian wildfires. </w:t>
      </w:r>
      <w:r w:rsidRPr="00780C4C">
        <w:rPr>
          <w:rFonts w:ascii="Avenir Next LT Pro" w:hAnsi="Avenir Next LT Pro"/>
          <w:i/>
          <w:sz w:val="20"/>
        </w:rPr>
        <w:t>Nature 2024</w:t>
      </w:r>
      <w:r w:rsidRPr="00780C4C">
        <w:rPr>
          <w:rFonts w:ascii="Avenir Next LT Pro" w:hAnsi="Avenir Next LT Pro"/>
          <w:sz w:val="20"/>
        </w:rPr>
        <w:t>, 1–5. https://doi.org/10.1038/s41586-024-07878-z</w:t>
      </w:r>
    </w:p>
    <w:p w14:paraId="204063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Byrne, M. P., Pendergrass, A. G., Rapp, A. D., &amp; </w:t>
      </w:r>
      <w:proofErr w:type="spellStart"/>
      <w:r w:rsidRPr="00780C4C">
        <w:rPr>
          <w:rFonts w:ascii="Avenir Next LT Pro" w:hAnsi="Avenir Next LT Pro"/>
          <w:sz w:val="20"/>
        </w:rPr>
        <w:t>Wodzicki</w:t>
      </w:r>
      <w:proofErr w:type="spellEnd"/>
      <w:r w:rsidRPr="00780C4C">
        <w:rPr>
          <w:rFonts w:ascii="Avenir Next LT Pro" w:hAnsi="Avenir Next LT Pro"/>
          <w:sz w:val="20"/>
        </w:rPr>
        <w:t xml:space="preserve">, K. R. (2018). Response of the Intertropical Convergence Zone to Climate Change: Location, Width, and Strength.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(4), 355–370. https://doi.org/10.1007/S40641-018-0110-5/FIGURES/4</w:t>
      </w:r>
    </w:p>
    <w:p w14:paraId="6144DE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Camargo-Sanabria, A. A., Mendoza, E., Guevara, R., Martínez-</w:t>
      </w:r>
      <w:proofErr w:type="spellStart"/>
      <w:r w:rsidRPr="00780C4C">
        <w:rPr>
          <w:rFonts w:ascii="Avenir Next LT Pro" w:hAnsi="Avenir Next LT Pro"/>
          <w:sz w:val="20"/>
        </w:rPr>
        <w:t>Rmos</w:t>
      </w:r>
      <w:proofErr w:type="spellEnd"/>
      <w:r w:rsidRPr="00780C4C">
        <w:rPr>
          <w:rFonts w:ascii="Avenir Next LT Pro" w:hAnsi="Avenir Next LT Pro"/>
          <w:sz w:val="20"/>
        </w:rPr>
        <w:t xml:space="preserve">, M., &amp; Dirzo, R. (2015). Experimental defaunation of terrestrial mammalian herbivores alters tropical rainforest </w:t>
      </w:r>
      <w:proofErr w:type="spellStart"/>
      <w:r w:rsidRPr="00780C4C">
        <w:rPr>
          <w:rFonts w:ascii="Avenir Next LT Pro" w:hAnsi="Avenir Next LT Pro"/>
          <w:sz w:val="20"/>
        </w:rPr>
        <w:t>understorey</w:t>
      </w:r>
      <w:proofErr w:type="spellEnd"/>
      <w:r w:rsidRPr="00780C4C">
        <w:rPr>
          <w:rFonts w:ascii="Avenir Next LT Pro" w:hAnsi="Avenir Next LT Pro"/>
          <w:sz w:val="20"/>
        </w:rPr>
        <w:t xml:space="preserve"> diversity. </w:t>
      </w:r>
      <w:r w:rsidRPr="00780C4C">
        <w:rPr>
          <w:rFonts w:ascii="Avenir Next LT Pro" w:hAnsi="Avenir Next LT Pro"/>
          <w:i/>
          <w:sz w:val="20"/>
        </w:rPr>
        <w:t>Proceedings of the Royal Society B: Biological Sciences</w:t>
      </w:r>
      <w:r w:rsidRPr="00780C4C">
        <w:rPr>
          <w:rFonts w:ascii="Avenir Next LT Pro" w:hAnsi="Avenir Next LT Pro"/>
          <w:sz w:val="20"/>
        </w:rPr>
        <w:t xml:space="preserve">, </w:t>
      </w:r>
      <w:r w:rsidRPr="00780C4C">
        <w:rPr>
          <w:rFonts w:ascii="Avenir Next LT Pro" w:hAnsi="Avenir Next LT Pro"/>
          <w:i/>
          <w:sz w:val="20"/>
        </w:rPr>
        <w:t>282</w:t>
      </w:r>
      <w:r w:rsidRPr="00780C4C">
        <w:rPr>
          <w:rFonts w:ascii="Avenir Next LT Pro" w:hAnsi="Avenir Next LT Pro"/>
          <w:sz w:val="20"/>
        </w:rPr>
        <w:t>(1800). https://doi.org/10.1098/RSPB.2014.2580</w:t>
      </w:r>
    </w:p>
    <w:p w14:paraId="2A0B13C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Campos-</w:t>
      </w:r>
      <w:proofErr w:type="spellStart"/>
      <w:r w:rsidRPr="00780C4C">
        <w:rPr>
          <w:rFonts w:ascii="Avenir Next LT Pro" w:hAnsi="Avenir Next LT Pro"/>
          <w:sz w:val="20"/>
        </w:rPr>
        <w:t>Arceiz</w:t>
      </w:r>
      <w:proofErr w:type="spellEnd"/>
      <w:r w:rsidRPr="00780C4C">
        <w:rPr>
          <w:rFonts w:ascii="Avenir Next LT Pro" w:hAnsi="Avenir Next LT Pro"/>
          <w:sz w:val="20"/>
        </w:rPr>
        <w:t xml:space="preserve">, A., &amp; Blake, S. (2011). </w:t>
      </w:r>
      <w:proofErr w:type="spellStart"/>
      <w:r w:rsidRPr="00780C4C">
        <w:rPr>
          <w:rFonts w:ascii="Avenir Next LT Pro" w:hAnsi="Avenir Next LT Pro"/>
          <w:sz w:val="20"/>
        </w:rPr>
        <w:t>Megagardeners</w:t>
      </w:r>
      <w:proofErr w:type="spellEnd"/>
      <w:r w:rsidRPr="00780C4C">
        <w:rPr>
          <w:rFonts w:ascii="Avenir Next LT Pro" w:hAnsi="Avenir Next LT Pro"/>
          <w:sz w:val="20"/>
        </w:rPr>
        <w:t xml:space="preserve"> of the forest – the role of elephants in seed dispersal. </w:t>
      </w:r>
      <w:r w:rsidRPr="00780C4C">
        <w:rPr>
          <w:rFonts w:ascii="Avenir Next LT Pro" w:hAnsi="Avenir Next LT Pro"/>
          <w:i/>
          <w:sz w:val="20"/>
        </w:rPr>
        <w:t xml:space="preserve">Acta </w:t>
      </w:r>
      <w:proofErr w:type="spellStart"/>
      <w:r w:rsidRPr="00780C4C">
        <w:rPr>
          <w:rFonts w:ascii="Avenir Next LT Pro" w:hAnsi="Avenir Next LT Pro"/>
          <w:i/>
          <w:sz w:val="20"/>
        </w:rPr>
        <w:t>Oecologica</w:t>
      </w:r>
      <w:proofErr w:type="spellEnd"/>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(6), 542–553. https://doi.org/10.1016/J.ACTAO.2011.01.014</w:t>
      </w:r>
    </w:p>
    <w:p w14:paraId="06016C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Cannon, S. E., Moore, J. W., Adams, M. S., </w:t>
      </w:r>
      <w:proofErr w:type="spellStart"/>
      <w:r w:rsidRPr="00780C4C">
        <w:rPr>
          <w:rFonts w:ascii="Avenir Next LT Pro" w:hAnsi="Avenir Next LT Pro"/>
          <w:sz w:val="20"/>
        </w:rPr>
        <w:t>Degai</w:t>
      </w:r>
      <w:proofErr w:type="spellEnd"/>
      <w:r w:rsidRPr="00780C4C">
        <w:rPr>
          <w:rFonts w:ascii="Avenir Next LT Pro" w:hAnsi="Avenir Next LT Pro"/>
          <w:sz w:val="20"/>
        </w:rPr>
        <w:t xml:space="preserve">, T., Griggs, E., Griggs, J., Marsden, T., Reid, A. J., Sainsbury, N., Stirling, K. M., Barnes, A. A. Y. S., Benson, R., Burrows, D., Chamberlin, G. R., Charley, B., Dick, D., Duncan, A. T., Liddle, K. K. M., Paul, M., … Wilson, K. B. (2024). Taking care of knowledge, taking care of salmon: towards Indigenous data sovereignty in an era of climate change and cumulative effects. </w:t>
      </w:r>
      <w:r w:rsidRPr="00780C4C">
        <w:rPr>
          <w:rFonts w:ascii="Avenir Next LT Pro" w:hAnsi="Avenir Next LT Pro"/>
          <w:i/>
          <w:sz w:val="20"/>
        </w:rPr>
        <w:t>FACETS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 1–21. https://doi.org/10.1139/facets-2023-0135</w:t>
      </w:r>
    </w:p>
    <w:p w14:paraId="7FA14E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Cardinale, B. J., Duffy, J. E., Gonzalez, A., Hooper, D. U., </w:t>
      </w:r>
      <w:proofErr w:type="spellStart"/>
      <w:r w:rsidRPr="00780C4C">
        <w:rPr>
          <w:rFonts w:ascii="Avenir Next LT Pro" w:hAnsi="Avenir Next LT Pro"/>
          <w:sz w:val="20"/>
        </w:rPr>
        <w:t>Perrings</w:t>
      </w:r>
      <w:proofErr w:type="spellEnd"/>
      <w:r w:rsidRPr="00780C4C">
        <w:rPr>
          <w:rFonts w:ascii="Avenir Next LT Pro" w:hAnsi="Avenir Next LT Pro"/>
          <w:sz w:val="20"/>
        </w:rPr>
        <w:t xml:space="preserve">, C., Venail, P., </w:t>
      </w:r>
      <w:proofErr w:type="spellStart"/>
      <w:r w:rsidRPr="00780C4C">
        <w:rPr>
          <w:rFonts w:ascii="Avenir Next LT Pro" w:hAnsi="Avenir Next LT Pro"/>
          <w:sz w:val="20"/>
        </w:rPr>
        <w:t>Narwani</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MacE</w:t>
      </w:r>
      <w:proofErr w:type="spellEnd"/>
      <w:r w:rsidRPr="00780C4C">
        <w:rPr>
          <w:rFonts w:ascii="Avenir Next LT Pro" w:hAnsi="Avenir Next LT Pro"/>
          <w:sz w:val="20"/>
        </w:rPr>
        <w:t xml:space="preserve">, G. M., Tilman, D., Wardle, D. A., Kinzig, A. P., Daily, G. C., </w:t>
      </w:r>
      <w:proofErr w:type="spellStart"/>
      <w:r w:rsidRPr="00780C4C">
        <w:rPr>
          <w:rFonts w:ascii="Avenir Next LT Pro" w:hAnsi="Avenir Next LT Pro"/>
          <w:sz w:val="20"/>
        </w:rPr>
        <w:t>Loreau</w:t>
      </w:r>
      <w:proofErr w:type="spellEnd"/>
      <w:r w:rsidRPr="00780C4C">
        <w:rPr>
          <w:rFonts w:ascii="Avenir Next LT Pro" w:hAnsi="Avenir Next LT Pro"/>
          <w:sz w:val="20"/>
        </w:rPr>
        <w:t xml:space="preserve">, M., Grace, J. B., </w:t>
      </w:r>
      <w:proofErr w:type="spellStart"/>
      <w:r w:rsidRPr="00780C4C">
        <w:rPr>
          <w:rFonts w:ascii="Avenir Next LT Pro" w:hAnsi="Avenir Next LT Pro"/>
          <w:sz w:val="20"/>
        </w:rPr>
        <w:t>Larigauderie</w:t>
      </w:r>
      <w:proofErr w:type="spellEnd"/>
      <w:r w:rsidRPr="00780C4C">
        <w:rPr>
          <w:rFonts w:ascii="Avenir Next LT Pro" w:hAnsi="Avenir Next LT Pro"/>
          <w:sz w:val="20"/>
        </w:rPr>
        <w:t xml:space="preserve">, A., Srivastava, D. S., &amp; Naeem, S. (2012). Biodiversity loss and its impact on humanity. </w:t>
      </w:r>
      <w:r w:rsidRPr="00780C4C">
        <w:rPr>
          <w:rFonts w:ascii="Avenir Next LT Pro" w:hAnsi="Avenir Next LT Pro"/>
          <w:i/>
          <w:sz w:val="20"/>
        </w:rPr>
        <w:t>Nature 2012 486:7401</w:t>
      </w:r>
      <w:r w:rsidRPr="00780C4C">
        <w:rPr>
          <w:rFonts w:ascii="Avenir Next LT Pro" w:hAnsi="Avenir Next LT Pro"/>
          <w:sz w:val="20"/>
        </w:rPr>
        <w:t xml:space="preserve">, </w:t>
      </w:r>
      <w:r w:rsidRPr="00780C4C">
        <w:rPr>
          <w:rFonts w:ascii="Avenir Next LT Pro" w:hAnsi="Avenir Next LT Pro"/>
          <w:i/>
          <w:sz w:val="20"/>
        </w:rPr>
        <w:t>486</w:t>
      </w:r>
      <w:r w:rsidRPr="00780C4C">
        <w:rPr>
          <w:rFonts w:ascii="Avenir Next LT Pro" w:hAnsi="Avenir Next LT Pro"/>
          <w:sz w:val="20"/>
        </w:rPr>
        <w:t>(7401), 59–67. https://doi.org/10.1038/nature11148</w:t>
      </w:r>
    </w:p>
    <w:p w14:paraId="6A3C1A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Cardoso, A. W., Brodrick, P. G., Wilson, A. M., Slingsby, J. A., Forbes, C. J., Thornton, M., &amp; </w:t>
      </w:r>
      <w:proofErr w:type="spellStart"/>
      <w:r w:rsidRPr="00780C4C">
        <w:rPr>
          <w:rFonts w:ascii="Avenir Next LT Pro" w:hAnsi="Avenir Next LT Pro"/>
          <w:sz w:val="20"/>
        </w:rPr>
        <w:t>Hestir</w:t>
      </w:r>
      <w:proofErr w:type="spellEnd"/>
      <w:r w:rsidRPr="00780C4C">
        <w:rPr>
          <w:rFonts w:ascii="Avenir Next LT Pro" w:hAnsi="Avenir Next LT Pro"/>
          <w:sz w:val="20"/>
        </w:rPr>
        <w:t xml:space="preserve">, E. L. (2024). Increasing Data Access in Multi-Sensor Airborne Campaigns: Lessons from </w:t>
      </w:r>
      <w:proofErr w:type="spellStart"/>
      <w:r w:rsidRPr="00780C4C">
        <w:rPr>
          <w:rFonts w:ascii="Avenir Next LT Pro" w:hAnsi="Avenir Next LT Pro"/>
          <w:sz w:val="20"/>
        </w:rPr>
        <w:t>BioSCape</w:t>
      </w:r>
      <w:proofErr w:type="spellEnd"/>
      <w:r w:rsidRPr="00780C4C">
        <w:rPr>
          <w:rFonts w:ascii="Avenir Next LT Pro" w:hAnsi="Avenir Next LT Pro"/>
          <w:sz w:val="20"/>
        </w:rPr>
        <w:t xml:space="preserve"> in South Africa. </w:t>
      </w:r>
      <w:r w:rsidRPr="00780C4C">
        <w:rPr>
          <w:rFonts w:ascii="Avenir Next LT Pro" w:hAnsi="Avenir Next LT Pro"/>
          <w:i/>
          <w:sz w:val="20"/>
        </w:rPr>
        <w:t>IGARSS 2024 - 2024 IEEE International Geoscience and Remote Sensing Symposium</w:t>
      </w:r>
      <w:r w:rsidRPr="00780C4C">
        <w:rPr>
          <w:rFonts w:ascii="Avenir Next LT Pro" w:hAnsi="Avenir Next LT Pro"/>
          <w:sz w:val="20"/>
        </w:rPr>
        <w:t>, 2898–2901. https://doi.org/10.1109/IGARSS53475.2024.10641184</w:t>
      </w:r>
    </w:p>
    <w:p w14:paraId="1EE18D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Carroll, S. R., Garba, I., Figueroa-Rodríguez, O. L., Holbrook, J., Lovett, R., </w:t>
      </w:r>
      <w:proofErr w:type="spellStart"/>
      <w:r w:rsidRPr="00780C4C">
        <w:rPr>
          <w:rFonts w:ascii="Avenir Next LT Pro" w:hAnsi="Avenir Next LT Pro"/>
          <w:sz w:val="20"/>
        </w:rPr>
        <w:t>Materechera</w:t>
      </w:r>
      <w:proofErr w:type="spellEnd"/>
      <w:r w:rsidRPr="00780C4C">
        <w:rPr>
          <w:rFonts w:ascii="Avenir Next LT Pro" w:hAnsi="Avenir Next LT Pro"/>
          <w:sz w:val="20"/>
        </w:rPr>
        <w:t xml:space="preserve">, S., Parsons, M., </w:t>
      </w:r>
      <w:proofErr w:type="spellStart"/>
      <w:r w:rsidRPr="00780C4C">
        <w:rPr>
          <w:rFonts w:ascii="Avenir Next LT Pro" w:hAnsi="Avenir Next LT Pro"/>
          <w:sz w:val="20"/>
        </w:rPr>
        <w:t>Raseroka</w:t>
      </w:r>
      <w:proofErr w:type="spellEnd"/>
      <w:r w:rsidRPr="00780C4C">
        <w:rPr>
          <w:rFonts w:ascii="Avenir Next LT Pro" w:hAnsi="Avenir Next LT Pro"/>
          <w:sz w:val="20"/>
        </w:rPr>
        <w:t xml:space="preserve">, K., Rodriguez-Lonebear, D., Rowe, R., Sara, R., Walker, J. D., Anderson, J., &amp; Hudson, M. (2020). The CARE principles for indigenous data governance. </w:t>
      </w:r>
      <w:r w:rsidRPr="00780C4C">
        <w:rPr>
          <w:rFonts w:ascii="Avenir Next LT Pro" w:hAnsi="Avenir Next LT Pro"/>
          <w:i/>
          <w:sz w:val="20"/>
        </w:rPr>
        <w:t>Data Science Journal</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 1–12. https://doi.org/10.5334/DSJ-2020-043</w:t>
      </w:r>
    </w:p>
    <w:p w14:paraId="4DF4AE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Cavaleri, M. A., Reed, S. C., Smith, W. K., &amp; Wood, T. E. (2015). Urgent need for warming experiments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(6), 2111–2121. https://doi.org/10.1111/GCB.12860</w:t>
      </w:r>
    </w:p>
    <w:p w14:paraId="3EE8D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Cavanaugh, K. C., Gosnell, J. S., Davis, S. L., Ahumada, J., </w:t>
      </w:r>
      <w:proofErr w:type="spellStart"/>
      <w:r w:rsidRPr="00780C4C">
        <w:rPr>
          <w:rFonts w:ascii="Avenir Next LT Pro" w:hAnsi="Avenir Next LT Pro"/>
          <w:sz w:val="20"/>
        </w:rPr>
        <w:t>Boundja</w:t>
      </w:r>
      <w:proofErr w:type="spellEnd"/>
      <w:r w:rsidRPr="00780C4C">
        <w:rPr>
          <w:rFonts w:ascii="Avenir Next LT Pro" w:hAnsi="Avenir Next LT Pro"/>
          <w:sz w:val="20"/>
        </w:rPr>
        <w:t xml:space="preserve">, P., Clark, D. B., Mugerwa, B., Jansen, P. A., O’Brien, T. G., Rovero, F., Sheil, D., Vasquez, R., &amp; Andelman, S. (2014). Carbon storage in tropical forests correlates with taxonomic diversity and functional dominance on a global scale.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563–573. https://doi.org/10.1111/GEB.12143</w:t>
      </w:r>
    </w:p>
    <w:p w14:paraId="068AF6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Cavender-Bares, J., Schneider, F. D., Santos, M. J., Armstrong, A., Carnaval, A., Dahlin, K. M.,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Hurtt, G. C., Schimel, D., Townsend, P. A., Ustin, S. L., Wang, Z., &amp; Wilson, A. M. (2022). Integrating remote sensing with ecology and evolution to advance biodiversity conservation. </w:t>
      </w:r>
      <w:r w:rsidRPr="00780C4C">
        <w:rPr>
          <w:rFonts w:ascii="Avenir Next LT Pro" w:hAnsi="Avenir Next LT Pro"/>
          <w:i/>
          <w:sz w:val="20"/>
        </w:rPr>
        <w:t>Nature Ecology &amp; Evolution</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(5), 506–519. https://doi.org/10.1038/s41559-022-01702-5</w:t>
      </w:r>
    </w:p>
    <w:p w14:paraId="1C2BE33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Ceballos, G., &amp; Ehrlich, P. R. (2002). Mammal population losses and the extinction crisis.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296</w:t>
      </w:r>
      <w:r w:rsidRPr="00780C4C">
        <w:rPr>
          <w:rFonts w:ascii="Avenir Next LT Pro" w:hAnsi="Avenir Next LT Pro"/>
          <w:sz w:val="20"/>
        </w:rPr>
        <w:t>(5569), 904–907. https://doi.org/10.1126/SCIENCE.1069349/SUPPL_FILE/1069349S_TABLE-SCIENCE-ON-LINE.XLS</w:t>
      </w:r>
    </w:p>
    <w:p w14:paraId="5AB91B7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Chaboureau</w:t>
      </w:r>
      <w:proofErr w:type="spellEnd"/>
      <w:r w:rsidRPr="00780C4C">
        <w:rPr>
          <w:rFonts w:ascii="Avenir Next LT Pro" w:hAnsi="Avenir Next LT Pro"/>
          <w:sz w:val="20"/>
        </w:rPr>
        <w:t xml:space="preserve">, J. P., </w:t>
      </w:r>
      <w:proofErr w:type="spellStart"/>
      <w:r w:rsidRPr="00780C4C">
        <w:rPr>
          <w:rFonts w:ascii="Avenir Next LT Pro" w:hAnsi="Avenir Next LT Pro"/>
          <w:sz w:val="20"/>
        </w:rPr>
        <w:t>Labbouz</w:t>
      </w:r>
      <w:proofErr w:type="spellEnd"/>
      <w:r w:rsidRPr="00780C4C">
        <w:rPr>
          <w:rFonts w:ascii="Avenir Next LT Pro" w:hAnsi="Avenir Next LT Pro"/>
          <w:sz w:val="20"/>
        </w:rPr>
        <w:t>, L., Flamant, C., &amp; Hodzic, A. (2022). Acceleration of the southern African easterly jet driven by the radiative effect of biomass burning aerosols and its impact on transport during AEROCLO-</w:t>
      </w:r>
      <w:proofErr w:type="spellStart"/>
      <w:r w:rsidRPr="00780C4C">
        <w:rPr>
          <w:rFonts w:ascii="Avenir Next LT Pro" w:hAnsi="Avenir Next LT Pro"/>
          <w:sz w:val="20"/>
        </w:rPr>
        <w:t>sA</w:t>
      </w:r>
      <w:proofErr w:type="spellEnd"/>
      <w:r w:rsidRPr="00780C4C">
        <w:rPr>
          <w:rFonts w:ascii="Avenir Next LT Pro" w:hAnsi="Avenir Next LT Pro"/>
          <w:sz w:val="20"/>
        </w:rPr>
        <w:t xml:space="preserve">.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(13), 8639–8658. https://doi.org/10.5194/ACP-22-8639-2022</w:t>
      </w:r>
    </w:p>
    <w:p w14:paraId="0A5F4D3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(2016). Organismic-scale remote sensing of canopy foliar traits in lowland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https://doi.org/10.3390/rs8020087</w:t>
      </w:r>
    </w:p>
    <w:p w14:paraId="05221E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(2018). Landscape evolution and nutrient rejuvenation reflected in Amazon forest canopy chemistry. In </w:t>
      </w:r>
      <w:r w:rsidRPr="00780C4C">
        <w:rPr>
          <w:rFonts w:ascii="Avenir Next LT Pro" w:hAnsi="Avenir Next LT Pro"/>
          <w:i/>
          <w:sz w:val="20"/>
        </w:rPr>
        <w:t>Ecology Letters</w:t>
      </w:r>
      <w:r w:rsidRPr="00780C4C">
        <w:rPr>
          <w:rFonts w:ascii="Avenir Next LT Pro" w:hAnsi="Avenir Next LT Pro"/>
          <w:sz w:val="20"/>
        </w:rPr>
        <w:t xml:space="preserve"> (Vol. 21, Issue 7). https://doi.org/10.1111/ele.12963</w:t>
      </w:r>
    </w:p>
    <w:p w14:paraId="08FA22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Chadwick, K. D., &amp; Asner, G. P. (2020). Geomorphic transience moderates topographic controls on tropical canopy foliar traits.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1276–1286. https://doi.org/10.1111/ele.13531</w:t>
      </w:r>
    </w:p>
    <w:p w14:paraId="7F027D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Chakraborty, S., Jiang, J. H., Su, H., &amp; Fu, R. (2020). Deep Convective Evolution From Shallow Clouds Over the Amazon and Congo Rainforests.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(1). https://doi.org/10.1029/2019JD030962</w:t>
      </w:r>
    </w:p>
    <w:p w14:paraId="1D9EF4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Asner, G. P., Morton, D. C., Anderson, L. O., Saatchi, S. S., Espírito-Santo, F. D. B., Palace, M., &amp; Souza, C. (2007). Regional ecosystem structure and function: ecological insights from remote sensing of tropical forests.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(8), 414–423. https://doi.org/10.1016/j.tree.2007.05.001</w:t>
      </w:r>
    </w:p>
    <w:p w14:paraId="76227C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Chambers, J. Q., Negron-Juarez, R. I., Marra, D. M., di Vittorio, A., Tews, J., Roberts, D., Ribeiro, G. H. P. M., Trumbore, S. E., &amp; Higuchi, N. (2013). The steady-state mosaic of disturbance and succession across an old-growth central Amazon forest landscape.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(10), 3949–3954. https://doi.org/10.1073/PNAS.1202894110</w:t>
      </w:r>
    </w:p>
    <w:p w14:paraId="241873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Chapman, M., Goldstein, B. R., Schell, C. J., Brashares, J. S., Carter, N. H., Ellis-Soto, D., Faxon, H. O., Goldstein, J. E., Halpern, B. S., Longdon, J., Norman, K. E. A., O’Rourke, D., Scoville, C., Xu, L., &amp; Boettiger, C. (2024). Biodiversity monitoring for a just planetary future.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383</w:t>
      </w:r>
      <w:r w:rsidRPr="00780C4C">
        <w:rPr>
          <w:rFonts w:ascii="Avenir Next LT Pro" w:hAnsi="Avenir Next LT Pro"/>
          <w:sz w:val="20"/>
        </w:rPr>
        <w:t>(6678), 34–36. https://doi.org/10.1126/SCIENCE.ADH8874</w:t>
      </w:r>
    </w:p>
    <w:p w14:paraId="590713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Chen, C., Li, D., Li, Y., Piao, S., Wang, X., Huang, M.,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Nemani, R. R., &amp; Myneni, R. B. (2020). Biophysical impacts of Earth greening largely controlled by aerodynamic resistance.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(47). https://doi.org/10.1126/SCIADV.ABB1981/SUPPL_FILE/ABB1981_SM.PDF</w:t>
      </w:r>
    </w:p>
    <w:p w14:paraId="7F730980" w14:textId="6A1DDB8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L., Dirmeyer, P. A., Guo, Z., &amp; Schultz, N. M. (2018). Pairing FLUXNET sites to validate model representations of land-use/land-cover change.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(1), 111–125. https://doi.org/10.5194/hess-22-111-2018</w:t>
      </w:r>
    </w:p>
    <w:p w14:paraId="7B4078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Chen, S., Stark, S. C., Nobre, A. D., Cuartas, L. A., de Jesus Amore, D., Restrepo-Coupe, N., Smith, M. N., Chitra-Tarak, R., Ko, H., Nelson, B. W.,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(2024). Amazon forest biogeography predicts resilience and vulnerability to drought. </w:t>
      </w:r>
      <w:r w:rsidRPr="00780C4C">
        <w:rPr>
          <w:rFonts w:ascii="Avenir Next LT Pro" w:hAnsi="Avenir Next LT Pro"/>
          <w:i/>
          <w:sz w:val="20"/>
        </w:rPr>
        <w:t>Nature 2024 631:8019</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(8019), 111–117. https://doi.org/10.1038/s41586-024-07568-w</w:t>
      </w:r>
    </w:p>
    <w:p w14:paraId="73614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 K., Negron-Juarez, R., Colliander, A., Cosio, E. G., Salinas, N., de Araujo, A., Chambers, J. Q., &amp; Wang, J. (2024). Calibration of the SMAP Soil Moisture Retrieval Algorithm to Reduce Bias Over the Amazon Rainforest. </w:t>
      </w:r>
      <w:r w:rsidRPr="00780C4C">
        <w:rPr>
          <w:rFonts w:ascii="Avenir Next LT Pro" w:hAnsi="Avenir Next LT Pro"/>
          <w:i/>
          <w:sz w:val="20"/>
        </w:rPr>
        <w:t>IEEE Journal of Selected Topics in Applied Earth Observations and Remote Sensing</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 8724–8736. https://doi.org/10.1109/JSTARS.2024.3388914</w:t>
      </w:r>
    </w:p>
    <w:p w14:paraId="765175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Choury, Z., </w:t>
      </w:r>
      <w:proofErr w:type="spellStart"/>
      <w:r w:rsidRPr="00780C4C">
        <w:rPr>
          <w:rFonts w:ascii="Avenir Next LT Pro" w:hAnsi="Avenir Next LT Pro"/>
          <w:sz w:val="20"/>
        </w:rPr>
        <w:t>Wujeska</w:t>
      </w:r>
      <w:proofErr w:type="spellEnd"/>
      <w:r w:rsidRPr="00780C4C">
        <w:rPr>
          <w:rFonts w:ascii="Avenir Next LT Pro" w:hAnsi="Avenir Next LT Pro"/>
          <w:sz w:val="20"/>
        </w:rPr>
        <w:t xml:space="preserve">-Klause, A., Bourne, A., Bown, N. P., Tjoelker, M. G., Medlyn, B. E., &amp; Crous, K. Y. (2022). Tropical rainforest species have larger increases in temperature optima with warming than warm-temperate rainforest trees.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234</w:t>
      </w:r>
      <w:r w:rsidRPr="00780C4C">
        <w:rPr>
          <w:rFonts w:ascii="Avenir Next LT Pro" w:hAnsi="Avenir Next LT Pro"/>
          <w:sz w:val="20"/>
        </w:rPr>
        <w:t>(4), 1220–1236. https://doi.org/10.1111/NPH.18077</w:t>
      </w:r>
    </w:p>
    <w:p w14:paraId="2E26155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Chraibi, E., Arnold, H., Luque, S., Deacon, A., </w:t>
      </w:r>
      <w:proofErr w:type="spellStart"/>
      <w:r w:rsidRPr="00780C4C">
        <w:rPr>
          <w:rFonts w:ascii="Avenir Next LT Pro" w:hAnsi="Avenir Next LT Pro"/>
          <w:sz w:val="20"/>
        </w:rPr>
        <w:t>Magurran</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Féret</w:t>
      </w:r>
      <w:proofErr w:type="spellEnd"/>
      <w:r w:rsidRPr="00780C4C">
        <w:rPr>
          <w:rFonts w:ascii="Avenir Next LT Pro" w:hAnsi="Avenir Next LT Pro"/>
          <w:sz w:val="20"/>
        </w:rPr>
        <w:t xml:space="preserve">, J.-B. (2021). A Remote Sensing Approach to Understanding Patterns of Secondary Succession in Tropical Forest.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(11), 2148. https://doi.org/10.3390/rs13112148</w:t>
      </w:r>
    </w:p>
    <w:p w14:paraId="060D510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Christoffersen, B. O., Restrepo-Coupe, N., Arain, M. A., Baker, I. T., Cestaro, B. P., Ciais, P., Fisher, J. B., Galbraith, D., Guan, X., Gulden, L., van den Hurk, B., </w:t>
      </w:r>
      <w:proofErr w:type="spellStart"/>
      <w:r w:rsidRPr="00780C4C">
        <w:rPr>
          <w:rFonts w:ascii="Avenir Next LT Pro" w:hAnsi="Avenir Next LT Pro"/>
          <w:sz w:val="20"/>
        </w:rPr>
        <w:t>Ichii</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Imbuzeiro</w:t>
      </w:r>
      <w:proofErr w:type="spellEnd"/>
      <w:r w:rsidRPr="00780C4C">
        <w:rPr>
          <w:rFonts w:ascii="Avenir Next LT Pro" w:hAnsi="Avenir Next LT Pro"/>
          <w:sz w:val="20"/>
        </w:rPr>
        <w:t xml:space="preserve">, H., Jain, A., Levine, N., Miguez-Macho, G., Poulter, B., Roberti, D. R., Sakaguchi, K., …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(2014). Mechanisms of water supply and vegetation demand govern the seasonality and magnitude of evapotranspiration in Amazonia and </w:t>
      </w:r>
      <w:proofErr w:type="spellStart"/>
      <w:r w:rsidRPr="00780C4C">
        <w:rPr>
          <w:rFonts w:ascii="Avenir Next LT Pro" w:hAnsi="Avenir Next LT Pro"/>
          <w:sz w:val="20"/>
        </w:rPr>
        <w:t>Cerrado</w:t>
      </w:r>
      <w:proofErr w:type="spellEnd"/>
      <w:r w:rsidRPr="00780C4C">
        <w:rPr>
          <w:rFonts w:ascii="Avenir Next LT Pro" w:hAnsi="Avenir Next LT Pro"/>
          <w:sz w:val="20"/>
        </w:rPr>
        <w:t xml:space="preserve">.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191</w:t>
      </w:r>
      <w:r w:rsidRPr="00780C4C">
        <w:rPr>
          <w:rFonts w:ascii="Avenir Next LT Pro" w:hAnsi="Avenir Next LT Pro"/>
          <w:sz w:val="20"/>
        </w:rPr>
        <w:t>, 33–50. https://doi.org/10.1016/J.AGRFORMET.2014.02.008</w:t>
      </w:r>
    </w:p>
    <w:p w14:paraId="47EAF3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Cochrane, M. A. (2001). Synergistic Interactions between Habitat Fragmentation and Fire in Evergreen Tropical </w:t>
      </w:r>
      <w:proofErr w:type="spellStart"/>
      <w:r w:rsidRPr="00780C4C">
        <w:rPr>
          <w:rFonts w:ascii="Avenir Next LT Pro" w:hAnsi="Avenir Next LT Pro"/>
          <w:sz w:val="20"/>
        </w:rPr>
        <w:t>ForestsInteracciones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Sinérgicas</w:t>
      </w:r>
      <w:proofErr w:type="spellEnd"/>
      <w:r w:rsidRPr="00780C4C">
        <w:rPr>
          <w:rFonts w:ascii="Avenir Next LT Pro" w:hAnsi="Avenir Next LT Pro"/>
          <w:sz w:val="20"/>
        </w:rPr>
        <w:t xml:space="preserve"> entre la </w:t>
      </w:r>
      <w:proofErr w:type="spellStart"/>
      <w:r w:rsidRPr="00780C4C">
        <w:rPr>
          <w:rFonts w:ascii="Avenir Next LT Pro" w:hAnsi="Avenir Next LT Pro"/>
          <w:sz w:val="20"/>
        </w:rPr>
        <w:t>Fragmentación</w:t>
      </w:r>
      <w:proofErr w:type="spellEnd"/>
      <w:r w:rsidRPr="00780C4C">
        <w:rPr>
          <w:rFonts w:ascii="Avenir Next LT Pro" w:hAnsi="Avenir Next LT Pro"/>
          <w:sz w:val="20"/>
        </w:rPr>
        <w:t xml:space="preserve"> del </w:t>
      </w:r>
      <w:proofErr w:type="spellStart"/>
      <w:r w:rsidRPr="00780C4C">
        <w:rPr>
          <w:rFonts w:ascii="Avenir Next LT Pro" w:hAnsi="Avenir Next LT Pro"/>
          <w:sz w:val="20"/>
        </w:rPr>
        <w:t>Hábitat</w:t>
      </w:r>
      <w:proofErr w:type="spellEnd"/>
      <w:r w:rsidRPr="00780C4C">
        <w:rPr>
          <w:rFonts w:ascii="Avenir Next LT Pro" w:hAnsi="Avenir Next LT Pro"/>
          <w:sz w:val="20"/>
        </w:rPr>
        <w:t xml:space="preserve"> y </w:t>
      </w:r>
      <w:proofErr w:type="spellStart"/>
      <w:r w:rsidRPr="00780C4C">
        <w:rPr>
          <w:rFonts w:ascii="Avenir Next LT Pro" w:hAnsi="Avenir Next LT Pro"/>
          <w:sz w:val="20"/>
        </w:rPr>
        <w:t>los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Incendios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en</w:t>
      </w:r>
      <w:proofErr w:type="spellEnd"/>
      <w:r w:rsidRPr="00780C4C">
        <w:rPr>
          <w:rFonts w:ascii="Avenir Next LT Pro" w:hAnsi="Avenir Next LT Pro"/>
          <w:sz w:val="20"/>
        </w:rPr>
        <w:t xml:space="preserve"> Bosques </w:t>
      </w:r>
      <w:proofErr w:type="spellStart"/>
      <w:r w:rsidRPr="00780C4C">
        <w:rPr>
          <w:rFonts w:ascii="Avenir Next LT Pro" w:hAnsi="Avenir Next LT Pro"/>
          <w:sz w:val="20"/>
        </w:rPr>
        <w:t>Tropicales</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Perennes</w:t>
      </w:r>
      <w:proofErr w:type="spellEnd"/>
      <w:r w:rsidRPr="00780C4C">
        <w:rPr>
          <w:rFonts w:ascii="Avenir Next LT Pro" w:hAnsi="Avenir Next LT Pro"/>
          <w:sz w:val="20"/>
        </w:rPr>
        <w:t xml:space="preserve">. </w:t>
      </w:r>
      <w:r w:rsidRPr="00780C4C">
        <w:rPr>
          <w:rFonts w:ascii="Avenir Next LT Pro" w:hAnsi="Avenir Next LT Pro"/>
          <w:i/>
          <w:sz w:val="20"/>
        </w:rPr>
        <w:t>Conservation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(6), 1515–1521. https://doi.org/10.1046/J.1523-1739.2001.01091.X</w:t>
      </w:r>
    </w:p>
    <w:p w14:paraId="1B97F36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Colding, J., &amp; Barthel, S. (2019). Exploring the social-ecological systems discourse 20 years later. </w:t>
      </w:r>
      <w:r w:rsidRPr="00780C4C">
        <w:rPr>
          <w:rFonts w:ascii="Avenir Next LT Pro" w:hAnsi="Avenir Next LT Pro"/>
          <w:i/>
          <w:sz w:val="20"/>
        </w:rPr>
        <w:t>Ecology and Society, Published Online: Jan 21, 2019  | Doi:10.5751/ES-10598-240102</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https://doi.org/10.5751/ES-10598-240102</w:t>
      </w:r>
    </w:p>
    <w:p w14:paraId="2F60F6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Collier, N., Hoffman, F. M., Lawrence, D. M., Keppel-Aleks, G., Koven, C. D., Riley, W. J., Mu, M., &amp; Randerson, J. T. (2018). The International Land Model Benchmarking (ILAMB) System: Design, Theory, and Implementation.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(11), 2731–2754. https://doi.org/10.1029/2018MS001354</w:t>
      </w:r>
    </w:p>
    <w:p w14:paraId="35E62EA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Commar</w:t>
      </w:r>
      <w:proofErr w:type="spellEnd"/>
      <w:r w:rsidRPr="00780C4C">
        <w:rPr>
          <w:rFonts w:ascii="Avenir Next LT Pro" w:hAnsi="Avenir Next LT Pro"/>
          <w:sz w:val="20"/>
        </w:rPr>
        <w:t xml:space="preserve">, L. F. S., Abrahão, G. M., &amp; Costa, M. H. (2023). A possible deforestation-induced synoptic-scale circulation that delays the rainy season onset in Amazonia.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044041. https://doi.org/10.1088/1748-9326/acc95f</w:t>
      </w:r>
    </w:p>
    <w:p w14:paraId="5A9800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Engelbrecht, B. M. J., Pino, D., Pérez, R., &amp; </w:t>
      </w:r>
      <w:proofErr w:type="spellStart"/>
      <w:r w:rsidRPr="00780C4C">
        <w:rPr>
          <w:rFonts w:ascii="Avenir Next LT Pro" w:hAnsi="Avenir Next LT Pro"/>
          <w:sz w:val="20"/>
        </w:rPr>
        <w:t>Turnera</w:t>
      </w:r>
      <w:proofErr w:type="spellEnd"/>
      <w:r w:rsidRPr="00780C4C">
        <w:rPr>
          <w:rFonts w:ascii="Avenir Next LT Pro" w:hAnsi="Avenir Next LT Pro"/>
          <w:sz w:val="20"/>
        </w:rPr>
        <w:t xml:space="preserve">, B. L. (2013). Species distributions in response to individual soil nutrients and seasonal drought across a community of tropical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(13), 5064–5068. https://doi.org/10.1073/PNAS.1218042110/SUPPL_FILE/PNAS.201218042SI.PDF</w:t>
      </w:r>
    </w:p>
    <w:p w14:paraId="1460AD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Condit, R., Pitman, N., Leigh, E. G., Chave, J., </w:t>
      </w:r>
      <w:proofErr w:type="spellStart"/>
      <w:r w:rsidRPr="00780C4C">
        <w:rPr>
          <w:rFonts w:ascii="Avenir Next LT Pro" w:hAnsi="Avenir Next LT Pro"/>
          <w:sz w:val="20"/>
        </w:rPr>
        <w:t>Terborgh</w:t>
      </w:r>
      <w:proofErr w:type="spellEnd"/>
      <w:r w:rsidRPr="00780C4C">
        <w:rPr>
          <w:rFonts w:ascii="Avenir Next LT Pro" w:hAnsi="Avenir Next LT Pro"/>
          <w:sz w:val="20"/>
        </w:rPr>
        <w:t xml:space="preserve">, J., Foster, R. B., Núñez, P. v., Aguilar, S., Valencia, R., Villa, G., Muller-Landau, H. C., </w:t>
      </w:r>
      <w:proofErr w:type="spellStart"/>
      <w:r w:rsidRPr="00780C4C">
        <w:rPr>
          <w:rFonts w:ascii="Avenir Next LT Pro" w:hAnsi="Avenir Next LT Pro"/>
          <w:sz w:val="20"/>
        </w:rPr>
        <w:t>Losos</w:t>
      </w:r>
      <w:proofErr w:type="spellEnd"/>
      <w:r w:rsidRPr="00780C4C">
        <w:rPr>
          <w:rFonts w:ascii="Avenir Next LT Pro" w:hAnsi="Avenir Next LT Pro"/>
          <w:sz w:val="20"/>
        </w:rPr>
        <w:t xml:space="preserve">, E., &amp; Hubbell, S. P. (2002). Beta-diversity in tropical forest trees.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295</w:t>
      </w:r>
      <w:r w:rsidRPr="00780C4C">
        <w:rPr>
          <w:rFonts w:ascii="Avenir Next LT Pro" w:hAnsi="Avenir Next LT Pro"/>
          <w:sz w:val="20"/>
        </w:rPr>
        <w:t>(5555), 666–669. https://doi.org/10.1126/SCIENCE.1066854/SUPPL_FILE/CONDITWEBTABLE.XLS</w:t>
      </w:r>
    </w:p>
    <w:p w14:paraId="5BE9D78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Condit, R., Watts, K., Bohlman, S. A., Pérez, R., Foster, R. B., &amp; Hubbell, S. P. (2000). Quantifying the deciduousness of tropical forest canopies under varying climates. </w:t>
      </w:r>
      <w:r w:rsidRPr="00780C4C">
        <w:rPr>
          <w:rFonts w:ascii="Avenir Next LT Pro" w:hAnsi="Avenir Next LT Pro"/>
          <w:i/>
          <w:sz w:val="20"/>
        </w:rPr>
        <w:t>Journal of Vegetation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649–658. https://doi.org/10.2307/3236572</w:t>
      </w:r>
    </w:p>
    <w:p w14:paraId="34FD76C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Liu, Y., &amp; Vizy, E. K. (2020). Congo Basin drying associated with poleward shifts of the African thermal lows.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(1–2), 863–883. https://doi.org/10.1007/S00382-019-05033-3/FIGURES/14</w:t>
      </w:r>
    </w:p>
    <w:p w14:paraId="7AC3C23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(2015). Detection and Analysis of an Amplified Warming of the Sahara Desert.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(16), 6560–6580. https://doi.org/10.1175/JCLI-D-14-00230.1</w:t>
      </w:r>
    </w:p>
    <w:p w14:paraId="42FE51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Cook, K. H., &amp; Vizy, E. K. (2019). Contemporary Climate Change of the African Monsoon Systems. </w:t>
      </w:r>
      <w:r w:rsidRPr="00780C4C">
        <w:rPr>
          <w:rFonts w:ascii="Avenir Next LT Pro" w:hAnsi="Avenir Next LT Pro"/>
          <w:i/>
          <w:sz w:val="20"/>
        </w:rPr>
        <w:t>Current Climate Change Reports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(3), 145–159. https://doi.org/10.1007/S40641-019-00130-1/TABLES/1</w:t>
      </w:r>
    </w:p>
    <w:p w14:paraId="3184E6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Cooper, D. L. M., Lewis, S. L., Sullivan, M. J. P., Prado, P. I., </w:t>
      </w:r>
      <w:proofErr w:type="spellStart"/>
      <w:r w:rsidRPr="00780C4C">
        <w:rPr>
          <w:rFonts w:ascii="Avenir Next LT Pro" w:hAnsi="Avenir Next LT Pro"/>
          <w:sz w:val="20"/>
        </w:rPr>
        <w:t>ter</w:t>
      </w:r>
      <w:proofErr w:type="spellEnd"/>
      <w:r w:rsidRPr="00780C4C">
        <w:rPr>
          <w:rFonts w:ascii="Avenir Next LT Pro" w:hAnsi="Avenir Next LT Pro"/>
          <w:sz w:val="20"/>
        </w:rPr>
        <w:t xml:space="preserve"> Steege, H., Barbier, N., </w:t>
      </w: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F.,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de Aguiar, D. P. P., </w:t>
      </w:r>
      <w:proofErr w:type="spellStart"/>
      <w:r w:rsidRPr="00780C4C">
        <w:rPr>
          <w:rFonts w:ascii="Avenir Next LT Pro" w:hAnsi="Avenir Next LT Pro"/>
          <w:sz w:val="20"/>
        </w:rPr>
        <w:t>Ahuite</w:t>
      </w:r>
      <w:proofErr w:type="spellEnd"/>
      <w:r w:rsidRPr="00780C4C">
        <w:rPr>
          <w:rFonts w:ascii="Avenir Next LT Pro" w:hAnsi="Avenir Next LT Pro"/>
          <w:sz w:val="20"/>
        </w:rPr>
        <w:t xml:space="preserve"> Reategui, M. A.,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Albuquerque, B. W., de Almeida Matos, F. D., Alonso, A., Amani, C. A., do Amaral, D. D., … Zent, S. (2024). Consistent patterns of common species across tropical tree communities. </w:t>
      </w:r>
      <w:r w:rsidRPr="00780C4C">
        <w:rPr>
          <w:rFonts w:ascii="Avenir Next LT Pro" w:hAnsi="Avenir Next LT Pro"/>
          <w:i/>
          <w:sz w:val="20"/>
        </w:rPr>
        <w:t>Nature 2024 625:7996</w:t>
      </w:r>
      <w:r w:rsidRPr="00780C4C">
        <w:rPr>
          <w:rFonts w:ascii="Avenir Next LT Pro" w:hAnsi="Avenir Next LT Pro"/>
          <w:sz w:val="20"/>
        </w:rPr>
        <w:t xml:space="preserve">, </w:t>
      </w:r>
      <w:r w:rsidRPr="00780C4C">
        <w:rPr>
          <w:rFonts w:ascii="Avenir Next LT Pro" w:hAnsi="Avenir Next LT Pro"/>
          <w:i/>
          <w:sz w:val="20"/>
        </w:rPr>
        <w:t>625</w:t>
      </w:r>
      <w:r w:rsidRPr="00780C4C">
        <w:rPr>
          <w:rFonts w:ascii="Avenir Next LT Pro" w:hAnsi="Avenir Next LT Pro"/>
          <w:sz w:val="20"/>
        </w:rPr>
        <w:t>(7996), 728–734. https://doi.org/10.1038/s41586-023-06820-z</w:t>
      </w:r>
    </w:p>
    <w:p w14:paraId="52823A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CORLETT, R., &amp; PRIMACK, R. (2006). Tropical rainforests and the need for cross-continental comparisons.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(2), 104–110. https://doi.org/10.1016/j.tree.2005.12.002</w:t>
      </w:r>
    </w:p>
    <w:p w14:paraId="691120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 M. H., Botta, A., &amp; </w:t>
      </w:r>
      <w:proofErr w:type="spellStart"/>
      <w:r w:rsidRPr="00780C4C">
        <w:rPr>
          <w:rFonts w:ascii="Avenir Next LT Pro" w:hAnsi="Avenir Next LT Pro"/>
          <w:sz w:val="20"/>
        </w:rPr>
        <w:t>Cardille</w:t>
      </w:r>
      <w:proofErr w:type="spellEnd"/>
      <w:r w:rsidRPr="00780C4C">
        <w:rPr>
          <w:rFonts w:ascii="Avenir Next LT Pro" w:hAnsi="Avenir Next LT Pro"/>
          <w:sz w:val="20"/>
        </w:rPr>
        <w:t xml:space="preserve">, J. A. (2003). Effects of large-scale changes in land cover on the discharge of the Tocantins River, Southeastern Amazonia. </w:t>
      </w:r>
      <w:r w:rsidRPr="00780C4C">
        <w:rPr>
          <w:rFonts w:ascii="Avenir Next LT Pro" w:hAnsi="Avenir Next LT Pro"/>
          <w:i/>
          <w:sz w:val="20"/>
        </w:rPr>
        <w:t>Journal of Hydrology</w:t>
      </w:r>
      <w:r w:rsidRPr="00780C4C">
        <w:rPr>
          <w:rFonts w:ascii="Avenir Next LT Pro" w:hAnsi="Avenir Next LT Pro"/>
          <w:sz w:val="20"/>
        </w:rPr>
        <w:t xml:space="preserve">, </w:t>
      </w:r>
      <w:r w:rsidRPr="00780C4C">
        <w:rPr>
          <w:rFonts w:ascii="Avenir Next LT Pro" w:hAnsi="Avenir Next LT Pro"/>
          <w:i/>
          <w:sz w:val="20"/>
        </w:rPr>
        <w:t>283</w:t>
      </w:r>
      <w:r w:rsidRPr="00780C4C">
        <w:rPr>
          <w:rFonts w:ascii="Avenir Next LT Pro" w:hAnsi="Avenir Next LT Pro"/>
          <w:sz w:val="20"/>
        </w:rPr>
        <w:t>(1–4), 206–217. https://doi.org/10.1016/S0022-1694(03)00267-1</w:t>
      </w:r>
    </w:p>
    <w:p w14:paraId="510DA8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Costanza, R., de Groot, R., Braat, L., Kubiszewski, I., Fioramonti, L., Sutton, P., Farber, S., &amp; Grasso, M. (2017). Twenty years of ecosystem services: How far have we come and how far do we still need to go? </w:t>
      </w:r>
      <w:r w:rsidRPr="00780C4C">
        <w:rPr>
          <w:rFonts w:ascii="Avenir Next LT Pro" w:hAnsi="Avenir Next LT Pro"/>
          <w:i/>
          <w:sz w:val="20"/>
        </w:rPr>
        <w:t>Ecosystem Services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 1–16. https://doi.org/10.1016/J.ECOSER.2017.09.008</w:t>
      </w:r>
    </w:p>
    <w:p w14:paraId="13F340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Coverdale, T. C., &amp; Davies, A. B. (2023). Unravelling the relationship between plant diversity and vegetation structural complexity: A review and theoretical framework.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(7), 1378–1395. https://doi.org/10.1111/1365-2745.14068</w:t>
      </w:r>
    </w:p>
    <w:p w14:paraId="75F4A3D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Creese, A., Washington, R., &amp; Jones, R. (2019). Climate change in the Congo Basin: processes related to wetting in the December–February dry season.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(5–6), 3583–3602. https://doi.org/10.1007/S00382-019-04728-X/FIGURES/13</w:t>
      </w:r>
    </w:p>
    <w:p w14:paraId="453DC7E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Crisp, D., Pollock, H. R., Rosenberg, R., </w:t>
      </w:r>
      <w:proofErr w:type="spellStart"/>
      <w:r w:rsidRPr="00780C4C">
        <w:rPr>
          <w:rFonts w:ascii="Avenir Next LT Pro" w:hAnsi="Avenir Next LT Pro"/>
          <w:sz w:val="20"/>
        </w:rPr>
        <w:t>Chapsky</w:t>
      </w:r>
      <w:proofErr w:type="spellEnd"/>
      <w:r w:rsidRPr="00780C4C">
        <w:rPr>
          <w:rFonts w:ascii="Avenir Next LT Pro" w:hAnsi="Avenir Next LT Pro"/>
          <w:sz w:val="20"/>
        </w:rPr>
        <w:t xml:space="preserve">, L., Lee, R. A. M., </w:t>
      </w:r>
      <w:proofErr w:type="spellStart"/>
      <w:r w:rsidRPr="00780C4C">
        <w:rPr>
          <w:rFonts w:ascii="Avenir Next LT Pro" w:hAnsi="Avenir Next LT Pro"/>
          <w:sz w:val="20"/>
        </w:rPr>
        <w:t>Oyafuso</w:t>
      </w:r>
      <w:proofErr w:type="spellEnd"/>
      <w:r w:rsidRPr="00780C4C">
        <w:rPr>
          <w:rFonts w:ascii="Avenir Next LT Pro" w:hAnsi="Avenir Next LT Pro"/>
          <w:sz w:val="20"/>
        </w:rPr>
        <w:t xml:space="preserve">, F. A., Frankenberg, C., O’Dell, C. W., Bruegge, C. J., Doran, G. B., Eldering, A., Fisher, B. M., Fu, D., Gunson, M. R., Mandrake, L., Osterman, G. B., Schwandner, F. M., Sun, K., Taylor, T. E., … Wunch, D. (2017). The on-orbit performance of the Orbiting Carbon Observatory-2 (OCO-2) instrument and its radiometrically calibrated products.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59–81. https://doi.org/10.5194/amt-10-59-2017</w:t>
      </w:r>
    </w:p>
    <w:p w14:paraId="6E2B5C5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Crouzeilles</w:t>
      </w:r>
      <w:proofErr w:type="spellEnd"/>
      <w:r w:rsidRPr="00780C4C">
        <w:rPr>
          <w:rFonts w:ascii="Avenir Next LT Pro" w:hAnsi="Avenir Next LT Pro"/>
          <w:sz w:val="20"/>
        </w:rPr>
        <w:t xml:space="preserve">, R., Ferreira, M. S., Chazdon, R. L., Lindenmayer, D. B., Sansevero, J. B. B., Monteiro, L., </w:t>
      </w:r>
      <w:proofErr w:type="spellStart"/>
      <w:r w:rsidRPr="00780C4C">
        <w:rPr>
          <w:rFonts w:ascii="Avenir Next LT Pro" w:hAnsi="Avenir Next LT Pro"/>
          <w:sz w:val="20"/>
        </w:rPr>
        <w:t>Iribarrem</w:t>
      </w:r>
      <w:proofErr w:type="spellEnd"/>
      <w:r w:rsidRPr="00780C4C">
        <w:rPr>
          <w:rFonts w:ascii="Avenir Next LT Pro" w:hAnsi="Avenir Next LT Pro"/>
          <w:sz w:val="20"/>
        </w:rPr>
        <w:t xml:space="preserve">, A., Latawiec, A. E., &amp; Strassburg, B. B. N. (2017). Ecological restoration success is higher for natural regeneration than for active restoration in tropical forests.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(11). https://doi.org/10.1126/SCIADV.1701345</w:t>
      </w:r>
    </w:p>
    <w:p w14:paraId="108315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Crowell, S., Baker, D., Schuh, A., Basu, S., Jacobson, A. R., Chevallier, F., Liu, J., Deng, F., Feng, L., McKain, K., Chatterjee, A., Miller, J. B., Stephens, B. B., Eldering, A., Crisp, D., Schimel, D., Nassar, R., O’Dell, C. W., Oda, T., … Jones, D. B. A. (2019). The 2015-2016 carbon cycle as seen from OCO-2 and the global in situ network.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(15), 9797–9831. https://doi.org/10.5194/ACP-19-9797-2019</w:t>
      </w:r>
    </w:p>
    <w:p w14:paraId="0FCAA5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Keller, M., Longo, M., Ferraz, A., Rangel </w:t>
      </w:r>
      <w:proofErr w:type="spellStart"/>
      <w:r w:rsidRPr="00780C4C">
        <w:rPr>
          <w:rFonts w:ascii="Avenir Next LT Pro" w:hAnsi="Avenir Next LT Pro"/>
          <w:sz w:val="20"/>
        </w:rPr>
        <w:t>Pinagé</w:t>
      </w:r>
      <w:proofErr w:type="spellEnd"/>
      <w:r w:rsidRPr="00780C4C">
        <w:rPr>
          <w:rFonts w:ascii="Avenir Next LT Pro" w:hAnsi="Avenir Next LT Pro"/>
          <w:sz w:val="20"/>
        </w:rPr>
        <w:t xml:space="preserve">, E., Görgens, E. B., </w:t>
      </w:r>
      <w:proofErr w:type="spellStart"/>
      <w:r w:rsidRPr="00780C4C">
        <w:rPr>
          <w:rFonts w:ascii="Avenir Next LT Pro" w:hAnsi="Avenir Next LT Pro"/>
          <w:sz w:val="20"/>
        </w:rPr>
        <w:t>Ometto</w:t>
      </w:r>
      <w:proofErr w:type="spellEnd"/>
      <w:r w:rsidRPr="00780C4C">
        <w:rPr>
          <w:rFonts w:ascii="Avenir Next LT Pro" w:hAnsi="Avenir Next LT Pro"/>
          <w:sz w:val="20"/>
        </w:rPr>
        <w:t xml:space="preserve">, J. P., </w:t>
      </w:r>
      <w:proofErr w:type="spellStart"/>
      <w:r w:rsidRPr="00780C4C">
        <w:rPr>
          <w:rFonts w:ascii="Avenir Next LT Pro" w:hAnsi="Avenir Next LT Pro"/>
          <w:sz w:val="20"/>
        </w:rPr>
        <w:t>Silgueiro</w:t>
      </w:r>
      <w:proofErr w:type="spellEnd"/>
      <w:r w:rsidRPr="00780C4C">
        <w:rPr>
          <w:rFonts w:ascii="Avenir Next LT Pro" w:hAnsi="Avenir Next LT Pro"/>
          <w:sz w:val="20"/>
        </w:rPr>
        <w:t xml:space="preserve">, V., Brown, D., Duffy, P., Cushman, K. C., &amp; Saatchi, S. (2024). A large net carbon loss attributed to anthropogenic and natural disturbances in the Amazon Arc of Deforestation.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121</w:t>
      </w:r>
      <w:r w:rsidRPr="00780C4C">
        <w:rPr>
          <w:rFonts w:ascii="Avenir Next LT Pro" w:hAnsi="Avenir Next LT Pro"/>
          <w:sz w:val="20"/>
        </w:rPr>
        <w:t>(33), e2310157121. https://doi.org/10.1073/PNAS.2310157121/SUPPL_FILE/PNAS.2310157121.SAPP.PDF</w:t>
      </w:r>
    </w:p>
    <w:p w14:paraId="6C2AD90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Csillik, O., Kumar, P., Mascaro, J., O’Shea, T., &amp; Asner, G. P. (2019). Monitoring tropical forest carbon stocks and emissions using Planet satellite data. </w:t>
      </w:r>
      <w:r w:rsidRPr="00780C4C">
        <w:rPr>
          <w:rFonts w:ascii="Avenir Next LT Pro" w:hAnsi="Avenir Next LT Pro"/>
          <w:i/>
          <w:sz w:val="20"/>
        </w:rPr>
        <w:t>Scientific Reports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17831. https://doi.org/10.1038/s41598-019-54386-6</w:t>
      </w:r>
    </w:p>
    <w:p w14:paraId="42D5FF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Culotta, E., Chakradhar, S., &amp; Ortega, R. P. (2024). Remapping science.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385</w:t>
      </w:r>
      <w:r w:rsidRPr="00780C4C">
        <w:rPr>
          <w:rFonts w:ascii="Avenir Next LT Pro" w:hAnsi="Avenir Next LT Pro"/>
          <w:sz w:val="20"/>
        </w:rPr>
        <w:t>(6709), 592–594. https://doi.org/10.1126/SCIENCE.ADS2667</w:t>
      </w:r>
    </w:p>
    <w:p w14:paraId="26B880E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Cunha, H. F. V., Andersen, K. M., Lugli, L. F., Santana, F. D., Aleixo, I. F., Moraes, A. M., Garcia, S., di Ponzio, R., Mendoza, E. O., Brum, B., Rosa, J. S., Cordeiro, A. L., Portela, B. T. T., Ribeiro, G., Coelho, S. D., de Souza, S. T., Silva, L. S., </w:t>
      </w:r>
      <w:proofErr w:type="spellStart"/>
      <w:r w:rsidRPr="00780C4C">
        <w:rPr>
          <w:rFonts w:ascii="Avenir Next LT Pro" w:hAnsi="Avenir Next LT Pro"/>
          <w:sz w:val="20"/>
        </w:rPr>
        <w:t>Antonieto</w:t>
      </w:r>
      <w:proofErr w:type="spellEnd"/>
      <w:r w:rsidRPr="00780C4C">
        <w:rPr>
          <w:rFonts w:ascii="Avenir Next LT Pro" w:hAnsi="Avenir Next LT Pro"/>
          <w:sz w:val="20"/>
        </w:rPr>
        <w:t xml:space="preserve">, F., Pires, M., … Quesada, C. A. (2022). Direct evidence for phosphorus limitation on Amazon forest productivity.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608</w:t>
      </w:r>
      <w:r w:rsidRPr="00780C4C">
        <w:rPr>
          <w:rFonts w:ascii="Avenir Next LT Pro" w:hAnsi="Avenir Next LT Pro"/>
          <w:sz w:val="20"/>
        </w:rPr>
        <w:t>(7923), 558–562. https://doi.org/10.1038/s41586-022-05085-2</w:t>
      </w:r>
    </w:p>
    <w:p w14:paraId="0F3549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Curtis, P. G., Slay, C. M., Harris, N. L.,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&amp; Hansen, M. C. (2018). Classifying drivers of global forest loss.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361</w:t>
      </w:r>
      <w:r w:rsidRPr="00780C4C">
        <w:rPr>
          <w:rFonts w:ascii="Avenir Next LT Pro" w:hAnsi="Avenir Next LT Pro"/>
          <w:sz w:val="20"/>
        </w:rPr>
        <w:t>(6407), 1108–1111. https://doi.org/10.1126/SCIENCE.AAU3445/SUPPL_FILE/AAU3445_CURTIS_SM.PDF</w:t>
      </w:r>
    </w:p>
    <w:p w14:paraId="0A592B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Daily, G. C., Alexander, S., Ehrlich, P. R., Goulder, L., Lubchenco, J., Matson, P. A., Mooney, H. A., Postel, S., Schneider, S. H., Tilman, D., &amp; Woodwell, G. M. (1997). Ecosystem Services: Benefits Supplied to Human Societies by Natural Ecosystems. </w:t>
      </w:r>
      <w:r w:rsidRPr="00780C4C">
        <w:rPr>
          <w:rFonts w:ascii="Avenir Next LT Pro" w:hAnsi="Avenir Next LT Pro"/>
          <w:i/>
          <w:sz w:val="20"/>
        </w:rPr>
        <w:t>Issues in Ecology Number</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w:t>
      </w:r>
    </w:p>
    <w:p w14:paraId="19E96E3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Wagner, F. H., Galvão, L. S., Braga, D., Osborn, F., </w:t>
      </w:r>
      <w:proofErr w:type="spellStart"/>
      <w:r w:rsidRPr="00780C4C">
        <w:rPr>
          <w:rFonts w:ascii="Avenir Next LT Pro" w:hAnsi="Avenir Next LT Pro"/>
          <w:sz w:val="20"/>
        </w:rPr>
        <w:t>Sagang</w:t>
      </w:r>
      <w:proofErr w:type="spellEnd"/>
      <w:r w:rsidRPr="00780C4C">
        <w:rPr>
          <w:rFonts w:ascii="Avenir Next LT Pro" w:hAnsi="Avenir Next LT Pro"/>
          <w:sz w:val="20"/>
        </w:rPr>
        <w:t xml:space="preserve">, L. B., da Conceição Bispo, P., Payne, M., Silva Junior, C., </w:t>
      </w:r>
      <w:proofErr w:type="spellStart"/>
      <w:r w:rsidRPr="00780C4C">
        <w:rPr>
          <w:rFonts w:ascii="Avenir Next LT Pro" w:hAnsi="Avenir Next LT Pro"/>
          <w:sz w:val="20"/>
        </w:rPr>
        <w:t>Favrichon</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Silgueiro</w:t>
      </w:r>
      <w:proofErr w:type="spellEnd"/>
      <w:r w:rsidRPr="00780C4C">
        <w:rPr>
          <w:rFonts w:ascii="Avenir Next LT Pro" w:hAnsi="Avenir Next LT Pro"/>
          <w:sz w:val="20"/>
        </w:rPr>
        <w:t xml:space="preserve">, V., Anderson, L. O., Aragão, L. E. O. e. C. de, Fensholt, R., Brandt, M., Ciais, P., &amp; Saatchi, S. (2023). Mapping tropical forest degradation with deep learning and Planet NICFI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298</w:t>
      </w:r>
      <w:r w:rsidRPr="00780C4C">
        <w:rPr>
          <w:rFonts w:ascii="Avenir Next LT Pro" w:hAnsi="Avenir Next LT Pro"/>
          <w:sz w:val="20"/>
        </w:rPr>
        <w:t>, 113798. https://doi.org/10.1016/J.RSE.2023.113798</w:t>
      </w:r>
    </w:p>
    <w:p w14:paraId="2B34D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Dantas de Paula, M., Groeneveld, J., &amp; Huth, A. (2015). Tropical forest degradation and recovery in fragmented landscapes — Simulating changes in tree community, forest hydrology and carbon balance. </w:t>
      </w:r>
      <w:r w:rsidRPr="00780C4C">
        <w:rPr>
          <w:rFonts w:ascii="Avenir Next LT Pro" w:hAnsi="Avenir Next LT Pro"/>
          <w:i/>
          <w:sz w:val="20"/>
        </w:rPr>
        <w:t>Global Ecology and Conservation</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664–677. https://doi.org/10.1016/j.gecco.2015.03.004</w:t>
      </w:r>
    </w:p>
    <w:p w14:paraId="25D053E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Das, R., Chaturvedi, R. K., Roy, A., Karmakar, S., &amp; Ghosh, S. (2023). Warming inhibits increases in vegetation net primary productivity despite greening in India. </w:t>
      </w:r>
      <w:r w:rsidRPr="00780C4C">
        <w:rPr>
          <w:rFonts w:ascii="Avenir Next LT Pro" w:hAnsi="Avenir Next LT Pro"/>
          <w:i/>
          <w:sz w:val="20"/>
        </w:rPr>
        <w:t>Scientific Reports 2023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1–16. https://doi.org/10.1038/s41598-023-48614-3</w:t>
      </w:r>
    </w:p>
    <w:p w14:paraId="442FA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Davidson, E. A., de Carvalho, C. J. R., Vieira, I. C. G., Figueiredo, R. de, Moutinho, P., Ishida, F. Y., Santos, M. T. P., Guerrero, J. B., Kalif, K., &amp; </w:t>
      </w:r>
      <w:proofErr w:type="spellStart"/>
      <w:r w:rsidRPr="00780C4C">
        <w:rPr>
          <w:rFonts w:ascii="Avenir Next LT Pro" w:hAnsi="Avenir Next LT Pro"/>
          <w:sz w:val="20"/>
        </w:rPr>
        <w:t>Sabá</w:t>
      </w:r>
      <w:proofErr w:type="spellEnd"/>
      <w:r w:rsidRPr="00780C4C">
        <w:rPr>
          <w:rFonts w:ascii="Avenir Next LT Pro" w:hAnsi="Avenir Next LT Pro"/>
          <w:sz w:val="20"/>
        </w:rPr>
        <w:t xml:space="preserve">, R. T. (2004). Nitrogen and Phosphorus Limitation of Biomass Growth in a Tropical Secondary Forest.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150–163. https://doi.org/10.1890/01-6006</w:t>
      </w:r>
    </w:p>
    <w:p w14:paraId="73E433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Davies, S. J., </w:t>
      </w:r>
      <w:proofErr w:type="spellStart"/>
      <w:r w:rsidRPr="00780C4C">
        <w:rPr>
          <w:rFonts w:ascii="Avenir Next LT Pro" w:hAnsi="Avenir Next LT Pro"/>
          <w:sz w:val="20"/>
        </w:rPr>
        <w:t>Abiem</w:t>
      </w:r>
      <w:proofErr w:type="spellEnd"/>
      <w:r w:rsidRPr="00780C4C">
        <w:rPr>
          <w:rFonts w:ascii="Avenir Next LT Pro" w:hAnsi="Avenir Next LT Pro"/>
          <w:sz w:val="20"/>
        </w:rPr>
        <w:t xml:space="preserve">, I., Abu Salim, K., Aguilar, S., Allen, D., Alonso, A., Anderson-Teixeira, K., Andrade, A., Arellano, G., Ashton, P. S., Baker, P. J., Baker, M. E., Baltzer, J. L., Basset, Y., </w:t>
      </w:r>
      <w:proofErr w:type="spellStart"/>
      <w:r w:rsidRPr="00780C4C">
        <w:rPr>
          <w:rFonts w:ascii="Avenir Next LT Pro" w:hAnsi="Avenir Next LT Pro"/>
          <w:sz w:val="20"/>
        </w:rPr>
        <w:t>Bissiengou</w:t>
      </w:r>
      <w:proofErr w:type="spellEnd"/>
      <w:r w:rsidRPr="00780C4C">
        <w:rPr>
          <w:rFonts w:ascii="Avenir Next LT Pro" w:hAnsi="Avenir Next LT Pro"/>
          <w:sz w:val="20"/>
        </w:rPr>
        <w:t xml:space="preserve">, P., Bohlman, S., Bourg, N. A., Brockelman, W. Y.,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xml:space="preserve">, S., … Zuleta, D. (2021). </w:t>
      </w:r>
      <w:proofErr w:type="spellStart"/>
      <w:r w:rsidRPr="00780C4C">
        <w:rPr>
          <w:rFonts w:ascii="Avenir Next LT Pro" w:hAnsi="Avenir Next LT Pro"/>
          <w:sz w:val="20"/>
        </w:rPr>
        <w:t>ForestGEO</w:t>
      </w:r>
      <w:proofErr w:type="spellEnd"/>
      <w:r w:rsidRPr="00780C4C">
        <w:rPr>
          <w:rFonts w:ascii="Avenir Next LT Pro" w:hAnsi="Avenir Next LT Pro"/>
          <w:sz w:val="20"/>
        </w:rPr>
        <w:t xml:space="preserve">: </w:t>
      </w:r>
      <w:r w:rsidRPr="00780C4C">
        <w:rPr>
          <w:rFonts w:ascii="Avenir Next LT Pro" w:hAnsi="Avenir Next LT Pro"/>
          <w:sz w:val="20"/>
        </w:rPr>
        <w:lastRenderedPageBreak/>
        <w:t xml:space="preserve">Understanding forest diversity and dynamics through a global observatory network.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253</w:t>
      </w:r>
      <w:r w:rsidRPr="00780C4C">
        <w:rPr>
          <w:rFonts w:ascii="Avenir Next LT Pro" w:hAnsi="Avenir Next LT Pro"/>
          <w:sz w:val="20"/>
        </w:rPr>
        <w:t>, 108907. https://doi.org/10.1016/J.BIOCON.2020.108907</w:t>
      </w:r>
    </w:p>
    <w:p w14:paraId="14943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Conto, T.,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(2024a). Characterizing the structural complexity of the Earth’s forests with spaceborne lidar.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8116. https://doi.org/10.1038/s41467-024-52468-2</w:t>
      </w:r>
    </w:p>
    <w:p w14:paraId="15800927" w14:textId="77777777" w:rsidR="00151C37" w:rsidRPr="00780C4C" w:rsidRDefault="001C5781" w:rsidP="00240BEC">
      <w:pPr>
        <w:ind w:left="180" w:hanging="180"/>
        <w:rPr>
          <w:rFonts w:ascii="Avenir Next LT Pro" w:hAnsi="Avenir Next LT Pro"/>
          <w:i/>
          <w:sz w:val="20"/>
        </w:rPr>
      </w:pPr>
      <w:r w:rsidRPr="00780C4C">
        <w:rPr>
          <w:rFonts w:ascii="Avenir Next LT Pro" w:hAnsi="Avenir Next LT Pro"/>
          <w:sz w:val="20"/>
        </w:rPr>
        <w:t xml:space="preserve">de Conto, T.,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O. (2024b). </w:t>
      </w:r>
      <w:r w:rsidRPr="00780C4C">
        <w:rPr>
          <w:rFonts w:ascii="Avenir Next LT Pro" w:hAnsi="Avenir Next LT Pro"/>
          <w:i/>
          <w:sz w:val="20"/>
        </w:rPr>
        <w:t>GEDI L4C Footprint Level Waveform Structural Complexity Index, Version 2. ORNL DAAC, Oak Ridge, Tennessee, USA.</w:t>
      </w:r>
    </w:p>
    <w:p w14:paraId="6BEBE9E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Lima, R. B., Görgens, E. B., da Silva, D. A. S., de Oliveira, C. P., Batista, A. P. B., </w:t>
      </w:r>
      <w:proofErr w:type="spellStart"/>
      <w:r w:rsidRPr="00780C4C">
        <w:rPr>
          <w:rFonts w:ascii="Avenir Next LT Pro" w:hAnsi="Avenir Next LT Pro"/>
          <w:sz w:val="20"/>
        </w:rPr>
        <w:t>Caraciolo</w:t>
      </w:r>
      <w:proofErr w:type="spellEnd"/>
      <w:r w:rsidRPr="00780C4C">
        <w:rPr>
          <w:rFonts w:ascii="Avenir Next LT Pro" w:hAnsi="Avenir Next LT Pro"/>
          <w:sz w:val="20"/>
        </w:rPr>
        <w:t xml:space="preserve"> Ferreira, R. L., Costa, F. R. C., Ferreira de Lima, R. A., da Silva Aparício, P., de Abreu, J. C., da Silva, J. A. A., Guimaraes, A. F., Fearnside, P. M., Sousa, T. R., </w:t>
      </w:r>
      <w:proofErr w:type="spellStart"/>
      <w:r w:rsidRPr="00780C4C">
        <w:rPr>
          <w:rFonts w:ascii="Avenir Next LT Pro" w:hAnsi="Avenir Next LT Pro"/>
          <w:sz w:val="20"/>
        </w:rPr>
        <w:t>Perdiz</w:t>
      </w:r>
      <w:proofErr w:type="spellEnd"/>
      <w:r w:rsidRPr="00780C4C">
        <w:rPr>
          <w:rFonts w:ascii="Avenir Next LT Pro" w:hAnsi="Avenir Next LT Pro"/>
          <w:sz w:val="20"/>
        </w:rPr>
        <w:t xml:space="preserve">, R., Higuchi, N., Berenguer, E., Resende, A. F., Elias, F., … </w:t>
      </w:r>
      <w:proofErr w:type="spellStart"/>
      <w:r w:rsidRPr="00780C4C">
        <w:rPr>
          <w:rFonts w:ascii="Avenir Next LT Pro" w:hAnsi="Avenir Next LT Pro"/>
          <w:sz w:val="20"/>
        </w:rPr>
        <w:t>Mangabeira</w:t>
      </w:r>
      <w:proofErr w:type="spellEnd"/>
      <w:r w:rsidRPr="00780C4C">
        <w:rPr>
          <w:rFonts w:ascii="Avenir Next LT Pro" w:hAnsi="Avenir Next LT Pro"/>
          <w:sz w:val="20"/>
        </w:rPr>
        <w:t xml:space="preserve"> Albernaz, A. L. (2023). Giants of the Amazon: How does environmental variation drive the diversity patterns of large trees?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29</w:t>
      </w:r>
      <w:r w:rsidRPr="00780C4C">
        <w:rPr>
          <w:rFonts w:ascii="Avenir Next LT Pro" w:hAnsi="Avenir Next LT Pro"/>
          <w:sz w:val="20"/>
        </w:rPr>
        <w:t>(17), 4861–4879. https://doi.org/10.1111/GCB.16821</w:t>
      </w:r>
    </w:p>
    <w:p w14:paraId="5478D0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 Oliveira, G., Brunsell, N. A., Chen, J. M., Shimabukuro, Y. E., </w:t>
      </w:r>
      <w:proofErr w:type="spellStart"/>
      <w:r w:rsidRPr="00780C4C">
        <w:rPr>
          <w:rFonts w:ascii="Avenir Next LT Pro" w:hAnsi="Avenir Next LT Pro"/>
          <w:sz w:val="20"/>
        </w:rPr>
        <w:t>Mataveli</w:t>
      </w:r>
      <w:proofErr w:type="spellEnd"/>
      <w:r w:rsidRPr="00780C4C">
        <w:rPr>
          <w:rFonts w:ascii="Avenir Next LT Pro" w:hAnsi="Avenir Next LT Pro"/>
          <w:sz w:val="20"/>
        </w:rPr>
        <w:t xml:space="preserve">, G. A. v., dos Santos, C. A. C., Stark, S. C., de Lima, A., &amp; Aragao, L. E. O. C. (2021). Legacy Effects Following Fire on Surface Energy, Water and Carbon Fluxes in Mature Amazonian Forests.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(5). https://doi.org/10.1029/2020JG005833</w:t>
      </w:r>
    </w:p>
    <w:p w14:paraId="39D194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Dearing, J. A., Wang, R., Zhang, K., Dyke, J. G., Haberl, H., Hossain, M. S., Langdon, P. G., Lenton, T. M., Raworth, K., Brown, S., Carstensen, J., Cole, M. J., Cornell, S. E., Dawson, T. P., Doncaster, C. P., Eigenbrod, F., </w:t>
      </w:r>
      <w:proofErr w:type="spellStart"/>
      <w:r w:rsidRPr="00780C4C">
        <w:rPr>
          <w:rFonts w:ascii="Avenir Next LT Pro" w:hAnsi="Avenir Next LT Pro"/>
          <w:sz w:val="20"/>
        </w:rPr>
        <w:t>Flörke</w:t>
      </w:r>
      <w:proofErr w:type="spellEnd"/>
      <w:r w:rsidRPr="00780C4C">
        <w:rPr>
          <w:rFonts w:ascii="Avenir Next LT Pro" w:hAnsi="Avenir Next LT Pro"/>
          <w:sz w:val="20"/>
        </w:rPr>
        <w:t xml:space="preserve">, M., Jeffers, E., Mackay, A. W., … Poppy, G. M. (2014). Safe and just operating spaces for regional social-ecological systems.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 227–238. https://doi.org/10.1016/J.GLOENVCHA.2014.06.012</w:t>
      </w:r>
    </w:p>
    <w:p w14:paraId="3840AB0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Decuyper</w:t>
      </w:r>
      <w:proofErr w:type="spellEnd"/>
      <w:r w:rsidRPr="00780C4C">
        <w:rPr>
          <w:rFonts w:ascii="Avenir Next LT Pro" w:hAnsi="Avenir Next LT Pro"/>
          <w:sz w:val="20"/>
        </w:rPr>
        <w:t xml:space="preserve">, M., Mulatu, K. A., Brede, B.,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Rozendaal, D. M. A., Mora, B., </w:t>
      </w:r>
      <w:proofErr w:type="spellStart"/>
      <w:r w:rsidRPr="00780C4C">
        <w:rPr>
          <w:rFonts w:ascii="Avenir Next LT Pro" w:hAnsi="Avenir Next LT Pro"/>
          <w:sz w:val="20"/>
        </w:rPr>
        <w:t>Clevers</w:t>
      </w:r>
      <w:proofErr w:type="spellEnd"/>
      <w:r w:rsidRPr="00780C4C">
        <w:rPr>
          <w:rFonts w:ascii="Avenir Next LT Pro" w:hAnsi="Avenir Next LT Pro"/>
          <w:sz w:val="20"/>
        </w:rPr>
        <w:t xml:space="preserve">, J. G. P. W., Kooistra, L., Herold, M., &amp; Bongers, F. (2018). Assessing the structural differences between tropical forest types using Terrestrial Laser Scanning.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429</w:t>
      </w:r>
      <w:r w:rsidRPr="00780C4C">
        <w:rPr>
          <w:rFonts w:ascii="Avenir Next LT Pro" w:hAnsi="Avenir Next LT Pro"/>
          <w:sz w:val="20"/>
        </w:rPr>
        <w:t>, 327–335. https://doi.org/10.1016/j.foreco.2018.07.032</w:t>
      </w:r>
    </w:p>
    <w:p w14:paraId="23EDF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DeFries, R. S., Foley, J. A., &amp; Asner, G. P. (2004). Land-use choices: balancing human needs and ecosystem function.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(5), 249–257. https://doi.org/https://doi.org/10.1890/1540-9295(2004)002[0249:LCBHNA]2.0.CO;2</w:t>
      </w:r>
    </w:p>
    <w:p w14:paraId="7AF5AD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Del-Claro, K., &amp; Dirzo, R. (2021). Impacts of </w:t>
      </w:r>
      <w:proofErr w:type="spellStart"/>
      <w:r w:rsidRPr="00780C4C">
        <w:rPr>
          <w:rFonts w:ascii="Avenir Next LT Pro" w:hAnsi="Avenir Next LT Pro"/>
          <w:sz w:val="20"/>
        </w:rPr>
        <w:t>anthropocene</w:t>
      </w:r>
      <w:proofErr w:type="spellEnd"/>
      <w:r w:rsidRPr="00780C4C">
        <w:rPr>
          <w:rFonts w:ascii="Avenir Next LT Pro" w:hAnsi="Avenir Next LT Pro"/>
          <w:sz w:val="20"/>
        </w:rPr>
        <w:t xml:space="preserve"> defaunation on plant-animal interactions. </w:t>
      </w:r>
      <w:r w:rsidRPr="00780C4C">
        <w:rPr>
          <w:rFonts w:ascii="Avenir Next LT Pro" w:hAnsi="Avenir Next LT Pro"/>
          <w:i/>
          <w:sz w:val="20"/>
        </w:rPr>
        <w:t>Plant-Animal Interactions: Source of Biodiversity</w:t>
      </w:r>
      <w:r w:rsidRPr="00780C4C">
        <w:rPr>
          <w:rFonts w:ascii="Avenir Next LT Pro" w:hAnsi="Avenir Next LT Pro"/>
          <w:sz w:val="20"/>
        </w:rPr>
        <w:t>, 333–345. https://doi.org/10.1007/978-3-030-66877-8_13/FIGURES/4</w:t>
      </w:r>
    </w:p>
    <w:p w14:paraId="3E0B43C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Delwiche, K. B., Nelson, J., Kowalska, N., Moore, C. E., Shirkey, G., Tarin, T., Cleverly, J. R., &amp; Keenan, T. F. (2024). Charting the Future of the FLUXNET Network. </w:t>
      </w:r>
      <w:r w:rsidRPr="00780C4C">
        <w:rPr>
          <w:rFonts w:ascii="Avenir Next LT Pro" w:hAnsi="Avenir Next LT Pro"/>
          <w:i/>
          <w:sz w:val="20"/>
        </w:rPr>
        <w:t>Bulletin of the American Meteorological Society</w:t>
      </w:r>
      <w:r w:rsidRPr="00780C4C">
        <w:rPr>
          <w:rFonts w:ascii="Avenir Next LT Pro" w:hAnsi="Avenir Next LT Pro"/>
          <w:sz w:val="20"/>
        </w:rPr>
        <w:t xml:space="preserve">, </w:t>
      </w:r>
      <w:r w:rsidRPr="00780C4C">
        <w:rPr>
          <w:rFonts w:ascii="Avenir Next LT Pro" w:hAnsi="Avenir Next LT Pro"/>
          <w:i/>
          <w:sz w:val="20"/>
        </w:rPr>
        <w:t>105</w:t>
      </w:r>
      <w:r w:rsidRPr="00780C4C">
        <w:rPr>
          <w:rFonts w:ascii="Avenir Next LT Pro" w:hAnsi="Avenir Next LT Pro"/>
          <w:sz w:val="20"/>
        </w:rPr>
        <w:t>(3), E466–E473. https://doi.org/10.1175/BAMS-D-23-0316.1</w:t>
      </w:r>
    </w:p>
    <w:p w14:paraId="51341C0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&amp; Pacala, S. W. (2022). Plant hydraulics, stomatal control, and the response of a tropical forest to water stress over multiple temporal 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(14), 4359–4376. https://doi.org/10.1111/GCB.16179</w:t>
      </w:r>
    </w:p>
    <w:p w14:paraId="5723561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Wright, S. J., Calderón, O., &amp; Muller-Landau, H. C. (2018a). Resource acquisition and reproductive strategies of tropical forest in response to the El Niño–Southern Oscillation. </w:t>
      </w:r>
      <w:r w:rsidRPr="00780C4C">
        <w:rPr>
          <w:rFonts w:ascii="Avenir Next LT Pro" w:hAnsi="Avenir Next LT Pro"/>
          <w:i/>
          <w:sz w:val="20"/>
        </w:rPr>
        <w:t>Nature Communications 2018 9:1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1–8. https://doi.org/10.1038/s41467-018-03306-9</w:t>
      </w:r>
    </w:p>
    <w:p w14:paraId="01AA704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Wright, S. J., Calderón, O., &amp; Muller-Landau, H. C. (2018b). Resource acquisition and reproductive strategies of tropical forest in response to the El Niño–Southern Oscillation.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913. https://doi.org/10.1038/s41467-018-03306-9</w:t>
      </w:r>
    </w:p>
    <w:p w14:paraId="02A1DE9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Devaraju, N., de Noblet-</w:t>
      </w:r>
      <w:proofErr w:type="spellStart"/>
      <w:r w:rsidRPr="00780C4C">
        <w:rPr>
          <w:rFonts w:ascii="Avenir Next LT Pro" w:hAnsi="Avenir Next LT Pro"/>
          <w:sz w:val="20"/>
        </w:rPr>
        <w:t>Ducoudré</w:t>
      </w:r>
      <w:proofErr w:type="spellEnd"/>
      <w:r w:rsidRPr="00780C4C">
        <w:rPr>
          <w:rFonts w:ascii="Avenir Next LT Pro" w:hAnsi="Avenir Next LT Pro"/>
          <w:sz w:val="20"/>
        </w:rPr>
        <w:t xml:space="preserve">, N., Quesada, B., &amp; Bala, G. (2018). Quantifying the Relative Importance of Direct and Indirect Biophysical Effects of Deforestation on Surface Temperature and Teleconnections.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(10), 3811–3829. https://doi.org/10.1175/JCLI-D-17-0563.1</w:t>
      </w:r>
    </w:p>
    <w:p w14:paraId="16E4D9F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Dewalt</w:t>
      </w:r>
      <w:proofErr w:type="spellEnd"/>
      <w:r w:rsidRPr="00780C4C">
        <w:rPr>
          <w:rFonts w:ascii="Avenir Next LT Pro" w:hAnsi="Avenir Next LT Pro"/>
          <w:sz w:val="20"/>
        </w:rPr>
        <w:t xml:space="preserve">, S. J., Schnitzer, S. A., Alves, L. F., Bongers, F., Burnham, R. J., Cai, Z., Carson, W. P., Chave, J., </w:t>
      </w:r>
      <w:proofErr w:type="spellStart"/>
      <w:r w:rsidRPr="00780C4C">
        <w:rPr>
          <w:rFonts w:ascii="Avenir Next LT Pro" w:hAnsi="Avenir Next LT Pro"/>
          <w:sz w:val="20"/>
        </w:rPr>
        <w:t>Chuyong</w:t>
      </w:r>
      <w:proofErr w:type="spellEnd"/>
      <w:r w:rsidRPr="00780C4C">
        <w:rPr>
          <w:rFonts w:ascii="Avenir Next LT Pro" w:hAnsi="Avenir Next LT Pro"/>
          <w:sz w:val="20"/>
        </w:rPr>
        <w:t xml:space="preserve">, G. B., Costa, F. R. C., </w:t>
      </w:r>
      <w:proofErr w:type="spellStart"/>
      <w:r w:rsidRPr="00780C4C">
        <w:rPr>
          <w:rFonts w:ascii="Avenir Next LT Pro" w:hAnsi="Avenir Next LT Pro"/>
          <w:sz w:val="20"/>
        </w:rPr>
        <w:t>Ewango</w:t>
      </w:r>
      <w:proofErr w:type="spellEnd"/>
      <w:r w:rsidRPr="00780C4C">
        <w:rPr>
          <w:rFonts w:ascii="Avenir Next LT Pro" w:hAnsi="Avenir Next LT Pro"/>
          <w:sz w:val="20"/>
        </w:rPr>
        <w:t>, C. E. N., Gallagher, R. v., Gerwing, J. J., Amezcua, E. G., Hart, T., Ibarra-</w:t>
      </w:r>
      <w:proofErr w:type="spellStart"/>
      <w:r w:rsidRPr="00780C4C">
        <w:rPr>
          <w:rFonts w:ascii="Avenir Next LT Pro" w:hAnsi="Avenir Next LT Pro"/>
          <w:sz w:val="20"/>
        </w:rPr>
        <w:t>Manríquez</w:t>
      </w:r>
      <w:proofErr w:type="spellEnd"/>
      <w:r w:rsidRPr="00780C4C">
        <w:rPr>
          <w:rFonts w:ascii="Avenir Next LT Pro" w:hAnsi="Avenir Next LT Pro"/>
          <w:sz w:val="20"/>
        </w:rPr>
        <w:t xml:space="preserve">, G., Ickes, K., Kenfack, D., Letcher, S. G., … Melis, J. van. (2014). Biogeographical patterns of liana abundance and diversity. </w:t>
      </w:r>
      <w:r w:rsidRPr="00780C4C">
        <w:rPr>
          <w:rFonts w:ascii="Avenir Next LT Pro" w:hAnsi="Avenir Next LT Pro"/>
          <w:i/>
          <w:sz w:val="20"/>
        </w:rPr>
        <w:t>Ecology of Lianas</w:t>
      </w:r>
      <w:r w:rsidRPr="00780C4C">
        <w:rPr>
          <w:rFonts w:ascii="Avenir Next LT Pro" w:hAnsi="Avenir Next LT Pro"/>
          <w:sz w:val="20"/>
        </w:rPr>
        <w:t>, 131–146. https://doi.org/10.1002/9781118392409.CH11</w:t>
      </w:r>
    </w:p>
    <w:p w14:paraId="648AAF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Dias, J., </w:t>
      </w:r>
      <w:proofErr w:type="spellStart"/>
      <w:r w:rsidRPr="00780C4C">
        <w:rPr>
          <w:rFonts w:ascii="Avenir Next LT Pro" w:hAnsi="Avenir Next LT Pro"/>
          <w:sz w:val="20"/>
        </w:rPr>
        <w:t>Sakaeda</w:t>
      </w:r>
      <w:proofErr w:type="spellEnd"/>
      <w:r w:rsidRPr="00780C4C">
        <w:rPr>
          <w:rFonts w:ascii="Avenir Next LT Pro" w:hAnsi="Avenir Next LT Pro"/>
          <w:sz w:val="20"/>
        </w:rPr>
        <w:t xml:space="preserve">, N., </w:t>
      </w:r>
      <w:proofErr w:type="spellStart"/>
      <w:r w:rsidRPr="00780C4C">
        <w:rPr>
          <w:rFonts w:ascii="Avenir Next LT Pro" w:hAnsi="Avenir Next LT Pro"/>
          <w:sz w:val="20"/>
        </w:rPr>
        <w:t>Kiladis</w:t>
      </w:r>
      <w:proofErr w:type="spellEnd"/>
      <w:r w:rsidRPr="00780C4C">
        <w:rPr>
          <w:rFonts w:ascii="Avenir Next LT Pro" w:hAnsi="Avenir Next LT Pro"/>
          <w:sz w:val="20"/>
        </w:rPr>
        <w:t xml:space="preserve">, G. N., &amp; Kikuchi, K. (2017). Influences of the MJO on the space-time organization of tropical convection.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122</w:t>
      </w:r>
      <w:r w:rsidRPr="00780C4C">
        <w:rPr>
          <w:rFonts w:ascii="Avenir Next LT Pro" w:hAnsi="Avenir Next LT Pro"/>
          <w:sz w:val="20"/>
        </w:rPr>
        <w:t>(15), 8012–8032. https://doi.org/10.1002/2017JD026526</w:t>
      </w:r>
    </w:p>
    <w:p w14:paraId="377874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Díaz, S., Pascual, U., </w:t>
      </w:r>
      <w:proofErr w:type="spellStart"/>
      <w:r w:rsidRPr="00780C4C">
        <w:rPr>
          <w:rFonts w:ascii="Avenir Next LT Pro" w:hAnsi="Avenir Next LT Pro"/>
          <w:sz w:val="20"/>
        </w:rPr>
        <w:t>Stenseke</w:t>
      </w:r>
      <w:proofErr w:type="spellEnd"/>
      <w:r w:rsidRPr="00780C4C">
        <w:rPr>
          <w:rFonts w:ascii="Avenir Next LT Pro" w:hAnsi="Avenir Next LT Pro"/>
          <w:sz w:val="20"/>
        </w:rPr>
        <w:t xml:space="preserve">, M., Martín-López, B., Watson, R. T., Molnár, Z., Hill, R., Chan, K. M. A., Baste, I. A., Brauman, K. A., Polasky, S., Church, A., Lonsdale, M., </w:t>
      </w:r>
      <w:proofErr w:type="spellStart"/>
      <w:r w:rsidRPr="00780C4C">
        <w:rPr>
          <w:rFonts w:ascii="Avenir Next LT Pro" w:hAnsi="Avenir Next LT Pro"/>
          <w:sz w:val="20"/>
        </w:rPr>
        <w:t>Larigauderie</w:t>
      </w:r>
      <w:proofErr w:type="spellEnd"/>
      <w:r w:rsidRPr="00780C4C">
        <w:rPr>
          <w:rFonts w:ascii="Avenir Next LT Pro" w:hAnsi="Avenir Next LT Pro"/>
          <w:sz w:val="20"/>
        </w:rPr>
        <w:t xml:space="preserve">, A., Leadley, P. W., van Oudenhoven, A. P. E., van der </w:t>
      </w:r>
      <w:proofErr w:type="spellStart"/>
      <w:r w:rsidRPr="00780C4C">
        <w:rPr>
          <w:rFonts w:ascii="Avenir Next LT Pro" w:hAnsi="Avenir Next LT Pro"/>
          <w:sz w:val="20"/>
        </w:rPr>
        <w:t>Plaat</w:t>
      </w:r>
      <w:proofErr w:type="spellEnd"/>
      <w:r w:rsidRPr="00780C4C">
        <w:rPr>
          <w:rFonts w:ascii="Avenir Next LT Pro" w:hAnsi="Avenir Next LT Pro"/>
          <w:sz w:val="20"/>
        </w:rPr>
        <w:t xml:space="preserve">, F., Schröter, M., </w:t>
      </w:r>
      <w:proofErr w:type="spellStart"/>
      <w:r w:rsidRPr="00780C4C">
        <w:rPr>
          <w:rFonts w:ascii="Avenir Next LT Pro" w:hAnsi="Avenir Next LT Pro"/>
          <w:sz w:val="20"/>
        </w:rPr>
        <w:t>Lavorel</w:t>
      </w:r>
      <w:proofErr w:type="spellEnd"/>
      <w:r w:rsidRPr="00780C4C">
        <w:rPr>
          <w:rFonts w:ascii="Avenir Next LT Pro" w:hAnsi="Avenir Next LT Pro"/>
          <w:sz w:val="20"/>
        </w:rPr>
        <w:t xml:space="preserve">, S., … Shirayama, Y. (2018). Assessing nature’s contributions to people: Recognizing culture, and diverse sources of knowledge, can improve assessments.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359</w:t>
      </w:r>
      <w:r w:rsidRPr="00780C4C">
        <w:rPr>
          <w:rFonts w:ascii="Avenir Next LT Pro" w:hAnsi="Avenir Next LT Pro"/>
          <w:sz w:val="20"/>
        </w:rPr>
        <w:t>(6373), 270–272. https://doi.org/10.1126/SCIENCE.AAP8826/SUPPL_FILE/AAP8826-DIAZ-SM.PDF</w:t>
      </w:r>
    </w:p>
    <w:p w14:paraId="230CF3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Dinerstein, E., Olson, D., Joshi, A., Vynne, C., Burgess, N. D., Wikramanayake, E., Hahn, N., Palminteri, S., </w:t>
      </w:r>
      <w:proofErr w:type="spellStart"/>
      <w:r w:rsidRPr="00780C4C">
        <w:rPr>
          <w:rFonts w:ascii="Avenir Next LT Pro" w:hAnsi="Avenir Next LT Pro"/>
          <w:sz w:val="20"/>
        </w:rPr>
        <w:t>Hedao</w:t>
      </w:r>
      <w:proofErr w:type="spellEnd"/>
      <w:r w:rsidRPr="00780C4C">
        <w:rPr>
          <w:rFonts w:ascii="Avenir Next LT Pro" w:hAnsi="Avenir Next LT Pro"/>
          <w:sz w:val="20"/>
        </w:rPr>
        <w:t xml:space="preserve">, P., Noss, R., Hansen, M., Locke, H., Ellis, E. C., Jones, B., Barber, C. V., Hayes, R., Kormos, C., Martin, V., Crist, E., … Saleem, M. (2017). An Ecoregion-Based Approach to Protecting Half the Terrestrial Realm.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67</w:t>
      </w:r>
      <w:r w:rsidRPr="00780C4C">
        <w:rPr>
          <w:rFonts w:ascii="Avenir Next LT Pro" w:hAnsi="Avenir Next LT Pro"/>
          <w:sz w:val="20"/>
        </w:rPr>
        <w:t>(6), 534–545. https://doi.org/10.1093/BIOSCI/BIX014</w:t>
      </w:r>
    </w:p>
    <w:p w14:paraId="42E489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Dirmeyer, P. A., Schlosser, C. A., &amp; Brubaker, K. L. (2009). Precipitation, Recycling, and Land Memory: An Integrated Analysis.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278–288. https://doi.org/10.1175/2008JHM1016.1</w:t>
      </w:r>
    </w:p>
    <w:p w14:paraId="547E9D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Dirzo, R., Young, H. S., Galetti, M., Ceballos, G., Isaac, N. J. B., &amp; Collen, B. (2014). Defaunation in the Anthropocene.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345</w:t>
      </w:r>
      <w:r w:rsidRPr="00780C4C">
        <w:rPr>
          <w:rFonts w:ascii="Avenir Next LT Pro" w:hAnsi="Avenir Next LT Pro"/>
          <w:sz w:val="20"/>
        </w:rPr>
        <w:t>(6195), 401–406. https://doi.org/10.1126/SCIENCE.1251817/SUPPL_FILE/DIRZO-SM.PDF</w:t>
      </w:r>
    </w:p>
    <w:p w14:paraId="186C19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Domestic Forests: A New Paradigm for Integrating Local Communities’ Forestry into Tropical Forest Science A New Paradigm for Integrating Local Communities’ Forestry into Tropical Forest Science on JSTOR</w:t>
      </w:r>
      <w:r w:rsidRPr="00780C4C">
        <w:rPr>
          <w:rFonts w:ascii="Avenir Next LT Pro" w:hAnsi="Avenir Next LT Pro"/>
          <w:sz w:val="20"/>
        </w:rPr>
        <w:t>. (n.d.). Retrieved September 16, 2024, from https://www.jstor.org/stable/26267865?casa_token=5Xb8K028VGIAAAAA%3A2owcI6cRPKDiT_evWDxaJ9K52vEzxV0QvYXl9p4Q-8_hOOiyi9Plis985Y_ALP3tndEi0IPWW1Y_iVi2r-rYzCOq4wJgMpN1DUHJRZBxbqm2DTmxwVs</w:t>
      </w:r>
    </w:p>
    <w:p w14:paraId="061474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&amp; Goulden, M. L. (2008). Are tropical forests near a high temperature threshold?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(G1). https://doi.org/10.1029/2007JG000632</w:t>
      </w:r>
    </w:p>
    <w:p w14:paraId="59C043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C. E., Keany, J. M., Wiebe, B. C., Rey-Sanchez, C., Carter, K. R., </w:t>
      </w:r>
      <w:proofErr w:type="spellStart"/>
      <w:r w:rsidRPr="00780C4C">
        <w:rPr>
          <w:rFonts w:ascii="Avenir Next LT Pro" w:hAnsi="Avenir Next LT Pro"/>
          <w:sz w:val="20"/>
        </w:rPr>
        <w:t>Middleby</w:t>
      </w:r>
      <w:proofErr w:type="spellEnd"/>
      <w:r w:rsidRPr="00780C4C">
        <w:rPr>
          <w:rFonts w:ascii="Avenir Next LT Pro" w:hAnsi="Avenir Next LT Pro"/>
          <w:sz w:val="20"/>
        </w:rPr>
        <w:t xml:space="preserve">, K. B., Cheesman, A. W., Goulden, M. L., da Rocha, H. R., Miller, S. D., Malhi, Y., Fauset, S., Gloor, E., Slot, M., Oliveras Menor, I., Crous, K. Y., Goldsmith, G. R., &amp; Fisher, J. B. (2023). Tropical forests are approaching critical temperature thresholds.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621</w:t>
      </w:r>
      <w:r w:rsidRPr="00780C4C">
        <w:rPr>
          <w:rFonts w:ascii="Avenir Next LT Pro" w:hAnsi="Avenir Next LT Pro"/>
          <w:sz w:val="20"/>
        </w:rPr>
        <w:t>(7977), 105–111. https://doi.org/10.1038/s41586-023-06391-z</w:t>
      </w:r>
    </w:p>
    <w:p w14:paraId="3FDA8B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Doughty, R., Köhler, P., Frankenberg, C., Magney, T. S., Xiao, X., Qin, Y., Wu, X., &amp; Moore, B. (2019). TROPOMI reveals dry-season increase of solar-induced chlorophyll fluorescence in the Amazon 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(44), 22393–22398. https://doi.org/10.1073/PNAS.1908157116/SUPPL_FILE/PNAS.1908157116.SAPP.PDF</w:t>
      </w:r>
    </w:p>
    <w:p w14:paraId="3E18D05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Draper, F. C., Baker, T. R., </w:t>
      </w:r>
      <w:proofErr w:type="spellStart"/>
      <w:r w:rsidRPr="00780C4C">
        <w:rPr>
          <w:rFonts w:ascii="Avenir Next LT Pro" w:hAnsi="Avenir Next LT Pro"/>
          <w:sz w:val="20"/>
        </w:rPr>
        <w:t>Baraloto</w:t>
      </w:r>
      <w:proofErr w:type="spellEnd"/>
      <w:r w:rsidRPr="00780C4C">
        <w:rPr>
          <w:rFonts w:ascii="Avenir Next LT Pro" w:hAnsi="Avenir Next LT Pro"/>
          <w:sz w:val="20"/>
        </w:rPr>
        <w:t xml:space="preserve">, C., Chave, J., Costa, F., Martin, R. E., Pennington, R. T., </w:t>
      </w:r>
      <w:proofErr w:type="spellStart"/>
      <w:r w:rsidRPr="00780C4C">
        <w:rPr>
          <w:rFonts w:ascii="Avenir Next LT Pro" w:hAnsi="Avenir Next LT Pro"/>
          <w:sz w:val="20"/>
        </w:rPr>
        <w:t>Vicentini</w:t>
      </w:r>
      <w:proofErr w:type="spellEnd"/>
      <w:r w:rsidRPr="00780C4C">
        <w:rPr>
          <w:rFonts w:ascii="Avenir Next LT Pro" w:hAnsi="Avenir Next LT Pro"/>
          <w:sz w:val="20"/>
        </w:rPr>
        <w:t xml:space="preserve">, A., &amp; Asner, G. P. (2020). Quantifying Tropical Plant Diversity Requires an Integrated Technological Approach.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(12), 1100–1109. https://doi.org/10.1016/j.tree.2020.08.003</w:t>
      </w:r>
    </w:p>
    <w:p w14:paraId="58FDD23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Draper, F. C., Honorio Coronado, E. N., </w:t>
      </w:r>
      <w:proofErr w:type="spellStart"/>
      <w:r w:rsidRPr="00780C4C">
        <w:rPr>
          <w:rFonts w:ascii="Avenir Next LT Pro" w:hAnsi="Avenir Next LT Pro"/>
          <w:sz w:val="20"/>
        </w:rPr>
        <w:t>Roucoux</w:t>
      </w:r>
      <w:proofErr w:type="spellEnd"/>
      <w:r w:rsidRPr="00780C4C">
        <w:rPr>
          <w:rFonts w:ascii="Avenir Next LT Pro" w:hAnsi="Avenir Next LT Pro"/>
          <w:sz w:val="20"/>
        </w:rPr>
        <w:t>, K. H., Lawson, I. T., A. Pitman, N. C., A. Fine, P. v., Phillips, O. L., Torres Montenegro, L. A., Valderrama Sandoval, E., Mesones, I., García</w:t>
      </w:r>
      <w:r w:rsidRPr="00780C4C">
        <w:rPr>
          <w:rFonts w:ascii="Cambria Math" w:hAnsi="Cambria Math" w:cs="Cambria Math"/>
          <w:sz w:val="20"/>
        </w:rPr>
        <w:t>‐</w:t>
      </w:r>
      <w:r w:rsidRPr="00780C4C">
        <w:rPr>
          <w:rFonts w:ascii="Avenir Next LT Pro" w:hAnsi="Avenir Next LT Pro"/>
          <w:sz w:val="20"/>
        </w:rPr>
        <w:t xml:space="preserve">Villacorta, R., </w:t>
      </w:r>
      <w:proofErr w:type="spellStart"/>
      <w:r w:rsidRPr="00780C4C">
        <w:rPr>
          <w:rFonts w:ascii="Avenir Next LT Pro" w:hAnsi="Avenir Next LT Pro"/>
          <w:sz w:val="20"/>
        </w:rPr>
        <w:t>Ar</w:t>
      </w:r>
      <w:r w:rsidRPr="00780C4C">
        <w:rPr>
          <w:rFonts w:ascii="Avenir Next LT Pro" w:hAnsi="Avenir Next LT Pro" w:cs="Avenir Next LT Pro"/>
          <w:sz w:val="20"/>
        </w:rPr>
        <w:t>é</w:t>
      </w:r>
      <w:r w:rsidRPr="00780C4C">
        <w:rPr>
          <w:rFonts w:ascii="Avenir Next LT Pro" w:hAnsi="Avenir Next LT Pro"/>
          <w:sz w:val="20"/>
        </w:rPr>
        <w:t>valo</w:t>
      </w:r>
      <w:proofErr w:type="spellEnd"/>
      <w:r w:rsidRPr="00780C4C">
        <w:rPr>
          <w:rFonts w:ascii="Avenir Next LT Pro" w:hAnsi="Avenir Next LT Pro"/>
          <w:sz w:val="20"/>
        </w:rPr>
        <w:t>, F. R. R., &amp; Baker, T. R. (2018). Peatland forests are the least diverse tree communities documented in Amazonia, but contribute to high regional beta</w:t>
      </w:r>
      <w:r w:rsidRPr="00780C4C">
        <w:rPr>
          <w:rFonts w:ascii="Cambria Math" w:hAnsi="Cambria Math" w:cs="Cambria Math"/>
          <w:sz w:val="20"/>
        </w:rPr>
        <w:t>‐</w:t>
      </w:r>
      <w:r w:rsidRPr="00780C4C">
        <w:rPr>
          <w:rFonts w:ascii="Avenir Next LT Pro" w:hAnsi="Avenir Next LT Pro"/>
          <w:sz w:val="20"/>
        </w:rPr>
        <w:t xml:space="preserve">diversity.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41</w:t>
      </w:r>
      <w:r w:rsidRPr="00780C4C">
        <w:rPr>
          <w:rFonts w:ascii="Avenir Next LT Pro" w:hAnsi="Avenir Next LT Pro"/>
          <w:sz w:val="20"/>
        </w:rPr>
        <w:t>(8), 1256–1269. https://doi.org/10.1111/ecog.03126</w:t>
      </w:r>
    </w:p>
    <w:p w14:paraId="1C76EA7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Blair, J. B., Goetz, S.,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Hansen, M., Healey, S., </w:t>
      </w:r>
      <w:proofErr w:type="spellStart"/>
      <w:r w:rsidRPr="00780C4C">
        <w:rPr>
          <w:rFonts w:ascii="Avenir Next LT Pro" w:hAnsi="Avenir Next LT Pro"/>
          <w:sz w:val="20"/>
        </w:rPr>
        <w:t>Hofton</w:t>
      </w:r>
      <w:proofErr w:type="spellEnd"/>
      <w:r w:rsidRPr="00780C4C">
        <w:rPr>
          <w:rFonts w:ascii="Avenir Next LT Pro" w:hAnsi="Avenir Next LT Pro"/>
          <w:sz w:val="20"/>
        </w:rPr>
        <w:t xml:space="preserve">, M., Hurtt, G., Kellner, J., </w:t>
      </w:r>
      <w:proofErr w:type="spellStart"/>
      <w:r w:rsidRPr="00780C4C">
        <w:rPr>
          <w:rFonts w:ascii="Avenir Next LT Pro" w:hAnsi="Avenir Next LT Pro"/>
          <w:sz w:val="20"/>
        </w:rPr>
        <w:t>Luthcke</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Armston</w:t>
      </w:r>
      <w:proofErr w:type="spellEnd"/>
      <w:r w:rsidRPr="00780C4C">
        <w:rPr>
          <w:rFonts w:ascii="Avenir Next LT Pro" w:hAnsi="Avenir Next LT Pro"/>
          <w:sz w:val="20"/>
        </w:rPr>
        <w:t xml:space="preserve">, J., Tang, H., Duncanson, L., Hancock, S., Jantz, P., Marselis, S., Patterson, P. L., Qi, W., &amp; Silva, C. (2020). The Global Ecosystem Dynamics Investigation: High-resolution laser ranging of the Earth’s forests and topography. </w:t>
      </w:r>
      <w:r w:rsidRPr="00780C4C">
        <w:rPr>
          <w:rFonts w:ascii="Avenir Next LT Pro" w:hAnsi="Avenir Next LT Pro"/>
          <w:i/>
          <w:sz w:val="20"/>
        </w:rPr>
        <w:t>Science of Remote Sensing</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 https://doi.org/10.1016/j.srs.2020.100002</w:t>
      </w:r>
    </w:p>
    <w:p w14:paraId="190E9B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Duffy, P. B., Brando, P., Asner, G. P., &amp; Field, C. B. (2015). Projections of future meteorological drought and wet periods in the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13172–13177. https://doi.org/10.1073/pnas.1421010112</w:t>
      </w:r>
    </w:p>
    <w:p w14:paraId="605FDD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Durand, M., Murchie, E. H., Lindfors, A. v., Urban, O., </w:t>
      </w:r>
      <w:proofErr w:type="spellStart"/>
      <w:r w:rsidRPr="00780C4C">
        <w:rPr>
          <w:rFonts w:ascii="Avenir Next LT Pro" w:hAnsi="Avenir Next LT Pro"/>
          <w:sz w:val="20"/>
        </w:rPr>
        <w:t>Aphalo</w:t>
      </w:r>
      <w:proofErr w:type="spellEnd"/>
      <w:r w:rsidRPr="00780C4C">
        <w:rPr>
          <w:rFonts w:ascii="Avenir Next LT Pro" w:hAnsi="Avenir Next LT Pro"/>
          <w:sz w:val="20"/>
        </w:rPr>
        <w:t xml:space="preserve">, P. J., &amp; Robson, T. M. (2021). Diffuse solar radiation and canopy photosynthesis in a changing environment.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311</w:t>
      </w:r>
      <w:r w:rsidRPr="00780C4C">
        <w:rPr>
          <w:rFonts w:ascii="Avenir Next LT Pro" w:hAnsi="Avenir Next LT Pro"/>
          <w:sz w:val="20"/>
        </w:rPr>
        <w:t>, 108684. https://doi.org/10.1016/j.agrformet.2021.108684</w:t>
      </w:r>
    </w:p>
    <w:p w14:paraId="58BAA68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Eamus, D. (1999). </w:t>
      </w:r>
      <w:proofErr w:type="spellStart"/>
      <w:r w:rsidRPr="00780C4C">
        <w:rPr>
          <w:rFonts w:ascii="Avenir Next LT Pro" w:hAnsi="Avenir Next LT Pro"/>
          <w:sz w:val="20"/>
        </w:rPr>
        <w:t>Ecophysiological</w:t>
      </w:r>
      <w:proofErr w:type="spellEnd"/>
      <w:r w:rsidRPr="00780C4C">
        <w:rPr>
          <w:rFonts w:ascii="Avenir Next LT Pro" w:hAnsi="Avenir Next LT Pro"/>
          <w:sz w:val="20"/>
        </w:rPr>
        <w:t xml:space="preserve"> traits of deciduous and evergreen woody species in the seasonally dry tropics.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11–16. https://doi.org/10.1016/S0169-5347(98)01532-8</w:t>
      </w:r>
    </w:p>
    <w:p w14:paraId="0B942A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Espírito-Santo, F. D. B., Gloor, M., Keller, M., Malhi, Y., Saatchi, S., Nelson, B., Junior, R. C. O., Pereira, C., Lloyd, J., </w:t>
      </w:r>
      <w:proofErr w:type="spellStart"/>
      <w:r w:rsidRPr="00780C4C">
        <w:rPr>
          <w:rFonts w:ascii="Avenir Next LT Pro" w:hAnsi="Avenir Next LT Pro"/>
          <w:sz w:val="20"/>
        </w:rPr>
        <w:t>Frolking</w:t>
      </w:r>
      <w:proofErr w:type="spellEnd"/>
      <w:r w:rsidRPr="00780C4C">
        <w:rPr>
          <w:rFonts w:ascii="Avenir Next LT Pro" w:hAnsi="Avenir Next LT Pro"/>
          <w:sz w:val="20"/>
        </w:rPr>
        <w:t xml:space="preserve">, S., Palace, M., Shimabukuro, Y. E., Duarte, V., Mendoza, A. M., López-González, G., Baker, T. R., Feldpausch, T. R., Brienen, R. J. W., Asner, G. P., … Phillips, O. L. (2014). Size and frequency of natural forest disturbances and the Amazon forest carbon balance.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3434. https://doi.org/10.1038/ncomms4434</w:t>
      </w:r>
    </w:p>
    <w:p w14:paraId="4E2371C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Baker, T. R., Dexter, K. G., Lewis, S. L., Brienen, R. J. W., Feldpausch, T. R., Lloyd, J., Monteagudo-Mendoza, A., Arroyo, L., Álvarez-Dávila, E., Higuchi, N., Marimon, B. S., Marimon-Junior, B. H., Silveira, M., Vilanova, E., Gloor, E., Malhi, Y., Chave, J., Barlow, J., … Phillips, O. L. (2019). Compositional response of Amazon forests to climate change.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(1), 39–56. https://doi.org/10.1111/GCB.14413</w:t>
      </w:r>
    </w:p>
    <w:p w14:paraId="40D04F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Pedraza Narvaez, S. S., Sanchez, A., &amp; Schnitzer, S. A. (2022). Lianas Significantly Reduce Tree Performance and Biomass Accumulation Across Tropical Forests: A Global Meta-Analysis. </w:t>
      </w:r>
      <w:r w:rsidRPr="00780C4C">
        <w:rPr>
          <w:rFonts w:ascii="Avenir Next LT Pro" w:hAnsi="Avenir Next LT Pro"/>
          <w:i/>
          <w:sz w:val="20"/>
        </w:rPr>
        <w:t>Frontiers in Forests and Global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 812066. https://doi.org/10.3389/FFGC.2021.812066/BIBTEX</w:t>
      </w:r>
    </w:p>
    <w:p w14:paraId="1286156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Estrada-Villegas, S., Stevenson, P. R., López, O., </w:t>
      </w:r>
      <w:proofErr w:type="spellStart"/>
      <w:r w:rsidRPr="00780C4C">
        <w:rPr>
          <w:rFonts w:ascii="Avenir Next LT Pro" w:hAnsi="Avenir Next LT Pro"/>
          <w:sz w:val="20"/>
        </w:rPr>
        <w:t>Dewalt</w:t>
      </w:r>
      <w:proofErr w:type="spellEnd"/>
      <w:r w:rsidRPr="00780C4C">
        <w:rPr>
          <w:rFonts w:ascii="Avenir Next LT Pro" w:hAnsi="Avenir Next LT Pro"/>
          <w:sz w:val="20"/>
        </w:rPr>
        <w:t xml:space="preserve">, S. J.,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&amp; Dent, D. H. (2023). Animal seed dispersal recovery during passive restoration in a forested landscape. </w:t>
      </w:r>
      <w:r w:rsidRPr="00780C4C">
        <w:rPr>
          <w:rFonts w:ascii="Avenir Next LT Pro" w:hAnsi="Avenir Next LT Pro"/>
          <w:i/>
          <w:sz w:val="20"/>
        </w:rPr>
        <w:t>Philosophical Transactions of the Royal Society B</w:t>
      </w:r>
      <w:r w:rsidRPr="00780C4C">
        <w:rPr>
          <w:rFonts w:ascii="Avenir Next LT Pro" w:hAnsi="Avenir Next LT Pro"/>
          <w:sz w:val="20"/>
        </w:rPr>
        <w:t xml:space="preserve">, </w:t>
      </w:r>
      <w:r w:rsidRPr="00780C4C">
        <w:rPr>
          <w:rFonts w:ascii="Avenir Next LT Pro" w:hAnsi="Avenir Next LT Pro"/>
          <w:i/>
          <w:sz w:val="20"/>
        </w:rPr>
        <w:t>378</w:t>
      </w:r>
      <w:r w:rsidRPr="00780C4C">
        <w:rPr>
          <w:rFonts w:ascii="Avenir Next LT Pro" w:hAnsi="Avenir Next LT Pro"/>
          <w:sz w:val="20"/>
        </w:rPr>
        <w:t>(1867). https://doi.org/10.1098/RSTB.2021.0076</w:t>
      </w:r>
    </w:p>
    <w:p w14:paraId="3CEEC8B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Fadrique, B., Gann, D., Nelson, B. W., Saatchi, S., &amp; Feeley, K. J. (2021). Bamboo phenology and life cycle drive seasonal and long-term functioning of Amazonian bamboo-dominated forests.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109</w:t>
      </w:r>
      <w:r w:rsidRPr="00780C4C">
        <w:rPr>
          <w:rFonts w:ascii="Avenir Next LT Pro" w:hAnsi="Avenir Next LT Pro"/>
          <w:sz w:val="20"/>
        </w:rPr>
        <w:t>(2), 860–876. https://doi.org/10.1111/1365-2745.13512</w:t>
      </w:r>
    </w:p>
    <w:p w14:paraId="2F97AB5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 Y., Miguez-Macho, G., Jobbágy, E. G., Jackson, R. B., &amp; Otero-Casal, C. (2017). Hydrologic regulation of plant rooting depth. </w:t>
      </w:r>
      <w:r w:rsidRPr="00780C4C">
        <w:rPr>
          <w:rFonts w:ascii="Avenir Next LT Pro" w:hAnsi="Avenir Next LT Pro"/>
          <w:i/>
          <w:sz w:val="20"/>
        </w:rPr>
        <w:t xml:space="preserve">Proceedings of the National Academy of Sciences of the United </w:t>
      </w:r>
      <w:r w:rsidRPr="00780C4C">
        <w:rPr>
          <w:rFonts w:ascii="Avenir Next LT Pro" w:hAnsi="Avenir Next LT Pro"/>
          <w:i/>
          <w:sz w:val="20"/>
        </w:rPr>
        <w:lastRenderedPageBreak/>
        <w:t>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(40), 10572–10577. https://doi.org/10.1073/PNAS.1712381114/SUPPL_FILE/PNAS.1712381114.SD01.PDF</w:t>
      </w:r>
    </w:p>
    <w:p w14:paraId="6895E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Fang, Z., Zhang, W., Brandt, M., Abdi, A. M., &amp; Fensholt, R. (2022). Globally Increasing Atmospheric Aridity Over the 21st Century.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(10). https://doi.org/10.1029/2022EF003019</w:t>
      </w:r>
    </w:p>
    <w:p w14:paraId="5A6BCF6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Feeley, K. J., Rehm, E. M., &amp; Machovina, B. (2012). perspective: The responses of tropical forest species to global climate change: acclimate, adapt, migrate, or go extinct? </w:t>
      </w:r>
      <w:r w:rsidRPr="00780C4C">
        <w:rPr>
          <w:rFonts w:ascii="Avenir Next LT Pro" w:hAnsi="Avenir Next LT Pro"/>
          <w:i/>
          <w:sz w:val="20"/>
        </w:rPr>
        <w:t>Frontiers of Biogeography</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https://doi.org/10.21425/F5FBG12621</w:t>
      </w:r>
    </w:p>
    <w:p w14:paraId="750062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L., Palmer, P. I., Zhu, S., Parker, R. J., &amp; Liu, Y. (2022). Tropical methane emissions explain large fraction of recent changes in global atmospheric methane growth rate.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1–8. https://doi.org/10.1038/s41467-022-28989-z</w:t>
      </w:r>
    </w:p>
    <w:p w14:paraId="2ADA6D9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Feng, Y., Negrón-Juárez, R. I., Romps, D. M., &amp; Chambers, J. Q. (2023). Amazon windthrow disturbances are likely to increase with storm frequency under global warming. </w:t>
      </w:r>
      <w:r w:rsidRPr="00780C4C">
        <w:rPr>
          <w:rFonts w:ascii="Avenir Next LT Pro" w:hAnsi="Avenir Next LT Pro"/>
          <w:i/>
          <w:sz w:val="20"/>
        </w:rPr>
        <w:t>Nature Communications 2023 14:1</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1–8. https://doi.org/10.1038/s41467-022-35570-1</w:t>
      </w:r>
    </w:p>
    <w:p w14:paraId="18AC34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Feret, J.-B., &amp; Asner, G. P. (2013). Tree Species Discrimination in Tropical Forests Using Airborne Imaging Spectroscopy. </w:t>
      </w:r>
      <w:r w:rsidRPr="00780C4C">
        <w:rPr>
          <w:rFonts w:ascii="Avenir Next LT Pro" w:hAnsi="Avenir Next LT Pro"/>
          <w:i/>
          <w:sz w:val="20"/>
        </w:rPr>
        <w:t>IEEE Transactions on Geoscience and Remote Sensing</w:t>
      </w:r>
      <w:r w:rsidRPr="00780C4C">
        <w:rPr>
          <w:rFonts w:ascii="Avenir Next LT Pro" w:hAnsi="Avenir Next LT Pro"/>
          <w:sz w:val="20"/>
        </w:rPr>
        <w:t xml:space="preserve">, </w:t>
      </w:r>
      <w:r w:rsidRPr="00780C4C">
        <w:rPr>
          <w:rFonts w:ascii="Avenir Next LT Pro" w:hAnsi="Avenir Next LT Pro"/>
          <w:i/>
          <w:sz w:val="20"/>
        </w:rPr>
        <w:t>51</w:t>
      </w:r>
      <w:r w:rsidRPr="00780C4C">
        <w:rPr>
          <w:rFonts w:ascii="Avenir Next LT Pro" w:hAnsi="Avenir Next LT Pro"/>
          <w:sz w:val="20"/>
        </w:rPr>
        <w:t>(1), 73–84. https://doi.org/10.1109/TGRS.2012.2199323</w:t>
      </w:r>
    </w:p>
    <w:p w14:paraId="215473B1"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Féret</w:t>
      </w:r>
      <w:proofErr w:type="spellEnd"/>
      <w:r w:rsidRPr="00780C4C">
        <w:rPr>
          <w:rFonts w:ascii="Avenir Next LT Pro" w:hAnsi="Avenir Next LT Pro"/>
          <w:sz w:val="20"/>
        </w:rPr>
        <w:t>, J.-B., &amp; Asner, G. P. (2014). Mapping tropical forest canopy diversity using high</w:t>
      </w:r>
      <w:r w:rsidRPr="00780C4C">
        <w:rPr>
          <w:rFonts w:ascii="Cambria Math" w:hAnsi="Cambria Math" w:cs="Cambria Math"/>
          <w:sz w:val="20"/>
        </w:rPr>
        <w:t>‐</w:t>
      </w:r>
      <w:r w:rsidRPr="00780C4C">
        <w:rPr>
          <w:rFonts w:ascii="Avenir Next LT Pro" w:hAnsi="Avenir Next LT Pro"/>
          <w:sz w:val="20"/>
        </w:rPr>
        <w:t xml:space="preserve">fidelity imaging spectroscopy.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(6), 1289–1296. https://doi.org/10.1890/13-1824.1</w:t>
      </w:r>
    </w:p>
    <w:p w14:paraId="3FE718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Ferraz, A., Saatchi, S., Mallet, C., &amp; Meyer, V. (2016). Lidar detection of individual tree size in tropical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183</w:t>
      </w:r>
      <w:r w:rsidRPr="00780C4C">
        <w:rPr>
          <w:rFonts w:ascii="Avenir Next LT Pro" w:hAnsi="Avenir Next LT Pro"/>
          <w:sz w:val="20"/>
        </w:rPr>
        <w:t>, 318–333. https://doi.org/10.1016/j.rse.2016.05.028</w:t>
      </w:r>
    </w:p>
    <w:p w14:paraId="1FB33A5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Lee, B., Purdy, A. J., Halverson, G. H., </w:t>
      </w:r>
      <w:proofErr w:type="spellStart"/>
      <w:r w:rsidRPr="00780C4C">
        <w:rPr>
          <w:rFonts w:ascii="Avenir Next LT Pro" w:hAnsi="Avenir Next LT Pro"/>
          <w:sz w:val="20"/>
        </w:rPr>
        <w:t>Dohlen</w:t>
      </w:r>
      <w:proofErr w:type="spellEnd"/>
      <w:r w:rsidRPr="00780C4C">
        <w:rPr>
          <w:rFonts w:ascii="Avenir Next LT Pro" w:hAnsi="Avenir Next LT Pro"/>
          <w:sz w:val="20"/>
        </w:rPr>
        <w:t xml:space="preserve">, M. B., </w:t>
      </w:r>
      <w:proofErr w:type="spellStart"/>
      <w:r w:rsidRPr="00780C4C">
        <w:rPr>
          <w:rFonts w:ascii="Avenir Next LT Pro" w:hAnsi="Avenir Next LT Pro"/>
          <w:sz w:val="20"/>
        </w:rPr>
        <w:t>Cawse</w:t>
      </w:r>
      <w:proofErr w:type="spellEnd"/>
      <w:r w:rsidRPr="00780C4C">
        <w:rPr>
          <w:rFonts w:ascii="Avenir Next LT Pro" w:hAnsi="Avenir Next LT Pro"/>
          <w:sz w:val="20"/>
        </w:rPr>
        <w:t xml:space="preserve">-Nicholson, K., Wang, A., Anderson, R. G., Aragon, B., Arain, M. A., Baldocchi, D. D., Baker, J. M., Barral, H., Bernacchi, C. J., </w:t>
      </w:r>
      <w:proofErr w:type="spellStart"/>
      <w:r w:rsidRPr="00780C4C">
        <w:rPr>
          <w:rFonts w:ascii="Avenir Next LT Pro" w:hAnsi="Avenir Next LT Pro"/>
          <w:sz w:val="20"/>
        </w:rPr>
        <w:t>Bernhofer</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Biraud</w:t>
      </w:r>
      <w:proofErr w:type="spellEnd"/>
      <w:r w:rsidRPr="00780C4C">
        <w:rPr>
          <w:rFonts w:ascii="Avenir Next LT Pro" w:hAnsi="Avenir Next LT Pro"/>
          <w:sz w:val="20"/>
        </w:rPr>
        <w:t xml:space="preserve">, S. C., Bohrer, G., Brunsell, N., </w:t>
      </w:r>
      <w:proofErr w:type="spellStart"/>
      <w:r w:rsidRPr="00780C4C">
        <w:rPr>
          <w:rFonts w:ascii="Avenir Next LT Pro" w:hAnsi="Avenir Next LT Pro"/>
          <w:sz w:val="20"/>
        </w:rPr>
        <w:t>Cappelaere</w:t>
      </w:r>
      <w:proofErr w:type="spellEnd"/>
      <w:r w:rsidRPr="00780C4C">
        <w:rPr>
          <w:rFonts w:ascii="Avenir Next LT Pro" w:hAnsi="Avenir Next LT Pro"/>
          <w:sz w:val="20"/>
        </w:rPr>
        <w:t xml:space="preserve">, B., … Hook, S. (2020). ECOSTRESS: NASA’s Next Generation Mission to Measure Evapotranspiration From the International Space Station.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56</w:t>
      </w:r>
      <w:r w:rsidRPr="00780C4C">
        <w:rPr>
          <w:rFonts w:ascii="Avenir Next LT Pro" w:hAnsi="Avenir Next LT Pro"/>
          <w:sz w:val="20"/>
        </w:rPr>
        <w:t>(4), e2019WR026058. https://doi.org/10.1029/2019WR026058</w:t>
      </w:r>
    </w:p>
    <w:p w14:paraId="39D144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Malhi, Y., Bonal, D., da Rocha, H. R., de Araújo, A. C., Gamo, M., Goulden, M. L., Rano, T. H., Huete, A. R., Kondo, H., Kumagai, T., Loescher, H. W., Miller, S., Nobre, A. D., </w:t>
      </w:r>
      <w:proofErr w:type="spellStart"/>
      <w:r w:rsidRPr="00780C4C">
        <w:rPr>
          <w:rFonts w:ascii="Avenir Next LT Pro" w:hAnsi="Avenir Next LT Pro"/>
          <w:sz w:val="20"/>
        </w:rPr>
        <w:t>Nouvellon</w:t>
      </w:r>
      <w:proofErr w:type="spellEnd"/>
      <w:r w:rsidRPr="00780C4C">
        <w:rPr>
          <w:rFonts w:ascii="Avenir Next LT Pro" w:hAnsi="Avenir Next LT Pro"/>
          <w:sz w:val="20"/>
        </w:rPr>
        <w:t xml:space="preserve">, Y., Oberbauer, S. F., </w:t>
      </w:r>
      <w:proofErr w:type="spellStart"/>
      <w:r w:rsidRPr="00780C4C">
        <w:rPr>
          <w:rFonts w:ascii="Avenir Next LT Pro" w:hAnsi="Avenir Next LT Pro"/>
          <w:sz w:val="20"/>
        </w:rPr>
        <w:t>Panuthai</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Roupsard</w:t>
      </w:r>
      <w:proofErr w:type="spellEnd"/>
      <w:r w:rsidRPr="00780C4C">
        <w:rPr>
          <w:rFonts w:ascii="Avenir Next LT Pro" w:hAnsi="Avenir Next LT Pro"/>
          <w:sz w:val="20"/>
        </w:rPr>
        <w:t xml:space="preserve">, O.,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 von Randow, C. (2009). The land-atmosphere water flux in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https://doi.org/10.1111/j.1365-2486.2008.01813.x</w:t>
      </w:r>
    </w:p>
    <w:p w14:paraId="2C4D98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J. B., </w:t>
      </w:r>
      <w:proofErr w:type="spellStart"/>
      <w:r w:rsidRPr="00780C4C">
        <w:rPr>
          <w:rFonts w:ascii="Avenir Next LT Pro" w:hAnsi="Avenir Next LT Pro"/>
          <w:sz w:val="20"/>
        </w:rPr>
        <w:t>Perakalapudi</w:t>
      </w:r>
      <w:proofErr w:type="spellEnd"/>
      <w:r w:rsidRPr="00780C4C">
        <w:rPr>
          <w:rFonts w:ascii="Avenir Next LT Pro" w:hAnsi="Avenir Next LT Pro"/>
          <w:sz w:val="20"/>
        </w:rPr>
        <w:t xml:space="preserve">, N. v., Turner, B. L., Schimel, D. S., &amp; Cusack, D. F. (2020). Competing effects of soil fertility and toxicity on tropical greening. </w:t>
      </w:r>
      <w:r w:rsidRPr="00780C4C">
        <w:rPr>
          <w:rFonts w:ascii="Avenir Next LT Pro" w:hAnsi="Avenir Next LT Pro"/>
          <w:i/>
          <w:sz w:val="20"/>
        </w:rPr>
        <w:t>Scientific Reports 2020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1–10. https://doi.org/10.1038/s41598-020-63589-1</w:t>
      </w:r>
    </w:p>
    <w:p w14:paraId="37EAE6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Fisher, R. A., Koven, C. D., Anderegg, W. R. L., Christoffersen, B. O., Dietze, M. C., Farrior, C. E., Holm, J. A., Hurtt, G. C., Knox, R. G., Lawrence, P. J., Lichstein, J. W., Longo, M., Matheny, A. M.,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Muller-Landau, H. C., Powell, T. L., Serbin, S. P., Sato, H., Shuman, J. K., … Moorcroft, P. R. (2018). Vegetation demographics in Earth System Models: A review of progress and priorities.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 35–54. https://doi.org/10.1111/GCB.13910</w:t>
      </w:r>
    </w:p>
    <w:p w14:paraId="49ABF9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Fleischer, K.,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de Kauwe, M. G., Walker, A. P., Domingues, T. F., </w:t>
      </w:r>
      <w:proofErr w:type="spellStart"/>
      <w:r w:rsidRPr="00780C4C">
        <w:rPr>
          <w:rFonts w:ascii="Avenir Next LT Pro" w:hAnsi="Avenir Next LT Pro"/>
          <w:sz w:val="20"/>
        </w:rPr>
        <w:t>Fuchslueger</w:t>
      </w:r>
      <w:proofErr w:type="spellEnd"/>
      <w:r w:rsidRPr="00780C4C">
        <w:rPr>
          <w:rFonts w:ascii="Avenir Next LT Pro" w:hAnsi="Avenir Next LT Pro"/>
          <w:sz w:val="20"/>
        </w:rPr>
        <w:t xml:space="preserve">, L., Garcia, S., Goll, D. S., Grandis, A., Jiang, M., </w:t>
      </w:r>
      <w:proofErr w:type="spellStart"/>
      <w:r w:rsidRPr="00780C4C">
        <w:rPr>
          <w:rFonts w:ascii="Avenir Next LT Pro" w:hAnsi="Avenir Next LT Pro"/>
          <w:sz w:val="20"/>
        </w:rPr>
        <w:t>Haverd</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Hofhansl</w:t>
      </w:r>
      <w:proofErr w:type="spellEnd"/>
      <w:r w:rsidRPr="00780C4C">
        <w:rPr>
          <w:rFonts w:ascii="Avenir Next LT Pro" w:hAnsi="Avenir Next LT Pro"/>
          <w:sz w:val="20"/>
        </w:rPr>
        <w:t xml:space="preserve">, F., Holm, J. A., </w:t>
      </w:r>
      <w:proofErr w:type="spellStart"/>
      <w:r w:rsidRPr="00780C4C">
        <w:rPr>
          <w:rFonts w:ascii="Avenir Next LT Pro" w:hAnsi="Avenir Next LT Pro"/>
          <w:sz w:val="20"/>
        </w:rPr>
        <w:t>Kruijt</w:t>
      </w:r>
      <w:proofErr w:type="spellEnd"/>
      <w:r w:rsidRPr="00780C4C">
        <w:rPr>
          <w:rFonts w:ascii="Avenir Next LT Pro" w:hAnsi="Avenir Next LT Pro"/>
          <w:sz w:val="20"/>
        </w:rPr>
        <w:t>, B., Leung, F., Medlyn, B. E., Mercado, L. M., Norby, R. J., Pak, B., … Lapola, D. M. (2019). Amazon forest response to CO</w:t>
      </w:r>
      <w:r w:rsidRPr="00780C4C">
        <w:rPr>
          <w:rFonts w:ascii="Avenir Next LT Pro" w:hAnsi="Avenir Next LT Pro"/>
          <w:sz w:val="20"/>
          <w:vertAlign w:val="subscript"/>
        </w:rPr>
        <w:t>2</w:t>
      </w:r>
      <w:r w:rsidRPr="00780C4C">
        <w:rPr>
          <w:rFonts w:ascii="Avenir Next LT Pro" w:hAnsi="Avenir Next LT Pro"/>
          <w:sz w:val="20"/>
        </w:rPr>
        <w:t xml:space="preserve"> fertilization dependent on plant phosphorus acquisition.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(9), 736–741. https://doi.org/10.1038/s41561-019-0404-9</w:t>
      </w:r>
    </w:p>
    <w:p w14:paraId="65807D6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Fleischer, K., &amp; </w:t>
      </w:r>
      <w:proofErr w:type="spellStart"/>
      <w:r w:rsidRPr="00780C4C">
        <w:rPr>
          <w:rFonts w:ascii="Avenir Next LT Pro" w:hAnsi="Avenir Next LT Pro"/>
          <w:sz w:val="20"/>
        </w:rPr>
        <w:t>Terrer</w:t>
      </w:r>
      <w:proofErr w:type="spellEnd"/>
      <w:r w:rsidRPr="00780C4C">
        <w:rPr>
          <w:rFonts w:ascii="Avenir Next LT Pro" w:hAnsi="Avenir Next LT Pro"/>
          <w:sz w:val="20"/>
        </w:rPr>
        <w:t>, C. (2022). Estimates of soil nutrient limitation on the &lt;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CO </w:t>
      </w:r>
      <w:r w:rsidRPr="00780C4C">
        <w:rPr>
          <w:rFonts w:ascii="Avenir Next LT Pro" w:hAnsi="Avenir Next LT Pro"/>
          <w:sz w:val="20"/>
          <w:vertAlign w:val="subscript"/>
        </w:rPr>
        <w:t>2</w:t>
      </w:r>
      <w:r w:rsidRPr="00780C4C">
        <w:rPr>
          <w:rFonts w:ascii="Avenir Next LT Pro" w:hAnsi="Avenir Next LT Pro"/>
          <w:sz w:val="20"/>
        </w:rPr>
        <w:t xml:space="preserve"> &lt;/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fertilization effect for tropical vegetation.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(21), 6366–6369. https://doi.org/10.1111/gcb.16377</w:t>
      </w:r>
    </w:p>
    <w:p w14:paraId="0D5827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Montoya, E., </w:t>
      </w: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Nascimento, N., Staal, A., Betts, R. A., Levis, C., Lapola, D. M., </w:t>
      </w:r>
      <w:proofErr w:type="spellStart"/>
      <w:r w:rsidRPr="00780C4C">
        <w:rPr>
          <w:rFonts w:ascii="Avenir Next LT Pro" w:hAnsi="Avenir Next LT Pro"/>
          <w:sz w:val="20"/>
        </w:rPr>
        <w:t>Esquível-Muelbert</w:t>
      </w:r>
      <w:proofErr w:type="spellEnd"/>
      <w:r w:rsidRPr="00780C4C">
        <w:rPr>
          <w:rFonts w:ascii="Avenir Next LT Pro" w:hAnsi="Avenir Next LT Pro"/>
          <w:sz w:val="20"/>
        </w:rPr>
        <w:t xml:space="preserve">, A., Jakovac, C., Nobre, C. A., Oliveira, R. S., </w:t>
      </w:r>
      <w:proofErr w:type="spellStart"/>
      <w:r w:rsidRPr="00780C4C">
        <w:rPr>
          <w:rFonts w:ascii="Avenir Next LT Pro" w:hAnsi="Avenir Next LT Pro"/>
          <w:sz w:val="20"/>
        </w:rPr>
        <w:t>Borma</w:t>
      </w:r>
      <w:proofErr w:type="spellEnd"/>
      <w:r w:rsidRPr="00780C4C">
        <w:rPr>
          <w:rFonts w:ascii="Avenir Next LT Pro" w:hAnsi="Avenir Next LT Pro"/>
          <w:sz w:val="20"/>
        </w:rPr>
        <w:t xml:space="preserve">, L. S., Nian, D., Boers, N., Hecht, S. B., </w:t>
      </w:r>
      <w:proofErr w:type="spellStart"/>
      <w:r w:rsidRPr="00780C4C">
        <w:rPr>
          <w:rFonts w:ascii="Avenir Next LT Pro" w:hAnsi="Avenir Next LT Pro"/>
          <w:sz w:val="20"/>
        </w:rPr>
        <w:t>ter</w:t>
      </w:r>
      <w:proofErr w:type="spellEnd"/>
      <w:r w:rsidRPr="00780C4C">
        <w:rPr>
          <w:rFonts w:ascii="Avenir Next LT Pro" w:hAnsi="Avenir Next LT Pro"/>
          <w:sz w:val="20"/>
        </w:rPr>
        <w:t xml:space="preserve"> Steege, H., </w:t>
      </w:r>
      <w:proofErr w:type="spellStart"/>
      <w:r w:rsidRPr="00780C4C">
        <w:rPr>
          <w:rFonts w:ascii="Avenir Next LT Pro" w:hAnsi="Avenir Next LT Pro"/>
          <w:sz w:val="20"/>
        </w:rPr>
        <w:t>Arieira</w:t>
      </w:r>
      <w:proofErr w:type="spellEnd"/>
      <w:r w:rsidRPr="00780C4C">
        <w:rPr>
          <w:rFonts w:ascii="Avenir Next LT Pro" w:hAnsi="Avenir Next LT Pro"/>
          <w:sz w:val="20"/>
        </w:rPr>
        <w:t xml:space="preserve">, J., Lucas, I. L., … Hirota, M. (2024). Critical transitions in the Amazon forest system.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626</w:t>
      </w:r>
      <w:r w:rsidRPr="00780C4C">
        <w:rPr>
          <w:rFonts w:ascii="Avenir Next LT Pro" w:hAnsi="Avenir Next LT Pro"/>
          <w:sz w:val="20"/>
        </w:rPr>
        <w:t>(7999), 555–564. https://doi.org/10.1038/s41586-023-06970-0</w:t>
      </w:r>
    </w:p>
    <w:p w14:paraId="0A02347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Flores, B. M., &amp; Staal, A. (2022). Feedback in tropical forests of the Anthropocene. In </w:t>
      </w:r>
      <w:r w:rsidRPr="00780C4C">
        <w:rPr>
          <w:rFonts w:ascii="Avenir Next LT Pro" w:hAnsi="Avenir Next LT Pro"/>
          <w:i/>
          <w:sz w:val="20"/>
        </w:rPr>
        <w:t>Global Change Biology</w:t>
      </w:r>
      <w:r w:rsidRPr="00780C4C">
        <w:rPr>
          <w:rFonts w:ascii="Avenir Next LT Pro" w:hAnsi="Avenir Next LT Pro"/>
          <w:sz w:val="20"/>
        </w:rPr>
        <w:t xml:space="preserve"> (Vol. 28, Issue 17). https://doi.org/10.1111/gcb.16293</w:t>
      </w:r>
    </w:p>
    <w:p w14:paraId="11A40EE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Folke, C. (2006). Resilience: The emergence of a perspective for social–ecological systems analyses.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(3), 253–267. https://doi.org/10.1016/J.GLOENVCHA.2006.04.002</w:t>
      </w:r>
    </w:p>
    <w:p w14:paraId="5DDD75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Fonseca, M. G., Alves, L. M., Aguiar, A. P. D., Arai, E., Anderson, L. O., Rosan, T. M., Shimabukuro, Y. E., &amp; de Aragão, L. E. O. e C. (2019). Effects of climate and land</w:t>
      </w:r>
      <w:r w:rsidRPr="00780C4C">
        <w:rPr>
          <w:rFonts w:ascii="Cambria Math" w:hAnsi="Cambria Math" w:cs="Cambria Math"/>
          <w:sz w:val="20"/>
        </w:rPr>
        <w:t>‐</w:t>
      </w:r>
      <w:r w:rsidRPr="00780C4C">
        <w:rPr>
          <w:rFonts w:ascii="Avenir Next LT Pro" w:hAnsi="Avenir Next LT Pro"/>
          <w:sz w:val="20"/>
        </w:rPr>
        <w:t xml:space="preserve">use change scenarios on fire probability during the 21st century in the Brazilian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25</w:t>
      </w:r>
      <w:r w:rsidRPr="00780C4C">
        <w:rPr>
          <w:rFonts w:ascii="Avenir Next LT Pro" w:hAnsi="Avenir Next LT Pro"/>
          <w:sz w:val="20"/>
        </w:rPr>
        <w:t>(9), 2931–2946. https://doi.org/10.1111/gcb.14709</w:t>
      </w:r>
    </w:p>
    <w:p w14:paraId="13EF0D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ForestPlots.net, Blundo, C., Carilla, J., Grau, R., Malizia, A., Malizia, L., Osinaga-Acosta, O., Bird, M., Bradford, M., Catchpole, D., Ford, A., Graham, A., Hilbert, D., Kemp, J., Laurance, S., Laurance, W., Ishida, F. Y., Marshall, A., Waite, C., … Tran, H. D. (2021). Taking the pulse of Earth’s tropical forests using networks of highly distributed plots.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 https://doi.org/10.1016/j.biocon.2020.108849</w:t>
      </w:r>
    </w:p>
    <w:p w14:paraId="54DD0A2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O’Sullivan, M., Jones, M. W., Andrew, R. M., Bakker, D. C. E., Hauck, J., </w:t>
      </w:r>
      <w:proofErr w:type="spellStart"/>
      <w:r w:rsidRPr="00780C4C">
        <w:rPr>
          <w:rFonts w:ascii="Avenir Next LT Pro" w:hAnsi="Avenir Next LT Pro"/>
          <w:sz w:val="20"/>
        </w:rPr>
        <w:t>Landschützer</w:t>
      </w:r>
      <w:proofErr w:type="spellEnd"/>
      <w:r w:rsidRPr="00780C4C">
        <w:rPr>
          <w:rFonts w:ascii="Avenir Next LT Pro" w:hAnsi="Avenir Next LT Pro"/>
          <w:sz w:val="20"/>
        </w:rPr>
        <w:t xml:space="preserve">, P., le Quéré, C., </w:t>
      </w:r>
      <w:proofErr w:type="spellStart"/>
      <w:r w:rsidRPr="00780C4C">
        <w:rPr>
          <w:rFonts w:ascii="Avenir Next LT Pro" w:hAnsi="Avenir Next LT Pro"/>
          <w:sz w:val="20"/>
        </w:rPr>
        <w:t>Luijkx</w:t>
      </w:r>
      <w:proofErr w:type="spellEnd"/>
      <w:r w:rsidRPr="00780C4C">
        <w:rPr>
          <w:rFonts w:ascii="Avenir Next LT Pro" w:hAnsi="Avenir Next LT Pro"/>
          <w:sz w:val="20"/>
        </w:rPr>
        <w:t xml:space="preserve">, I. T., Peters, G. P., Peters, W.,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Sitch, S.,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Ciais, P., Jackson, R. B., Alin, S. R., Anthoni, P., … Zheng, B. (2023). Global Carbon Budget 2023.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5301–5369. https://doi.org/10.5194/ESSD-15-5301-2023</w:t>
      </w:r>
    </w:p>
    <w:p w14:paraId="3EDA435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O’sullivan</w:t>
      </w:r>
      <w:proofErr w:type="spellEnd"/>
      <w:r w:rsidRPr="00780C4C">
        <w:rPr>
          <w:rFonts w:ascii="Avenir Next LT Pro" w:hAnsi="Avenir Next LT Pro"/>
          <w:sz w:val="20"/>
        </w:rPr>
        <w:t xml:space="preserve">, M., Jones, M. W., Andrew, R. M., Gregor, L., Hauck, J., le Quéré, C., </w:t>
      </w:r>
      <w:proofErr w:type="spellStart"/>
      <w:r w:rsidRPr="00780C4C">
        <w:rPr>
          <w:rFonts w:ascii="Avenir Next LT Pro" w:hAnsi="Avenir Next LT Pro"/>
          <w:sz w:val="20"/>
        </w:rPr>
        <w:t>Luijkx</w:t>
      </w:r>
      <w:proofErr w:type="spellEnd"/>
      <w:r w:rsidRPr="00780C4C">
        <w:rPr>
          <w:rFonts w:ascii="Avenir Next LT Pro" w:hAnsi="Avenir Next LT Pro"/>
          <w:sz w:val="20"/>
        </w:rPr>
        <w:t xml:space="preserve">, I. T., Olsen, A., Peters, G. P., Peters, W.,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Sitch, S.,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Ciais, P., Jackson, R. B., Alin, S. R., </w:t>
      </w:r>
      <w:proofErr w:type="spellStart"/>
      <w:r w:rsidRPr="00780C4C">
        <w:rPr>
          <w:rFonts w:ascii="Avenir Next LT Pro" w:hAnsi="Avenir Next LT Pro"/>
          <w:sz w:val="20"/>
        </w:rPr>
        <w:t>Alkama</w:t>
      </w:r>
      <w:proofErr w:type="spellEnd"/>
      <w:r w:rsidRPr="00780C4C">
        <w:rPr>
          <w:rFonts w:ascii="Avenir Next LT Pro" w:hAnsi="Avenir Next LT Pro"/>
          <w:sz w:val="20"/>
        </w:rPr>
        <w:t xml:space="preserve">, R., … Zheng, B. (2022). Global Carbon Budget 2022.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(11), 4811–4900. https://doi.org/10.5194/ESSD-14-4811-2022</w:t>
      </w:r>
    </w:p>
    <w:p w14:paraId="5656590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Patino, S., Baker, T. R., Bielefeld </w:t>
      </w:r>
      <w:proofErr w:type="spellStart"/>
      <w:r w:rsidRPr="00780C4C">
        <w:rPr>
          <w:rFonts w:ascii="Avenir Next LT Pro" w:hAnsi="Avenir Next LT Pro"/>
          <w:sz w:val="20"/>
        </w:rPr>
        <w:t>Nardoto</w:t>
      </w:r>
      <w:proofErr w:type="spellEnd"/>
      <w:r w:rsidRPr="00780C4C">
        <w:rPr>
          <w:rFonts w:ascii="Avenir Next LT Pro" w:hAnsi="Avenir Next LT Pro"/>
          <w:sz w:val="20"/>
        </w:rPr>
        <w:t xml:space="preserve">, G., Martinelli, L. A., Quesada, C. A., Paiva, R., Schwarz, M., Horna, V., Mercado, L. M., Santos, A., Arroyo, L., </w:t>
      </w:r>
      <w:proofErr w:type="spellStart"/>
      <w:r w:rsidRPr="00780C4C">
        <w:rPr>
          <w:rFonts w:ascii="Avenir Next LT Pro" w:hAnsi="Avenir Next LT Pro"/>
          <w:sz w:val="20"/>
        </w:rPr>
        <w:t>Jiměnez</w:t>
      </w:r>
      <w:proofErr w:type="spellEnd"/>
      <w:r w:rsidRPr="00780C4C">
        <w:rPr>
          <w:rFonts w:ascii="Avenir Next LT Pro" w:hAnsi="Avenir Next LT Pro"/>
          <w:sz w:val="20"/>
        </w:rPr>
        <w:t xml:space="preserve">, E. M., </w:t>
      </w:r>
      <w:proofErr w:type="spellStart"/>
      <w:r w:rsidRPr="00780C4C">
        <w:rPr>
          <w:rFonts w:ascii="Avenir Next LT Pro" w:hAnsi="Avenir Next LT Pro"/>
          <w:sz w:val="20"/>
        </w:rPr>
        <w:t>Luizao</w:t>
      </w:r>
      <w:proofErr w:type="spellEnd"/>
      <w:r w:rsidRPr="00780C4C">
        <w:rPr>
          <w:rFonts w:ascii="Avenir Next LT Pro" w:hAnsi="Avenir Next LT Pro"/>
          <w:sz w:val="20"/>
        </w:rPr>
        <w:t xml:space="preserve">, F. J., Neill, D. A., Silva, N., Prieto, A., Rudas, A., Silviera, M., … Lloyd, J. (2009). Basin-wide variations in foliar properties of Amazonian forest: Phylogeny, soils and climate.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2677–2708. https://doi.org/10.5194/BG-6-2677-2009</w:t>
      </w:r>
    </w:p>
    <w:p w14:paraId="49A1C4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Galbraith, D., Malhi, Y.,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Castanho, A. D. A., Doughty, C. E., Fisher, R. A., Lewis, S. L., Peh, K. S. H., Phillips, O. L., Quesada, C. A.,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&amp; Lloyd, J. (2013). Residence times of woody biomass in tropical forests. </w:t>
      </w:r>
      <w:r w:rsidRPr="00780C4C">
        <w:rPr>
          <w:rFonts w:ascii="Avenir Next LT Pro" w:hAnsi="Avenir Next LT Pro"/>
          <w:i/>
          <w:sz w:val="20"/>
        </w:rPr>
        <w:t>Plant Ecology &amp; Diversity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139–157. https://doi.org/10.1080/17550874.2013.770578</w:t>
      </w:r>
    </w:p>
    <w:p w14:paraId="5DF55D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Ganesan, A. L., </w:t>
      </w:r>
      <w:proofErr w:type="spellStart"/>
      <w:r w:rsidRPr="00780C4C">
        <w:rPr>
          <w:rFonts w:ascii="Avenir Next LT Pro" w:hAnsi="Avenir Next LT Pro"/>
          <w:sz w:val="20"/>
        </w:rPr>
        <w:t>Schwietzke</w:t>
      </w:r>
      <w:proofErr w:type="spellEnd"/>
      <w:r w:rsidRPr="00780C4C">
        <w:rPr>
          <w:rFonts w:ascii="Avenir Next LT Pro" w:hAnsi="Avenir Next LT Pro"/>
          <w:sz w:val="20"/>
        </w:rPr>
        <w:t xml:space="preserve">, S., Poulter, B., Arnold, T., Lan, X., Rigby, M., Vogel, F. R., van der Werf, G. R., Janssens-Maenhout, G., Boesch, H., Pandey, S., Manning, A. J., Jackson, R. B., Nisbet, E. G., &amp; Manning, M. R. (2019). Advancing Scientific Understanding of the Global Methane Budget in Support of the Paris Agreement.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(12). https://doi.org/10.1029/2018GB006065</w:t>
      </w:r>
    </w:p>
    <w:p w14:paraId="291B4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Garrett, R. D., Levy, S., Carlson, K. M., Gardner, T. A., Godar, J., Clapp, J., </w:t>
      </w:r>
      <w:proofErr w:type="spellStart"/>
      <w:r w:rsidRPr="00780C4C">
        <w:rPr>
          <w:rFonts w:ascii="Avenir Next LT Pro" w:hAnsi="Avenir Next LT Pro"/>
          <w:sz w:val="20"/>
        </w:rPr>
        <w:t>Dauvergne</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Heilmayr</w:t>
      </w:r>
      <w:proofErr w:type="spellEnd"/>
      <w:r w:rsidRPr="00780C4C">
        <w:rPr>
          <w:rFonts w:ascii="Avenir Next LT Pro" w:hAnsi="Avenir Next LT Pro"/>
          <w:sz w:val="20"/>
        </w:rPr>
        <w:t xml:space="preserve">, R.,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Ayre, B., Barr, R., </w:t>
      </w:r>
      <w:proofErr w:type="spellStart"/>
      <w:r w:rsidRPr="00780C4C">
        <w:rPr>
          <w:rFonts w:ascii="Avenir Next LT Pro" w:hAnsi="Avenir Next LT Pro"/>
          <w:sz w:val="20"/>
        </w:rPr>
        <w:t>Døvre</w:t>
      </w:r>
      <w:proofErr w:type="spellEnd"/>
      <w:r w:rsidRPr="00780C4C">
        <w:rPr>
          <w:rFonts w:ascii="Avenir Next LT Pro" w:hAnsi="Avenir Next LT Pro"/>
          <w:sz w:val="20"/>
        </w:rPr>
        <w:t xml:space="preserve">, B., Gibbs, H. K., Hall, S., Lake, S., Milder, J. C., </w:t>
      </w:r>
      <w:r w:rsidRPr="00780C4C">
        <w:rPr>
          <w:rFonts w:ascii="Avenir Next LT Pro" w:hAnsi="Avenir Next LT Pro"/>
          <w:sz w:val="20"/>
        </w:rPr>
        <w:lastRenderedPageBreak/>
        <w:t xml:space="preserve">Rausch, L. L., Rivero, R., Rueda, X., … Villoria, N. (2019). Criteria for effective zero-deforestation commitments.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 135–147. https://doi.org/10.1016/J.GLOENVCHA.2018.11.003</w:t>
      </w:r>
    </w:p>
    <w:p w14:paraId="15D5225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Gaston, K. J., &amp; Fuller, R. A. (2008). Commonness, population depletion and conservation biology. </w:t>
      </w:r>
      <w:r w:rsidRPr="00780C4C">
        <w:rPr>
          <w:rFonts w:ascii="Avenir Next LT Pro" w:hAnsi="Avenir Next LT Pro"/>
          <w:i/>
          <w:sz w:val="20"/>
        </w:rPr>
        <w:t>Trends in Ecology &amp;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 14–19. https://doi.org/10.1016/J.TREE.2007.11.001</w:t>
      </w:r>
    </w:p>
    <w:p w14:paraId="2C926A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Gatti, L. v., Basso, L. S., Miller, J. B., Gloor, M., Gatti Domingues, L.,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Tejada, G., Aragão, L. E. O. C., Nobre, C., Peters, W., Marani, L., Arai, E., Sanches, A. H., Corrêa, S. M., Anderson, L., von Randow, C., Correia, C. S. C., Crispim, S. P., &amp; Neves, R. A. L. (2021). Amazonia as a carbon source linked to deforestation and climate change. </w:t>
      </w:r>
      <w:r w:rsidRPr="00780C4C">
        <w:rPr>
          <w:rFonts w:ascii="Avenir Next LT Pro" w:hAnsi="Avenir Next LT Pro"/>
          <w:i/>
          <w:sz w:val="20"/>
        </w:rPr>
        <w:t>Nature 2021 595:7867</w:t>
      </w:r>
      <w:r w:rsidRPr="00780C4C">
        <w:rPr>
          <w:rFonts w:ascii="Avenir Next LT Pro" w:hAnsi="Avenir Next LT Pro"/>
          <w:sz w:val="20"/>
        </w:rPr>
        <w:t xml:space="preserve">, </w:t>
      </w:r>
      <w:r w:rsidRPr="00780C4C">
        <w:rPr>
          <w:rFonts w:ascii="Avenir Next LT Pro" w:hAnsi="Avenir Next LT Pro"/>
          <w:i/>
          <w:sz w:val="20"/>
        </w:rPr>
        <w:t>595</w:t>
      </w:r>
      <w:r w:rsidRPr="00780C4C">
        <w:rPr>
          <w:rFonts w:ascii="Avenir Next LT Pro" w:hAnsi="Avenir Next LT Pro"/>
          <w:sz w:val="20"/>
        </w:rPr>
        <w:t>(7867), 388–393. https://doi.org/10.1038/s41586-021-03629-6</w:t>
      </w:r>
    </w:p>
    <w:p w14:paraId="08079C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Gaubert, B., Stephens, B. B., Baker, D. F., Basu, S., </w:t>
      </w:r>
      <w:proofErr w:type="spellStart"/>
      <w:r w:rsidRPr="00780C4C">
        <w:rPr>
          <w:rFonts w:ascii="Avenir Next LT Pro" w:hAnsi="Avenir Next LT Pro"/>
          <w:sz w:val="20"/>
        </w:rPr>
        <w:t>Bertolacci</w:t>
      </w:r>
      <w:proofErr w:type="spellEnd"/>
      <w:r w:rsidRPr="00780C4C">
        <w:rPr>
          <w:rFonts w:ascii="Avenir Next LT Pro" w:hAnsi="Avenir Next LT Pro"/>
          <w:sz w:val="20"/>
        </w:rPr>
        <w:t xml:space="preserve">, M., Bowman, K. W., Buchholz, R., Chatterjee, A., Chevallier, F., Commane, R., Cressie, N., Deng, F., Jacobs, N., Johnson, M. S., </w:t>
      </w:r>
      <w:proofErr w:type="spellStart"/>
      <w:r w:rsidRPr="00780C4C">
        <w:rPr>
          <w:rFonts w:ascii="Avenir Next LT Pro" w:hAnsi="Avenir Next LT Pro"/>
          <w:sz w:val="20"/>
        </w:rPr>
        <w:t>Maksyutov</w:t>
      </w:r>
      <w:proofErr w:type="spellEnd"/>
      <w:r w:rsidRPr="00780C4C">
        <w:rPr>
          <w:rFonts w:ascii="Avenir Next LT Pro" w:hAnsi="Avenir Next LT Pro"/>
          <w:sz w:val="20"/>
        </w:rPr>
        <w:t xml:space="preserve">, S. S., McKain, K., Liu, J., Liu, Z., Morgan, E., … Zeng, N. (2023). Neutral Tropical African CO2 Exchange Estimated From Aircraft and Satellite Observations.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37</w:t>
      </w:r>
      <w:r w:rsidRPr="00780C4C">
        <w:rPr>
          <w:rFonts w:ascii="Avenir Next LT Pro" w:hAnsi="Avenir Next LT Pro"/>
          <w:sz w:val="20"/>
        </w:rPr>
        <w:t>(12), e2023GB007804. https://doi.org/10.1029/2023GB007804</w:t>
      </w:r>
    </w:p>
    <w:p w14:paraId="2707BF6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Geist, H. J., &amp; Lambin, E. F. (2002). Proximate Causes and Underlying Driving Forces of Tropical Deforestation: Tropical forests are disappearing as the result of many pressures, both local and regional, acting in various combinations in different geographical locations.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52</w:t>
      </w:r>
      <w:r w:rsidRPr="00780C4C">
        <w:rPr>
          <w:rFonts w:ascii="Avenir Next LT Pro" w:hAnsi="Avenir Next LT Pro"/>
          <w:sz w:val="20"/>
        </w:rPr>
        <w:t>(2), 143–150. https://doi.org/10.1641/0006-3568(2002)052[0143:PCAUDF]2.0.CO;2</w:t>
      </w:r>
    </w:p>
    <w:p w14:paraId="6F45F3A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Massmann, A., Lintner, B. R., Hamed Alemohammad, S., Fu, R., Green, J. K., Kennedy, D., &amp; </w:t>
      </w:r>
      <w:proofErr w:type="spellStart"/>
      <w:r w:rsidRPr="00780C4C">
        <w:rPr>
          <w:rFonts w:ascii="Avenir Next LT Pro" w:hAnsi="Avenir Next LT Pro"/>
          <w:sz w:val="20"/>
        </w:rPr>
        <w:t>Vilà-Guerau</w:t>
      </w:r>
      <w:proofErr w:type="spellEnd"/>
      <w:r w:rsidRPr="00780C4C">
        <w:rPr>
          <w:rFonts w:ascii="Avenir Next LT Pro" w:hAnsi="Avenir Next LT Pro"/>
          <w:sz w:val="20"/>
        </w:rPr>
        <w:t xml:space="preserve"> de Arellano, J. (2019). Land–atmosphere interactions in the tropics – a review.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(10), 4171–4197. https://doi.org/10.5194/hess-23-4171-2019</w:t>
      </w:r>
    </w:p>
    <w:p w14:paraId="69A0704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Gerlein-Safdi</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Koohafkan</w:t>
      </w:r>
      <w:proofErr w:type="spellEnd"/>
      <w:r w:rsidRPr="00780C4C">
        <w:rPr>
          <w:rFonts w:ascii="Avenir Next LT Pro" w:hAnsi="Avenir Next LT Pro"/>
          <w:sz w:val="20"/>
        </w:rPr>
        <w:t xml:space="preserve">, M. C., Chung, M., Rockwell, F. E., Thompson, S., &amp; Caylor, K. K. (2018). Dew deposition suppresses transpiration and carbon uptake in leaves.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259</w:t>
      </w:r>
      <w:r w:rsidRPr="00780C4C">
        <w:rPr>
          <w:rFonts w:ascii="Avenir Next LT Pro" w:hAnsi="Avenir Next LT Pro"/>
          <w:sz w:val="20"/>
        </w:rPr>
        <w:t>, 305–316. https://doi.org/10.1016/J.AGRFORMET.2018.05.015</w:t>
      </w:r>
    </w:p>
    <w:p w14:paraId="4B01544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Gibbs, H. K., Ruesch, A. S., Achard, F., Clayton, M. K., Holmgren, P., </w:t>
      </w:r>
      <w:proofErr w:type="spellStart"/>
      <w:r w:rsidRPr="00780C4C">
        <w:rPr>
          <w:rFonts w:ascii="Avenir Next LT Pro" w:hAnsi="Avenir Next LT Pro"/>
          <w:sz w:val="20"/>
        </w:rPr>
        <w:t>Ramankutty</w:t>
      </w:r>
      <w:proofErr w:type="spellEnd"/>
      <w:r w:rsidRPr="00780C4C">
        <w:rPr>
          <w:rFonts w:ascii="Avenir Next LT Pro" w:hAnsi="Avenir Next LT Pro"/>
          <w:sz w:val="20"/>
        </w:rPr>
        <w:t xml:space="preserve">, N., &amp; Foley, J. A. (2010). Tropical forests were the primary sources of new agricultural land in the 1980s and 1990s.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(38), 16732–16737. https://doi.org/10.1073/PNAS.0910275107/-/DCSUPPLEMENTAL/PNAS.200910275SI.PDF</w:t>
      </w:r>
    </w:p>
    <w:p w14:paraId="0D09F5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Gibson, L., Lee, T. M., Koh, L. P., Brook, B. W., Gardner, T. A., Barlow, J., Peres, C. A., Bradshaw, C. J. A., Laurance, W. F., Lovejoy, T. E., &amp; Sodhi, N. S. (2011). Primary forests are irreplaceable for sustaining tropical biodiversity. </w:t>
      </w:r>
      <w:r w:rsidRPr="00780C4C">
        <w:rPr>
          <w:rFonts w:ascii="Avenir Next LT Pro" w:hAnsi="Avenir Next LT Pro"/>
          <w:i/>
          <w:sz w:val="20"/>
        </w:rPr>
        <w:t>Nature 2011 478:7369</w:t>
      </w:r>
      <w:r w:rsidRPr="00780C4C">
        <w:rPr>
          <w:rFonts w:ascii="Avenir Next LT Pro" w:hAnsi="Avenir Next LT Pro"/>
          <w:sz w:val="20"/>
        </w:rPr>
        <w:t xml:space="preserve">, </w:t>
      </w:r>
      <w:r w:rsidRPr="00780C4C">
        <w:rPr>
          <w:rFonts w:ascii="Avenir Next LT Pro" w:hAnsi="Avenir Next LT Pro"/>
          <w:i/>
          <w:sz w:val="20"/>
        </w:rPr>
        <w:t>478</w:t>
      </w:r>
      <w:r w:rsidRPr="00780C4C">
        <w:rPr>
          <w:rFonts w:ascii="Avenir Next LT Pro" w:hAnsi="Avenir Next LT Pro"/>
          <w:sz w:val="20"/>
        </w:rPr>
        <w:t>(7369), 378–381. https://doi.org/10.1038/nature10425</w:t>
      </w:r>
    </w:p>
    <w:p w14:paraId="520965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Gloor, M., Brienen, R. J. W., Galbraith, D., Feldpausch, T. R., </w:t>
      </w:r>
      <w:proofErr w:type="spellStart"/>
      <w:r w:rsidRPr="00780C4C">
        <w:rPr>
          <w:rFonts w:ascii="Avenir Next LT Pro" w:hAnsi="Avenir Next LT Pro"/>
          <w:sz w:val="20"/>
        </w:rPr>
        <w:t>Schöngart</w:t>
      </w:r>
      <w:proofErr w:type="spellEnd"/>
      <w:r w:rsidRPr="00780C4C">
        <w:rPr>
          <w:rFonts w:ascii="Avenir Next LT Pro" w:hAnsi="Avenir Next LT Pro"/>
          <w:sz w:val="20"/>
        </w:rPr>
        <w:t xml:space="preserve">, J., Guyot, J. L., Espinoza, J. C., Lloyd, J., &amp; Phillips, O. L. (2013). Intensification of the Amazon hydrological cycle over the last two decades.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40</w:t>
      </w:r>
      <w:r w:rsidRPr="00780C4C">
        <w:rPr>
          <w:rFonts w:ascii="Avenir Next LT Pro" w:hAnsi="Avenir Next LT Pro"/>
          <w:sz w:val="20"/>
        </w:rPr>
        <w:t>(9), 1729–1733. https://doi.org/10.1002/GRL.50377</w:t>
      </w:r>
    </w:p>
    <w:p w14:paraId="4D7A8D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Burchfield, J. C., Muller-Landau, H. C., Bitzer, P. M., &amp; </w:t>
      </w:r>
      <w:proofErr w:type="spellStart"/>
      <w:r w:rsidRPr="00780C4C">
        <w:rPr>
          <w:rFonts w:ascii="Avenir Next LT Pro" w:hAnsi="Avenir Next LT Pro"/>
          <w:sz w:val="20"/>
        </w:rPr>
        <w:t>Yanoviak</w:t>
      </w:r>
      <w:proofErr w:type="spellEnd"/>
      <w:r w:rsidRPr="00780C4C">
        <w:rPr>
          <w:rFonts w:ascii="Avenir Next LT Pro" w:hAnsi="Avenir Next LT Pro"/>
          <w:sz w:val="20"/>
        </w:rPr>
        <w:t xml:space="preserve">, S. P. (2020). Pantropical geography of lightning-caused disturbance and its implications for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(9), 5017–5026. https://doi.org/10.1111/GCB.15227</w:t>
      </w:r>
    </w:p>
    <w:p w14:paraId="7181AC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Gora, E. M., &amp; Esquivel-</w:t>
      </w:r>
      <w:proofErr w:type="spellStart"/>
      <w:r w:rsidRPr="00780C4C">
        <w:rPr>
          <w:rFonts w:ascii="Avenir Next LT Pro" w:hAnsi="Avenir Next LT Pro"/>
          <w:sz w:val="20"/>
        </w:rPr>
        <w:t>Muelbert</w:t>
      </w:r>
      <w:proofErr w:type="spellEnd"/>
      <w:r w:rsidRPr="00780C4C">
        <w:rPr>
          <w:rFonts w:ascii="Avenir Next LT Pro" w:hAnsi="Avenir Next LT Pro"/>
          <w:sz w:val="20"/>
        </w:rPr>
        <w:t xml:space="preserve">, A. (2021). Implications of size-dependent tree mortality for tropical forest carbon dynamics. </w:t>
      </w:r>
      <w:r w:rsidRPr="00780C4C">
        <w:rPr>
          <w:rFonts w:ascii="Avenir Next LT Pro" w:hAnsi="Avenir Next LT Pro"/>
          <w:i/>
          <w:sz w:val="20"/>
        </w:rPr>
        <w:t>Nature Plants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384–391. https://doi.org/10.1038/s41477-021-00879-0</w:t>
      </w:r>
    </w:p>
    <w:p w14:paraId="16D0D01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Gora, E. M., Schnitzer, S. A., Bitzer, P. M., Burchfield, J. C., Gutierrez, C., &amp; </w:t>
      </w:r>
      <w:proofErr w:type="spellStart"/>
      <w:r w:rsidRPr="00780C4C">
        <w:rPr>
          <w:rFonts w:ascii="Avenir Next LT Pro" w:hAnsi="Avenir Next LT Pro"/>
          <w:sz w:val="20"/>
        </w:rPr>
        <w:t>Yanoviak</w:t>
      </w:r>
      <w:proofErr w:type="spellEnd"/>
      <w:r w:rsidRPr="00780C4C">
        <w:rPr>
          <w:rFonts w:ascii="Avenir Next LT Pro" w:hAnsi="Avenir Next LT Pro"/>
          <w:sz w:val="20"/>
        </w:rPr>
        <w:t>, S. P. (2023). Lianas increase lightning</w:t>
      </w:r>
      <w:r w:rsidRPr="00780C4C">
        <w:rPr>
          <w:rFonts w:ascii="Cambria Math" w:hAnsi="Cambria Math" w:cs="Cambria Math"/>
          <w:sz w:val="20"/>
        </w:rPr>
        <w:t>‐</w:t>
      </w:r>
      <w:r w:rsidRPr="00780C4C">
        <w:rPr>
          <w:rFonts w:ascii="Avenir Next LT Pro" w:hAnsi="Avenir Next LT Pro"/>
          <w:sz w:val="20"/>
        </w:rPr>
        <w:t xml:space="preserve">caused disturbance severity in a tropical forest.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238</w:t>
      </w:r>
      <w:r w:rsidRPr="00780C4C">
        <w:rPr>
          <w:rFonts w:ascii="Avenir Next LT Pro" w:hAnsi="Avenir Next LT Pro"/>
          <w:sz w:val="20"/>
        </w:rPr>
        <w:t>(5), 1865–1875. https://doi.org/10.1111/nph.18856</w:t>
      </w:r>
    </w:p>
    <w:p w14:paraId="63CC7C8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lastRenderedPageBreak/>
        <w:t>Gorgens</w:t>
      </w:r>
      <w:proofErr w:type="spellEnd"/>
      <w:r w:rsidRPr="00780C4C">
        <w:rPr>
          <w:rFonts w:ascii="Avenir Next LT Pro" w:hAnsi="Avenir Next LT Pro"/>
          <w:sz w:val="20"/>
        </w:rPr>
        <w:t xml:space="preserve">, E. B., Nunes, M. H., Jackson, T., Coomes, D., Keller, M., Reis, C. R., Valbuena, R., Rosette, J., de Almeida, D. R. A., Gimenez, B., </w:t>
      </w:r>
      <w:proofErr w:type="spellStart"/>
      <w:r w:rsidRPr="00780C4C">
        <w:rPr>
          <w:rFonts w:ascii="Avenir Next LT Pro" w:hAnsi="Avenir Next LT Pro"/>
          <w:sz w:val="20"/>
        </w:rPr>
        <w:t>Cantinho</w:t>
      </w:r>
      <w:proofErr w:type="spellEnd"/>
      <w:r w:rsidRPr="00780C4C">
        <w:rPr>
          <w:rFonts w:ascii="Avenir Next LT Pro" w:hAnsi="Avenir Next LT Pro"/>
          <w:sz w:val="20"/>
        </w:rPr>
        <w:t xml:space="preserve">, R., Motta, A. Z., Assis, M., de Souza Pereira, F. R., Spanner, G., Higuchi, N., &amp; </w:t>
      </w:r>
      <w:proofErr w:type="spellStart"/>
      <w:r w:rsidRPr="00780C4C">
        <w:rPr>
          <w:rFonts w:ascii="Avenir Next LT Pro" w:hAnsi="Avenir Next LT Pro"/>
          <w:sz w:val="20"/>
        </w:rPr>
        <w:t>Ometto</w:t>
      </w:r>
      <w:proofErr w:type="spellEnd"/>
      <w:r w:rsidRPr="00780C4C">
        <w:rPr>
          <w:rFonts w:ascii="Avenir Next LT Pro" w:hAnsi="Avenir Next LT Pro"/>
          <w:sz w:val="20"/>
        </w:rPr>
        <w:t xml:space="preserve">, J. P. (2021). Resource availability and disturbance shape maximum tree height across the Amazon.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 177–189. https://doi.org/10.1111/GCB.15423</w:t>
      </w:r>
    </w:p>
    <w:p w14:paraId="36D2A7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Grass, I., Kubitza, C., Krishna, V. v., Corre, M. D., </w:t>
      </w:r>
      <w:proofErr w:type="spellStart"/>
      <w:r w:rsidRPr="00780C4C">
        <w:rPr>
          <w:rFonts w:ascii="Avenir Next LT Pro" w:hAnsi="Avenir Next LT Pro"/>
          <w:sz w:val="20"/>
        </w:rPr>
        <w:t>Mußhoff</w:t>
      </w:r>
      <w:proofErr w:type="spellEnd"/>
      <w:r w:rsidRPr="00780C4C">
        <w:rPr>
          <w:rFonts w:ascii="Avenir Next LT Pro" w:hAnsi="Avenir Next LT Pro"/>
          <w:sz w:val="20"/>
        </w:rPr>
        <w:t xml:space="preserve">, O., Pütz, P., Drescher, J., Rembold, K., </w:t>
      </w:r>
      <w:proofErr w:type="spellStart"/>
      <w:r w:rsidRPr="00780C4C">
        <w:rPr>
          <w:rFonts w:ascii="Avenir Next LT Pro" w:hAnsi="Avenir Next LT Pro"/>
          <w:sz w:val="20"/>
        </w:rPr>
        <w:t>Ariyanti</w:t>
      </w:r>
      <w:proofErr w:type="spellEnd"/>
      <w:r w:rsidRPr="00780C4C">
        <w:rPr>
          <w:rFonts w:ascii="Avenir Next LT Pro" w:hAnsi="Avenir Next LT Pro"/>
          <w:sz w:val="20"/>
        </w:rPr>
        <w:t xml:space="preserve">, E. S., Barnes, A. D., Brinkmann, N., Brose, U., </w:t>
      </w:r>
      <w:proofErr w:type="spellStart"/>
      <w:r w:rsidRPr="00780C4C">
        <w:rPr>
          <w:rFonts w:ascii="Avenir Next LT Pro" w:hAnsi="Avenir Next LT Pro"/>
          <w:sz w:val="20"/>
        </w:rPr>
        <w:t>Brümmer</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Buchori</w:t>
      </w:r>
      <w:proofErr w:type="spellEnd"/>
      <w:r w:rsidRPr="00780C4C">
        <w:rPr>
          <w:rFonts w:ascii="Avenir Next LT Pro" w:hAnsi="Avenir Next LT Pro"/>
          <w:sz w:val="20"/>
        </w:rPr>
        <w:t xml:space="preserve">, D., Daniel, R., Darras, K. F. A., Faust, H., Fehrmann, L., Hein, J., … </w:t>
      </w:r>
      <w:proofErr w:type="spellStart"/>
      <w:r w:rsidRPr="00780C4C">
        <w:rPr>
          <w:rFonts w:ascii="Avenir Next LT Pro" w:hAnsi="Avenir Next LT Pro"/>
          <w:sz w:val="20"/>
        </w:rPr>
        <w:t>Wollni</w:t>
      </w:r>
      <w:proofErr w:type="spellEnd"/>
      <w:r w:rsidRPr="00780C4C">
        <w:rPr>
          <w:rFonts w:ascii="Avenir Next LT Pro" w:hAnsi="Avenir Next LT Pro"/>
          <w:sz w:val="20"/>
        </w:rPr>
        <w:t xml:space="preserve">, M. (2020). Trade-offs between multifunctionality and profit in tropical smallholder landscapes. </w:t>
      </w:r>
      <w:r w:rsidRPr="00780C4C">
        <w:rPr>
          <w:rFonts w:ascii="Avenir Next LT Pro" w:hAnsi="Avenir Next LT Pro"/>
          <w:i/>
          <w:sz w:val="20"/>
        </w:rPr>
        <w:t>Nature Communications 2020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1–13. https://doi.org/10.1038/s41467-020-15013-5</w:t>
      </w:r>
    </w:p>
    <w:p w14:paraId="4A60882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 G., &amp; Adler, R. F. (2018). Precipitation Intensity Changes in the Tropics from Observations and Models.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31</w:t>
      </w:r>
      <w:r w:rsidRPr="00780C4C">
        <w:rPr>
          <w:rFonts w:ascii="Avenir Next LT Pro" w:hAnsi="Avenir Next LT Pro"/>
          <w:sz w:val="20"/>
        </w:rPr>
        <w:t>(12), 4775–4790. https://doi.org/10.1175/JCLI-D-17-0550.1</w:t>
      </w:r>
    </w:p>
    <w:p w14:paraId="74540A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Caylor, K. K., Sheffield, J., Wood, E. F., Malhi, Y., Liang, M., Kimball, J. S.,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Berry, J., Joiner, J., &amp;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(2015a). Photosynthetic seasonality of global tropical forests constrained by hydroclimate. </w:t>
      </w:r>
      <w:r w:rsidRPr="00780C4C">
        <w:rPr>
          <w:rFonts w:ascii="Avenir Next LT Pro" w:hAnsi="Avenir Next LT Pro"/>
          <w:i/>
          <w:sz w:val="20"/>
        </w:rPr>
        <w:t>Nature Geoscience 2014 8:4</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57238B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Guan, K., Pan, M., Li, H., Wolf, A., Wu,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Caylor, K. K., Sheffield, J., Wood, E. F., Malhi, Y., Liang, M., Kimball, J. S.,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Berry, J., Joiner, J., &amp;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(2015b). Photosynthetic seasonality of global tropical forests constrained by hydroclimate.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(4), 284–289. https://doi.org/10.1038/ngeo2382</w:t>
      </w:r>
    </w:p>
    <w:p w14:paraId="099ED32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Gutierrez-Cori, O., Espinoza, J. C., Li, L. Z. X., </w:t>
      </w:r>
      <w:proofErr w:type="spellStart"/>
      <w:r w:rsidRPr="00780C4C">
        <w:rPr>
          <w:rFonts w:ascii="Avenir Next LT Pro" w:hAnsi="Avenir Next LT Pro"/>
          <w:sz w:val="20"/>
        </w:rPr>
        <w:t>Wongchuig</w:t>
      </w:r>
      <w:proofErr w:type="spellEnd"/>
      <w:r w:rsidRPr="00780C4C">
        <w:rPr>
          <w:rFonts w:ascii="Avenir Next LT Pro" w:hAnsi="Avenir Next LT Pro"/>
          <w:sz w:val="20"/>
        </w:rPr>
        <w:t xml:space="preserve">, S., Arias, P. A., </w:t>
      </w:r>
      <w:proofErr w:type="spellStart"/>
      <w:r w:rsidRPr="00780C4C">
        <w:rPr>
          <w:rFonts w:ascii="Avenir Next LT Pro" w:hAnsi="Avenir Next LT Pro"/>
          <w:sz w:val="20"/>
        </w:rPr>
        <w:t>Ronchail</w:t>
      </w:r>
      <w:proofErr w:type="spellEnd"/>
      <w:r w:rsidRPr="00780C4C">
        <w:rPr>
          <w:rFonts w:ascii="Avenir Next LT Pro" w:hAnsi="Avenir Next LT Pro"/>
          <w:sz w:val="20"/>
        </w:rPr>
        <w:t xml:space="preserve">, J., &amp; Segura, H. (2021). On the Hydroclimate-Vegetation Relationship in the Southwestern Amazon During the 2000–2019 Period. </w:t>
      </w:r>
      <w:r w:rsidRPr="00780C4C">
        <w:rPr>
          <w:rFonts w:ascii="Avenir Next LT Pro" w:hAnsi="Avenir Next LT Pro"/>
          <w:i/>
          <w:sz w:val="20"/>
        </w:rPr>
        <w:t>Frontiers in Water</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https://doi.org/10.3389/frwa.2021.648499</w:t>
      </w:r>
    </w:p>
    <w:p w14:paraId="2D1753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Haddad, E. A., Araújo, I. F., </w:t>
      </w:r>
      <w:proofErr w:type="spellStart"/>
      <w:r w:rsidRPr="00780C4C">
        <w:rPr>
          <w:rFonts w:ascii="Avenir Next LT Pro" w:hAnsi="Avenir Next LT Pro"/>
          <w:sz w:val="20"/>
        </w:rPr>
        <w:t>Feltran</w:t>
      </w:r>
      <w:proofErr w:type="spellEnd"/>
      <w:r w:rsidRPr="00780C4C">
        <w:rPr>
          <w:rFonts w:ascii="Avenir Next LT Pro" w:hAnsi="Avenir Next LT Pro"/>
          <w:sz w:val="20"/>
        </w:rPr>
        <w:t xml:space="preserve">-Barbieri, R., </w:t>
      </w:r>
      <w:proofErr w:type="spellStart"/>
      <w:r w:rsidRPr="00780C4C">
        <w:rPr>
          <w:rFonts w:ascii="Avenir Next LT Pro" w:hAnsi="Avenir Next LT Pro"/>
          <w:sz w:val="20"/>
        </w:rPr>
        <w:t>Perobelli</w:t>
      </w:r>
      <w:proofErr w:type="spellEnd"/>
      <w:r w:rsidRPr="00780C4C">
        <w:rPr>
          <w:rFonts w:ascii="Avenir Next LT Pro" w:hAnsi="Avenir Next LT Pro"/>
          <w:sz w:val="20"/>
        </w:rPr>
        <w:t xml:space="preserve">, F. S., Rocha, A., Sass, K. S., &amp; Nobre, C. A. (2024). Economic drivers of deforestation in the Brazilian Legal Amazon. </w:t>
      </w:r>
      <w:r w:rsidRPr="00780C4C">
        <w:rPr>
          <w:rFonts w:ascii="Avenir Next LT Pro" w:hAnsi="Avenir Next LT Pro"/>
          <w:i/>
          <w:sz w:val="20"/>
        </w:rPr>
        <w:t>Nature Sustainability 2024</w:t>
      </w:r>
      <w:r w:rsidRPr="00780C4C">
        <w:rPr>
          <w:rFonts w:ascii="Avenir Next LT Pro" w:hAnsi="Avenir Next LT Pro"/>
          <w:sz w:val="20"/>
        </w:rPr>
        <w:t>, 1–8. https://doi.org/10.1038/s41893-024-01387-7</w:t>
      </w:r>
    </w:p>
    <w:p w14:paraId="72EC9C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Hammond, W. M., Williams, A. P., </w:t>
      </w:r>
      <w:proofErr w:type="spellStart"/>
      <w:r w:rsidRPr="00780C4C">
        <w:rPr>
          <w:rFonts w:ascii="Avenir Next LT Pro" w:hAnsi="Avenir Next LT Pro"/>
          <w:sz w:val="20"/>
        </w:rPr>
        <w:t>Abatzoglou</w:t>
      </w:r>
      <w:proofErr w:type="spellEnd"/>
      <w:r w:rsidRPr="00780C4C">
        <w:rPr>
          <w:rFonts w:ascii="Avenir Next LT Pro" w:hAnsi="Avenir Next LT Pro"/>
          <w:sz w:val="20"/>
        </w:rPr>
        <w:t xml:space="preserve">, J. T., Adams, H. D., Klein, T., López, R., Sáenz-Romero, C., Hartmann, H., Breshears, D. D., &amp; Allen, C. D. (2022). Global field observations of tree die-off reveal hotter-drought fingerprint for Earth’s forests.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1–11. https://doi.org/10.1038/s41467-022-29289-2</w:t>
      </w:r>
    </w:p>
    <w:p w14:paraId="7A49B7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Harel, M., &amp; Price, C. (2020). Thunderstorm Trends over Africa.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(7), 2741–2755. https://doi.org/10.1175/JCLI-D-18-0781.1</w:t>
      </w:r>
    </w:p>
    <w:p w14:paraId="790EA9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Harris, N. L., Gibbs, D. A., Baccini, A., Birdsey, R. A., de Bruin, S., Farina, M., </w:t>
      </w:r>
      <w:proofErr w:type="spellStart"/>
      <w:r w:rsidRPr="00780C4C">
        <w:rPr>
          <w:rFonts w:ascii="Avenir Next LT Pro" w:hAnsi="Avenir Next LT Pro"/>
          <w:sz w:val="20"/>
        </w:rPr>
        <w:t>Fatoyinbo</w:t>
      </w:r>
      <w:proofErr w:type="spellEnd"/>
      <w:r w:rsidRPr="00780C4C">
        <w:rPr>
          <w:rFonts w:ascii="Avenir Next LT Pro" w:hAnsi="Avenir Next LT Pro"/>
          <w:sz w:val="20"/>
        </w:rPr>
        <w:t xml:space="preserve">, L., Hansen, M. C., Herold, M., Houghton, R. A., Potapov, P. v., Suarez, D. R., Roman-Cuesta, R. M., Saatchi, S. S., Slay, C. M.,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A., &amp;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(2021). Global maps of twenty-first century forest carbon fluxes. </w:t>
      </w:r>
      <w:r w:rsidRPr="00780C4C">
        <w:rPr>
          <w:rFonts w:ascii="Avenir Next LT Pro" w:hAnsi="Avenir Next LT Pro"/>
          <w:i/>
          <w:sz w:val="20"/>
        </w:rPr>
        <w:t>Nature Climate Change 2021 11:3</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234–240. https://doi.org/10.1038/s41558-020-00976-6</w:t>
      </w:r>
    </w:p>
    <w:p w14:paraId="42965D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Hawes, J. E., &amp; Peres, C. A. (2016). Patterns of plant phenology in Amazonian seasonally flooded and unflooded forests.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48</w:t>
      </w:r>
      <w:r w:rsidRPr="00780C4C">
        <w:rPr>
          <w:rFonts w:ascii="Avenir Next LT Pro" w:hAnsi="Avenir Next LT Pro"/>
          <w:sz w:val="20"/>
        </w:rPr>
        <w:t>(4), 465–475. https://doi.org/10.1111/BTP.12315</w:t>
      </w:r>
    </w:p>
    <w:p w14:paraId="1D8C9F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w:t>
      </w: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Rosan, T. M., de Almeida, C. T., Silva Junior, C. H. L., </w:t>
      </w:r>
      <w:proofErr w:type="spellStart"/>
      <w:r w:rsidRPr="00780C4C">
        <w:rPr>
          <w:rFonts w:ascii="Avenir Next LT Pro" w:hAnsi="Avenir Next LT Pro"/>
          <w:sz w:val="20"/>
        </w:rPr>
        <w:t>Campanharo</w:t>
      </w:r>
      <w:proofErr w:type="spellEnd"/>
      <w:r w:rsidRPr="00780C4C">
        <w:rPr>
          <w:rFonts w:ascii="Avenir Next LT Pro" w:hAnsi="Avenir Next LT Pro"/>
          <w:sz w:val="20"/>
        </w:rPr>
        <w:t xml:space="preserve">, W. A., House, J. I., Sitch, S., Hales, T. C., Adami, M., Anderson, L. O., &amp; Aragão, L. E. O. C. (2021). Large carbon sink potential of secondary forests in the Brazilian Amazon to mitigate climate change.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1785. https://doi.org/10.1038/s41467-021-22050-1</w:t>
      </w:r>
    </w:p>
    <w:p w14:paraId="36D4D7E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Heinrich, V. H. A.,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Dalagnol</w:t>
      </w:r>
      <w:proofErr w:type="spellEnd"/>
      <w:r w:rsidRPr="00780C4C">
        <w:rPr>
          <w:rFonts w:ascii="Avenir Next LT Pro" w:hAnsi="Avenir Next LT Pro"/>
          <w:sz w:val="20"/>
        </w:rPr>
        <w:t xml:space="preserve">, R., Rosan, T. M., Fawcett, D., Silva-Junior, C. H. L., </w:t>
      </w:r>
      <w:proofErr w:type="spellStart"/>
      <w:r w:rsidRPr="00780C4C">
        <w:rPr>
          <w:rFonts w:ascii="Avenir Next LT Pro" w:hAnsi="Avenir Next LT Pro"/>
          <w:sz w:val="20"/>
        </w:rPr>
        <w:t>Cassol</w:t>
      </w:r>
      <w:proofErr w:type="spellEnd"/>
      <w:r w:rsidRPr="00780C4C">
        <w:rPr>
          <w:rFonts w:ascii="Avenir Next LT Pro" w:hAnsi="Avenir Next LT Pro"/>
          <w:sz w:val="20"/>
        </w:rPr>
        <w:t xml:space="preserve">, H. L. G., Achard, F., Jucker, T., Silva, C. A., House, J., Sitch, S., Hales, T. C., &amp; Aragão, L. E. O. C. </w:t>
      </w:r>
      <w:r w:rsidRPr="00780C4C">
        <w:rPr>
          <w:rFonts w:ascii="Avenir Next LT Pro" w:hAnsi="Avenir Next LT Pro"/>
          <w:sz w:val="20"/>
        </w:rPr>
        <w:lastRenderedPageBreak/>
        <w:t xml:space="preserve">(2023). The carbon sink of secondary and degraded humid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(7952), 436–442. https://doi.org/10.1038/s41586-022-05679-w</w:t>
      </w:r>
    </w:p>
    <w:p w14:paraId="1E6C834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Helfter</w:t>
      </w:r>
      <w:proofErr w:type="spellEnd"/>
      <w:r w:rsidRPr="00780C4C">
        <w:rPr>
          <w:rFonts w:ascii="Avenir Next LT Pro" w:hAnsi="Avenir Next LT Pro"/>
          <w:sz w:val="20"/>
        </w:rPr>
        <w:t xml:space="preserve">, C., Gondwe, M., Murray-Hudson, M., Makati, A., &amp; Skiba, U. (2022). From sink to source: high inter-annual variability in the carbon budget of a Southern African wetland. </w:t>
      </w:r>
      <w:r w:rsidRPr="00780C4C">
        <w:rPr>
          <w:rFonts w:ascii="Avenir Next LT Pro" w:hAnsi="Avenir Next LT Pro"/>
          <w:i/>
          <w:sz w:val="20"/>
        </w:rPr>
        <w:t>Philosophical Transactions of the Royal Society A</w:t>
      </w:r>
      <w:r w:rsidRPr="00780C4C">
        <w:rPr>
          <w:rFonts w:ascii="Avenir Next LT Pro" w:hAnsi="Avenir Next LT Pro"/>
          <w:sz w:val="20"/>
        </w:rPr>
        <w:t xml:space="preserve">, </w:t>
      </w:r>
      <w:r w:rsidRPr="00780C4C">
        <w:rPr>
          <w:rFonts w:ascii="Avenir Next LT Pro" w:hAnsi="Avenir Next LT Pro"/>
          <w:i/>
          <w:sz w:val="20"/>
        </w:rPr>
        <w:t>380</w:t>
      </w:r>
      <w:r w:rsidRPr="00780C4C">
        <w:rPr>
          <w:rFonts w:ascii="Avenir Next LT Pro" w:hAnsi="Avenir Next LT Pro"/>
          <w:sz w:val="20"/>
        </w:rPr>
        <w:t>(2215). https://doi.org/10.1098/RSTA.2021.0148</w:t>
      </w:r>
    </w:p>
    <w:p w14:paraId="43F50F0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&amp; </w:t>
      </w:r>
      <w:proofErr w:type="spellStart"/>
      <w:r w:rsidRPr="00780C4C">
        <w:rPr>
          <w:rFonts w:ascii="Avenir Next LT Pro" w:hAnsi="Avenir Next LT Pro"/>
          <w:sz w:val="20"/>
        </w:rPr>
        <w:t>Piponiot</w:t>
      </w:r>
      <w:proofErr w:type="spellEnd"/>
      <w:r w:rsidRPr="00780C4C">
        <w:rPr>
          <w:rFonts w:ascii="Avenir Next LT Pro" w:hAnsi="Avenir Next LT Pro"/>
          <w:sz w:val="20"/>
        </w:rPr>
        <w:t xml:space="preserve">, C. (2018). Key drivers of ecosystem recovery after disturbance in a neotropical forest. </w:t>
      </w:r>
      <w:r w:rsidRPr="00780C4C">
        <w:rPr>
          <w:rFonts w:ascii="Avenir Next LT Pro" w:hAnsi="Avenir Next LT Pro"/>
          <w:i/>
          <w:sz w:val="20"/>
        </w:rPr>
        <w:t>Forest Ecosystems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 https://doi.org/10.1186/s40663-017-0126-7</w:t>
      </w:r>
    </w:p>
    <w:p w14:paraId="2B4DC6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Homeier, J., Seeler, T., Pierick, K., &amp; Leuschner, C. (2021). Leaf trait variation in species-rich tropical Andean forests. </w:t>
      </w:r>
      <w:r w:rsidRPr="00780C4C">
        <w:rPr>
          <w:rFonts w:ascii="Avenir Next LT Pro" w:hAnsi="Avenir Next LT Pro"/>
          <w:i/>
          <w:sz w:val="20"/>
        </w:rPr>
        <w:t>Scientific Reports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1–11. https://doi.org/10.1038/s41598-021-89190-8</w:t>
      </w:r>
    </w:p>
    <w:p w14:paraId="61BA544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Hosonuma, N., Herold, M., de Sy, V., de Fries, R. S., Brockhaus, M., </w:t>
      </w:r>
      <w:proofErr w:type="spellStart"/>
      <w:r w:rsidRPr="00780C4C">
        <w:rPr>
          <w:rFonts w:ascii="Avenir Next LT Pro" w:hAnsi="Avenir Next LT Pro"/>
          <w:sz w:val="20"/>
        </w:rPr>
        <w:t>Verchot</w:t>
      </w:r>
      <w:proofErr w:type="spellEnd"/>
      <w:r w:rsidRPr="00780C4C">
        <w:rPr>
          <w:rFonts w:ascii="Avenir Next LT Pro" w:hAnsi="Avenir Next LT Pro"/>
          <w:sz w:val="20"/>
        </w:rPr>
        <w:t xml:space="preserve">, L., Angelsen, A., &amp; Romijn, E. (2012). An assessment of deforestation and forest degradation drivers in developing countries.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044009. https://doi.org/10.1088/1748-9326/7/4/044009</w:t>
      </w:r>
    </w:p>
    <w:p w14:paraId="443FB3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Houghton, R. A., &amp; Castanho, A. (2023). Annual emissions of carbon from land use, land-use change, and forestry from 1850 to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2025–2054. https://doi.org/10.5194/ESSD-15-2025-2023</w:t>
      </w:r>
    </w:p>
    <w:p w14:paraId="5AD83C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Hoyos, C. D., Agudelo, P. A., Webster, P. J., &amp; Curry, J. A. (2006). Deconvolution of the factors contributing to the increase in global hurricane intensity. </w:t>
      </w:r>
      <w:r w:rsidRPr="00780C4C">
        <w:rPr>
          <w:rFonts w:ascii="Avenir Next LT Pro" w:hAnsi="Avenir Next LT Pro"/>
          <w:i/>
          <w:sz w:val="20"/>
        </w:rPr>
        <w:t>Science (New York, N.Y.)</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(5770), 94–97. https://doi.org/10.1126/SCIENCE.1123560</w:t>
      </w:r>
    </w:p>
    <w:p w14:paraId="348D6D0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Hubau, W., Lewis, S. L., Phillips, O.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Beeckman, H., </w:t>
      </w:r>
      <w:proofErr w:type="spellStart"/>
      <w:r w:rsidRPr="00780C4C">
        <w:rPr>
          <w:rFonts w:ascii="Avenir Next LT Pro" w:hAnsi="Avenir Next LT Pro"/>
          <w:sz w:val="20"/>
        </w:rPr>
        <w:t>Cuní</w:t>
      </w:r>
      <w:proofErr w:type="spellEnd"/>
      <w:r w:rsidRPr="00780C4C">
        <w:rPr>
          <w:rFonts w:ascii="Avenir Next LT Pro" w:hAnsi="Avenir Next LT Pro"/>
          <w:sz w:val="20"/>
        </w:rPr>
        <w:t xml:space="preserve">-Sanchez, A., Daniels, A. K.,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Fauset, S., </w:t>
      </w:r>
      <w:proofErr w:type="spellStart"/>
      <w:r w:rsidRPr="00780C4C">
        <w:rPr>
          <w:rFonts w:ascii="Avenir Next LT Pro" w:hAnsi="Avenir Next LT Pro"/>
          <w:sz w:val="20"/>
        </w:rPr>
        <w:t>Mukinzi</w:t>
      </w:r>
      <w:proofErr w:type="spellEnd"/>
      <w:r w:rsidRPr="00780C4C">
        <w:rPr>
          <w:rFonts w:ascii="Avenir Next LT Pro" w:hAnsi="Avenir Next LT Pro"/>
          <w:sz w:val="20"/>
        </w:rPr>
        <w:t xml:space="preserve">, J. M., Sheil, D.,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Sullivan, M. J. P., Sunderland, T. C. H., </w:t>
      </w:r>
      <w:proofErr w:type="spellStart"/>
      <w:r w:rsidRPr="00780C4C">
        <w:rPr>
          <w:rFonts w:ascii="Avenir Next LT Pro" w:hAnsi="Avenir Next LT Pro"/>
          <w:sz w:val="20"/>
        </w:rPr>
        <w:t>Taedoumg</w:t>
      </w:r>
      <w:proofErr w:type="spellEnd"/>
      <w:r w:rsidRPr="00780C4C">
        <w:rPr>
          <w:rFonts w:ascii="Avenir Next LT Pro" w:hAnsi="Avenir Next LT Pro"/>
          <w:sz w:val="20"/>
        </w:rPr>
        <w:t xml:space="preserve">, H., Thomas, S. C., White, L. J. T., Abernethy, K. A.,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 </w:t>
      </w:r>
      <w:proofErr w:type="spellStart"/>
      <w:r w:rsidRPr="00780C4C">
        <w:rPr>
          <w:rFonts w:ascii="Avenir Next LT Pro" w:hAnsi="Avenir Next LT Pro"/>
          <w:sz w:val="20"/>
        </w:rPr>
        <w:t>Zemagho</w:t>
      </w:r>
      <w:proofErr w:type="spellEnd"/>
      <w:r w:rsidRPr="00780C4C">
        <w:rPr>
          <w:rFonts w:ascii="Avenir Next LT Pro" w:hAnsi="Avenir Next LT Pro"/>
          <w:sz w:val="20"/>
        </w:rPr>
        <w:t xml:space="preserve">, L. (2020). Asynchronous carbon sink saturation in African and Amazonian tropical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579</w:t>
      </w:r>
      <w:r w:rsidRPr="00780C4C">
        <w:rPr>
          <w:rFonts w:ascii="Avenir Next LT Pro" w:hAnsi="Avenir Next LT Pro"/>
          <w:sz w:val="20"/>
        </w:rPr>
        <w:t>(7797), 80–87. https://doi.org/10.1038/s41586-020-2035-0</w:t>
      </w:r>
    </w:p>
    <w:p w14:paraId="309B60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Huete, A. R., Didan, K., Shimabukuro, Y. E., Ratana, 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Hutyra, L. R., Yang, W., Nemani, R. R., &amp; Myneni, R. (2006). Amazon rainforests green-up with sunlight in dry season.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33</w:t>
      </w:r>
      <w:r w:rsidRPr="00780C4C">
        <w:rPr>
          <w:rFonts w:ascii="Avenir Next LT Pro" w:hAnsi="Avenir Next LT Pro"/>
          <w:sz w:val="20"/>
        </w:rPr>
        <w:t>(6), 6405. https://doi.org/10.1029/2005GL025583</w:t>
      </w:r>
    </w:p>
    <w:p w14:paraId="53D133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Hughes, A. C., Orr, M. C., Ma, K., Costello, M. J., Waller, J., Provoost, P., Yang, Q., Zhu, C., &amp; Qiao, H. (2021). Sampling biases shape our view of the natural world. </w:t>
      </w:r>
      <w:proofErr w:type="spellStart"/>
      <w:r w:rsidRPr="00780C4C">
        <w:rPr>
          <w:rFonts w:ascii="Avenir Next LT Pro" w:hAnsi="Avenir Next LT Pro"/>
          <w:i/>
          <w:sz w:val="20"/>
        </w:rPr>
        <w:t>Ecography</w:t>
      </w:r>
      <w:proofErr w:type="spellEnd"/>
      <w:r w:rsidRPr="00780C4C">
        <w:rPr>
          <w:rFonts w:ascii="Avenir Next LT Pro" w:hAnsi="Avenir Next LT Pro"/>
          <w:sz w:val="20"/>
        </w:rPr>
        <w:t xml:space="preserve">, </w:t>
      </w:r>
      <w:r w:rsidRPr="00780C4C">
        <w:rPr>
          <w:rFonts w:ascii="Avenir Next LT Pro" w:hAnsi="Avenir Next LT Pro"/>
          <w:i/>
          <w:sz w:val="20"/>
        </w:rPr>
        <w:t>44</w:t>
      </w:r>
      <w:r w:rsidRPr="00780C4C">
        <w:rPr>
          <w:rFonts w:ascii="Avenir Next LT Pro" w:hAnsi="Avenir Next LT Pro"/>
          <w:sz w:val="20"/>
        </w:rPr>
        <w:t>(9), 1259–1269. https://doi.org/10.1111/ECOG.05926</w:t>
      </w:r>
    </w:p>
    <w:p w14:paraId="1BB01B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Humphrey, V., &amp; Frankenberg, C. (2023). Continuous ground monitoring of vegetation optical depth and water content with GPS signals.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(9), 1789–1811. https://doi.org/10.5194/bg-20-1789-2023</w:t>
      </w:r>
    </w:p>
    <w:p w14:paraId="4E1AB0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Hutyra, L. R., Munger, J. W.,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Gottlieb, E., Daube, B. C., Dunn, A. L., Amaral, D. F., de Camargo, P. B., &amp;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(2007). Seasonal controls on the exchange of carbon and water in an Amazonian rain forest.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(G3), 3008. https://doi.org/10.1029/2006JG000365</w:t>
      </w:r>
    </w:p>
    <w:p w14:paraId="70E373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Intergovernmental Panel on Climate Change (IPCC). (2023). Water Cycle Changes. In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https://doi.org/10.1017/9781009157896.010</w:t>
      </w:r>
    </w:p>
    <w:p w14:paraId="60DF21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IPCC. (2023). Climate Change 2021 – The Physical Science Basis: Working Group I Contribution to the Sixth Assessment Report of the Intergovernmental Panel on Climate Change. </w:t>
      </w:r>
      <w:r w:rsidRPr="00780C4C">
        <w:rPr>
          <w:rFonts w:ascii="Avenir Next LT Pro" w:hAnsi="Avenir Next LT Pro"/>
          <w:i/>
          <w:sz w:val="20"/>
        </w:rPr>
        <w:t>Climate Change 2021 – The Physical Science Basis</w:t>
      </w:r>
      <w:r w:rsidRPr="00780C4C">
        <w:rPr>
          <w:rFonts w:ascii="Avenir Next LT Pro" w:hAnsi="Avenir Next LT Pro"/>
          <w:sz w:val="20"/>
        </w:rPr>
        <w:t>. https://doi.org/10.1017/9781009157896</w:t>
      </w:r>
    </w:p>
    <w:p w14:paraId="6B2709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Jakovac, C. C., Junqueira, A. B., </w:t>
      </w:r>
      <w:proofErr w:type="spellStart"/>
      <w:r w:rsidRPr="00780C4C">
        <w:rPr>
          <w:rFonts w:ascii="Avenir Next LT Pro" w:hAnsi="Avenir Next LT Pro"/>
          <w:sz w:val="20"/>
        </w:rPr>
        <w:t>Crouzeilles</w:t>
      </w:r>
      <w:proofErr w:type="spellEnd"/>
      <w:r w:rsidRPr="00780C4C">
        <w:rPr>
          <w:rFonts w:ascii="Avenir Next LT Pro" w:hAnsi="Avenir Next LT Pro"/>
          <w:sz w:val="20"/>
        </w:rPr>
        <w:t xml:space="preserve">, R., Peña-Claros, M., Mesquita, R. C. G., &amp; Bongers, F. (2021). The role of land-use history in driving successional pathways and its implications for the restoration of tropical forests. </w:t>
      </w:r>
      <w:r w:rsidRPr="00780C4C">
        <w:rPr>
          <w:rFonts w:ascii="Avenir Next LT Pro" w:hAnsi="Avenir Next LT Pro"/>
          <w:i/>
          <w:sz w:val="20"/>
        </w:rPr>
        <w:t>Biological Reviews</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(4), 1114–1134. https://doi.org/10.1111/BRV.12694</w:t>
      </w:r>
    </w:p>
    <w:p w14:paraId="53A353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Jansen, P. A., Muller-Landau, H. C., &amp; Joseph Wright, S. (2010). Bushmeat hunting and climate: An indirect link.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327</w:t>
      </w:r>
      <w:r w:rsidRPr="00780C4C">
        <w:rPr>
          <w:rFonts w:ascii="Avenir Next LT Pro" w:hAnsi="Avenir Next LT Pro"/>
          <w:sz w:val="20"/>
        </w:rPr>
        <w:t>(5961), 30. https://doi.org/10.1126/SCIENCE.327.5961.30-A/ASSET/FCCB70C8-CD0F-4A81-9FA0-D11350D88E7E/ASSETS/SCIENCE.327.5961.30-A.FP.PNG</w:t>
      </w:r>
    </w:p>
    <w:p w14:paraId="3BD0E3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Jenkins, C. N., Pimm, S. L., &amp; Joppa, L. N. (2013). Global patterns of terrestrial vertebrate diversity and conservation.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(28), E2603–E2610. https://doi.org/10.1073/PNAS.1302251110/SUPPL_FILE/PNAS.201302251SI.PDF</w:t>
      </w:r>
    </w:p>
    <w:p w14:paraId="57A3AF6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Jennings, L., Anderson, T., Martinez, A., Sterling, R., Chavez, D. D., Garba, I., Hudson, M., Garrison, N. A., &amp; Carroll, S. R. (2023). Applying the ‘CARE Principles for Indigenous Data Governance’ to ecology and biodiversity research. In </w:t>
      </w:r>
      <w:r w:rsidRPr="00780C4C">
        <w:rPr>
          <w:rFonts w:ascii="Avenir Next LT Pro" w:hAnsi="Avenir Next LT Pro"/>
          <w:i/>
          <w:sz w:val="20"/>
        </w:rPr>
        <w:t>Nature Ecology and Evolution</w:t>
      </w:r>
      <w:r w:rsidRPr="00780C4C">
        <w:rPr>
          <w:rFonts w:ascii="Avenir Next LT Pro" w:hAnsi="Avenir Next LT Pro"/>
          <w:sz w:val="20"/>
        </w:rPr>
        <w:t xml:space="preserve"> (Vol. 7, Issue 10, pp. 1547–1551). Nature Research. https://doi.org/10.1038/s41559-023-02161-2</w:t>
      </w:r>
    </w:p>
    <w:p w14:paraId="3D8C22E3"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Jetz</w:t>
      </w:r>
      <w:proofErr w:type="spellEnd"/>
      <w:r w:rsidRPr="00780C4C">
        <w:rPr>
          <w:rFonts w:ascii="Avenir Next LT Pro" w:hAnsi="Avenir Next LT Pro"/>
          <w:sz w:val="20"/>
        </w:rPr>
        <w:t xml:space="preserve">, W., Cavender-Bares, J., Pavlick, R., Schimel, D., Davis, F. W., Asner, G. P., Guralnick, R., </w:t>
      </w:r>
      <w:proofErr w:type="spellStart"/>
      <w:r w:rsidRPr="00780C4C">
        <w:rPr>
          <w:rFonts w:ascii="Avenir Next LT Pro" w:hAnsi="Avenir Next LT Pro"/>
          <w:sz w:val="20"/>
        </w:rPr>
        <w:t>Kattge</w:t>
      </w:r>
      <w:proofErr w:type="spellEnd"/>
      <w:r w:rsidRPr="00780C4C">
        <w:rPr>
          <w:rFonts w:ascii="Avenir Next LT Pro" w:hAnsi="Avenir Next LT Pro"/>
          <w:sz w:val="20"/>
        </w:rPr>
        <w:t xml:space="preserve">, J., Latimer, A. M., Moorcroft, P.,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Schildhauer, M. P., Schneider, F. D., Schrodt, F., Stahl, U., &amp; Ustin, S. L. (2016). Monitoring plant functional diversity from space. </w:t>
      </w:r>
      <w:r w:rsidRPr="00780C4C">
        <w:rPr>
          <w:rFonts w:ascii="Avenir Next LT Pro" w:hAnsi="Avenir Next LT Pro"/>
          <w:i/>
          <w:sz w:val="20"/>
        </w:rPr>
        <w:t>Nature Plants 2016 2:3</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1–5. https://doi.org/10.1038/nplants.2016.24</w:t>
      </w:r>
    </w:p>
    <w:p w14:paraId="442321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Jiang, Y., Zhou, L., Tucker, C. J., Raghavendra, A., Hua, W., Liu, Y. Y., &amp; Joiner, J. (2019). Widespread increase of boreal summer dry season length over the Congo rainforest.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(8), 617–622. https://doi.org/10.1038/s41558-019-0512-y</w:t>
      </w:r>
    </w:p>
    <w:p w14:paraId="12CCE13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Jiménez-Muñoz, J. C., Mattar, C.,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Santamaría-Artigas, A., Takahashi, K., Malhi, Y., Sobrino, J. A., &amp; Schrier, G. van der. (2016). Record-breaking warming and extreme drought in the Amazon rainforest during the course of El Niño 2015–2016. </w:t>
      </w:r>
      <w:r w:rsidRPr="00780C4C">
        <w:rPr>
          <w:rFonts w:ascii="Avenir Next LT Pro" w:hAnsi="Avenir Next LT Pro"/>
          <w:i/>
          <w:sz w:val="20"/>
        </w:rPr>
        <w:t>Scientific Reports 2016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1–7. https://doi.org/10.1038/srep33130</w:t>
      </w:r>
    </w:p>
    <w:p w14:paraId="58E8033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Johnson, M. S., Matthews, E., Du, J., Genovese, V., &amp;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(2022). Methane Emission From Global Lakes: New Spatiotemporal Data and Observation-Driven Modeling of Methane Dynamics Indicates Lower Emissions.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(7). https://doi.org/10.1029/2022JG006793</w:t>
      </w:r>
    </w:p>
    <w:p w14:paraId="57D157A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Jonard</w:t>
      </w:r>
      <w:proofErr w:type="spellEnd"/>
      <w:r w:rsidRPr="00780C4C">
        <w:rPr>
          <w:rFonts w:ascii="Avenir Next LT Pro" w:hAnsi="Avenir Next LT Pro"/>
          <w:sz w:val="20"/>
        </w:rPr>
        <w:t xml:space="preserve">, F., Feldman, A. F., Short Gianotti, D. J., &amp; </w:t>
      </w:r>
      <w:proofErr w:type="spellStart"/>
      <w:r w:rsidRPr="00780C4C">
        <w:rPr>
          <w:rFonts w:ascii="Avenir Next LT Pro" w:hAnsi="Avenir Next LT Pro"/>
          <w:sz w:val="20"/>
        </w:rPr>
        <w:t>Entekhabi</w:t>
      </w:r>
      <w:proofErr w:type="spellEnd"/>
      <w:r w:rsidRPr="00780C4C">
        <w:rPr>
          <w:rFonts w:ascii="Avenir Next LT Pro" w:hAnsi="Avenir Next LT Pro"/>
          <w:sz w:val="20"/>
        </w:rPr>
        <w:t xml:space="preserve">, D. (2022). Observed water and light limitation across global ecosystems.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5575–5590. https://doi.org/10.5194/bg-19-5575-2022</w:t>
      </w:r>
    </w:p>
    <w:p w14:paraId="151DBF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Jucker, T., </w:t>
      </w:r>
      <w:proofErr w:type="spellStart"/>
      <w:r w:rsidRPr="00780C4C">
        <w:rPr>
          <w:rFonts w:ascii="Avenir Next LT Pro" w:hAnsi="Avenir Next LT Pro"/>
          <w:sz w:val="20"/>
        </w:rPr>
        <w:t>Bongalov</w:t>
      </w:r>
      <w:proofErr w:type="spellEnd"/>
      <w:r w:rsidRPr="00780C4C">
        <w:rPr>
          <w:rFonts w:ascii="Avenir Next LT Pro" w:hAnsi="Avenir Next LT Pro"/>
          <w:sz w:val="20"/>
        </w:rPr>
        <w:t xml:space="preserve">, B., Burslem, D. F. R. P., Nilus, R., Dalponte, M., Lewis, S. L., Phillips, O. L., Qie, L., &amp; Coomes, D. A. (2018). Topography shapes the structure, composition and function of tropical forest landscapes.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989–1000. https://doi.org/10.1111/ele.12964</w:t>
      </w:r>
    </w:p>
    <w:p w14:paraId="314B2C9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Jucker, T., Hardwick, S. R., Both, S., Elias, D. M. O., Ewers, R. M., </w:t>
      </w:r>
      <w:proofErr w:type="spellStart"/>
      <w:r w:rsidRPr="00780C4C">
        <w:rPr>
          <w:rFonts w:ascii="Avenir Next LT Pro" w:hAnsi="Avenir Next LT Pro"/>
          <w:sz w:val="20"/>
        </w:rPr>
        <w:t>Milodowski</w:t>
      </w:r>
      <w:proofErr w:type="spellEnd"/>
      <w:r w:rsidRPr="00780C4C">
        <w:rPr>
          <w:rFonts w:ascii="Avenir Next LT Pro" w:hAnsi="Avenir Next LT Pro"/>
          <w:sz w:val="20"/>
        </w:rPr>
        <w:t xml:space="preserve">, D. T., </w:t>
      </w:r>
      <w:proofErr w:type="spellStart"/>
      <w:r w:rsidRPr="00780C4C">
        <w:rPr>
          <w:rFonts w:ascii="Avenir Next LT Pro" w:hAnsi="Avenir Next LT Pro"/>
          <w:sz w:val="20"/>
        </w:rPr>
        <w:t>Swinfield</w:t>
      </w:r>
      <w:proofErr w:type="spellEnd"/>
      <w:r w:rsidRPr="00780C4C">
        <w:rPr>
          <w:rFonts w:ascii="Avenir Next LT Pro" w:hAnsi="Avenir Next LT Pro"/>
          <w:sz w:val="20"/>
        </w:rPr>
        <w:t>, T., &amp; Coomes, D. A. (2018). Canopy structure and topography jointly constrain the microclimate of human</w:t>
      </w:r>
      <w:r w:rsidRPr="00780C4C">
        <w:rPr>
          <w:rFonts w:ascii="Cambria Math" w:hAnsi="Cambria Math" w:cs="Cambria Math"/>
          <w:sz w:val="20"/>
        </w:rPr>
        <w:t>‐</w:t>
      </w:r>
      <w:r w:rsidRPr="00780C4C">
        <w:rPr>
          <w:rFonts w:ascii="Avenir Next LT Pro" w:hAnsi="Avenir Next LT Pro"/>
          <w:sz w:val="20"/>
        </w:rPr>
        <w:t xml:space="preserve">modified tropical landscapes.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(11), 5243–5258. https://doi.org/10.1111/gcb.14415</w:t>
      </w:r>
    </w:p>
    <w:p w14:paraId="2BF9791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 Arora, V., </w:t>
      </w:r>
      <w:proofErr w:type="spellStart"/>
      <w:r w:rsidRPr="00780C4C">
        <w:rPr>
          <w:rFonts w:ascii="Avenir Next LT Pro" w:hAnsi="Avenir Next LT Pro"/>
          <w:sz w:val="20"/>
        </w:rPr>
        <w:t>Katavouta</w:t>
      </w:r>
      <w:proofErr w:type="spellEnd"/>
      <w:r w:rsidRPr="00780C4C">
        <w:rPr>
          <w:rFonts w:ascii="Avenir Next LT Pro" w:hAnsi="Avenir Next LT Pro"/>
          <w:sz w:val="20"/>
        </w:rPr>
        <w:t xml:space="preserve">, A., Williams, R. G., Jones, C. D.,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Schwinger, J., Bopp, L., Boucher, O., </w:t>
      </w:r>
      <w:proofErr w:type="spellStart"/>
      <w:r w:rsidRPr="00780C4C">
        <w:rPr>
          <w:rFonts w:ascii="Avenir Next LT Pro" w:hAnsi="Avenir Next LT Pro"/>
          <w:sz w:val="20"/>
        </w:rPr>
        <w:t>Cadule</w:t>
      </w:r>
      <w:proofErr w:type="spellEnd"/>
      <w:r w:rsidRPr="00780C4C">
        <w:rPr>
          <w:rFonts w:ascii="Avenir Next LT Pro" w:hAnsi="Avenir Next LT Pro"/>
          <w:sz w:val="20"/>
        </w:rPr>
        <w:t xml:space="preserve">, P., Chamberlain, M. A., Christian, J. R., </w:t>
      </w:r>
      <w:proofErr w:type="spellStart"/>
      <w:r w:rsidRPr="00780C4C">
        <w:rPr>
          <w:rFonts w:ascii="Avenir Next LT Pro" w:hAnsi="Avenir Next LT Pro"/>
          <w:sz w:val="20"/>
        </w:rPr>
        <w:t>Delire</w:t>
      </w:r>
      <w:proofErr w:type="spellEnd"/>
      <w:r w:rsidRPr="00780C4C">
        <w:rPr>
          <w:rFonts w:ascii="Avenir Next LT Pro" w:hAnsi="Avenir Next LT Pro"/>
          <w:sz w:val="20"/>
        </w:rPr>
        <w:t xml:space="preserve">, C., Fisher, A. R. A., Hajima, T., Ilyina, T., </w:t>
      </w:r>
      <w:proofErr w:type="spellStart"/>
      <w:r w:rsidRPr="00780C4C">
        <w:rPr>
          <w:rFonts w:ascii="Avenir Next LT Pro" w:hAnsi="Avenir Next LT Pro"/>
          <w:sz w:val="20"/>
        </w:rPr>
        <w:t>Joetzjer</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Kawamiya</w:t>
      </w:r>
      <w:proofErr w:type="spellEnd"/>
      <w:r w:rsidRPr="00780C4C">
        <w:rPr>
          <w:rFonts w:ascii="Avenir Next LT Pro" w:hAnsi="Avenir Next LT Pro"/>
          <w:sz w:val="20"/>
        </w:rPr>
        <w:t xml:space="preserve">, M., Koven, C. D., … </w:t>
      </w:r>
      <w:proofErr w:type="spellStart"/>
      <w:r w:rsidRPr="00780C4C">
        <w:rPr>
          <w:rFonts w:ascii="Avenir Next LT Pro" w:hAnsi="Avenir Next LT Pro"/>
          <w:sz w:val="20"/>
        </w:rPr>
        <w:t>Ziehn</w:t>
      </w:r>
      <w:proofErr w:type="spellEnd"/>
      <w:r w:rsidRPr="00780C4C">
        <w:rPr>
          <w:rFonts w:ascii="Avenir Next LT Pro" w:hAnsi="Avenir Next LT Pro"/>
          <w:sz w:val="20"/>
        </w:rPr>
        <w:t xml:space="preserve">, T. (2020). Carbon-concentration and carbon-climate feedbacks in CMIP6 models and their comparison to CMIP5 models.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(16), 4173–4222. https://doi.org/10.5194/BG-17-4173-2020</w:t>
      </w:r>
    </w:p>
    <w:p w14:paraId="1CA6321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Kauffman, J. B., Cummings, D. L., Ward, D. E., &amp; Babbitt, R. (1995). Fire in the Brazilian Amazon: 1. Biomass, nutrient pools, and losses in slashed primary forests.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104</w:t>
      </w:r>
      <w:r w:rsidRPr="00780C4C">
        <w:rPr>
          <w:rFonts w:ascii="Avenir Next LT Pro" w:hAnsi="Avenir Next LT Pro"/>
          <w:sz w:val="20"/>
        </w:rPr>
        <w:t>(4), 397–408. https://doi.org/10.1007/BF00341336</w:t>
      </w:r>
    </w:p>
    <w:p w14:paraId="2EDD00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Kearsley, E., Verbeeck, H., </w:t>
      </w:r>
      <w:proofErr w:type="spellStart"/>
      <w:r w:rsidRPr="00780C4C">
        <w:rPr>
          <w:rFonts w:ascii="Avenir Next LT Pro" w:hAnsi="Avenir Next LT Pro"/>
          <w:sz w:val="20"/>
        </w:rPr>
        <w:t>Stoffelen</w:t>
      </w:r>
      <w:proofErr w:type="spellEnd"/>
      <w:r w:rsidRPr="00780C4C">
        <w:rPr>
          <w:rFonts w:ascii="Avenir Next LT Pro" w:hAnsi="Avenir Next LT Pro"/>
          <w:sz w:val="20"/>
        </w:rPr>
        <w:t xml:space="preserve">, P., Janssens, S. B., </w:t>
      </w:r>
      <w:proofErr w:type="spellStart"/>
      <w:r w:rsidRPr="00780C4C">
        <w:rPr>
          <w:rFonts w:ascii="Avenir Next LT Pro" w:hAnsi="Avenir Next LT Pro"/>
          <w:sz w:val="20"/>
        </w:rPr>
        <w:t>Yakusu</w:t>
      </w:r>
      <w:proofErr w:type="spellEnd"/>
      <w:r w:rsidRPr="00780C4C">
        <w:rPr>
          <w:rFonts w:ascii="Avenir Next LT Pro" w:hAnsi="Avenir Next LT Pro"/>
          <w:sz w:val="20"/>
        </w:rPr>
        <w:t xml:space="preserve">, E. K., Kosmala, M., De Mil, T., </w:t>
      </w: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Kitima, E. R., </w:t>
      </w:r>
      <w:proofErr w:type="spellStart"/>
      <w:r w:rsidRPr="00780C4C">
        <w:rPr>
          <w:rFonts w:ascii="Avenir Next LT Pro" w:hAnsi="Avenir Next LT Pro"/>
          <w:sz w:val="20"/>
        </w:rPr>
        <w:t>Ndiapo</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Chuda</w:t>
      </w:r>
      <w:proofErr w:type="spellEnd"/>
      <w:r w:rsidRPr="00780C4C">
        <w:rPr>
          <w:rFonts w:ascii="Avenir Next LT Pro" w:hAnsi="Avenir Next LT Pro"/>
          <w:sz w:val="20"/>
        </w:rPr>
        <w:t xml:space="preserve">, A. L., Richardson, A. D., Wingate, L., </w:t>
      </w:r>
      <w:proofErr w:type="spellStart"/>
      <w:r w:rsidRPr="00780C4C">
        <w:rPr>
          <w:rFonts w:ascii="Avenir Next LT Pro" w:hAnsi="Avenir Next LT Pro"/>
          <w:sz w:val="20"/>
        </w:rPr>
        <w:t>Ilondea</w:t>
      </w:r>
      <w:proofErr w:type="spellEnd"/>
      <w:r w:rsidRPr="00780C4C">
        <w:rPr>
          <w:rFonts w:ascii="Avenir Next LT Pro" w:hAnsi="Avenir Next LT Pro"/>
          <w:sz w:val="20"/>
        </w:rPr>
        <w:t xml:space="preserve">, B. A., </w:t>
      </w:r>
      <w:r w:rsidRPr="00780C4C">
        <w:rPr>
          <w:rFonts w:ascii="Avenir Next LT Pro" w:hAnsi="Avenir Next LT Pro"/>
          <w:sz w:val="20"/>
        </w:rPr>
        <w:lastRenderedPageBreak/>
        <w:t xml:space="preserve">Beeckman, H., van den </w:t>
      </w:r>
      <w:proofErr w:type="spellStart"/>
      <w:r w:rsidRPr="00780C4C">
        <w:rPr>
          <w:rFonts w:ascii="Avenir Next LT Pro" w:hAnsi="Avenir Next LT Pro"/>
          <w:sz w:val="20"/>
        </w:rPr>
        <w:t>Bulcke</w:t>
      </w:r>
      <w:proofErr w:type="spellEnd"/>
      <w:r w:rsidRPr="00780C4C">
        <w:rPr>
          <w:rFonts w:ascii="Avenir Next LT Pro" w:hAnsi="Avenir Next LT Pro"/>
          <w:sz w:val="20"/>
        </w:rPr>
        <w:t xml:space="preserve">, J., Boeckx, P., &amp; </w:t>
      </w:r>
      <w:proofErr w:type="spellStart"/>
      <w:r w:rsidRPr="00780C4C">
        <w:rPr>
          <w:rFonts w:ascii="Avenir Next LT Pro" w:hAnsi="Avenir Next LT Pro"/>
          <w:sz w:val="20"/>
        </w:rPr>
        <w:t>Hufkens</w:t>
      </w:r>
      <w:proofErr w:type="spellEnd"/>
      <w:r w:rsidRPr="00780C4C">
        <w:rPr>
          <w:rFonts w:ascii="Avenir Next LT Pro" w:hAnsi="Avenir Next LT Pro"/>
          <w:sz w:val="20"/>
        </w:rPr>
        <w:t xml:space="preserve">, K. (2024). Historical tree phenology data reveal the seasonal rhythms of the Congo Basin rainforest. </w:t>
      </w:r>
      <w:r w:rsidRPr="00780C4C">
        <w:rPr>
          <w:rFonts w:ascii="Avenir Next LT Pro" w:hAnsi="Avenir Next LT Pro"/>
          <w:i/>
          <w:sz w:val="20"/>
        </w:rPr>
        <w:t>Plant-Environment Interactions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(2), e10136. https://doi.org/10.1002/PEI3.10136</w:t>
      </w:r>
    </w:p>
    <w:p w14:paraId="6F721EB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Kent, R., Lindsell, J., Laurin, G., Valentini, R., &amp; Coomes, D. (2015). Airborne LiDAR Detects Selectively Logged Tropical Forest Even in an Advanced Stage of Recovery.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(7), 8348–8367. https://doi.org/10.3390/rs70708348</w:t>
      </w:r>
    </w:p>
    <w:p w14:paraId="08111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 A. M., Stoy, P. C., Douglas, J. T., Anderson, M., Diak, G., </w:t>
      </w:r>
      <w:proofErr w:type="spellStart"/>
      <w:r w:rsidRPr="00780C4C">
        <w:rPr>
          <w:rFonts w:ascii="Avenir Next LT Pro" w:hAnsi="Avenir Next LT Pro"/>
          <w:sz w:val="20"/>
        </w:rPr>
        <w:t>Otkin</w:t>
      </w:r>
      <w:proofErr w:type="spellEnd"/>
      <w:r w:rsidRPr="00780C4C">
        <w:rPr>
          <w:rFonts w:ascii="Avenir Next LT Pro" w:hAnsi="Avenir Next LT Pro"/>
          <w:sz w:val="20"/>
        </w:rPr>
        <w:t xml:space="preserve">, J. A., Hain, C., Rehbein, E. M., &amp; McCorkel, J. (2021). Reviews and syntheses: Ongoing and emerging opportunities to improve environmental science using observations from the Advanced Baseline Imager on the Geostationary Operational Environmental Satellites.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(13), 4117–4141. https://doi.org/10.5194/bg-18-4117-2021</w:t>
      </w:r>
    </w:p>
    <w:p w14:paraId="1237E1A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Khanna, J.,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Fueglistaler</w:t>
      </w:r>
      <w:proofErr w:type="spellEnd"/>
      <w:r w:rsidRPr="00780C4C">
        <w:rPr>
          <w:rFonts w:ascii="Avenir Next LT Pro" w:hAnsi="Avenir Next LT Pro"/>
          <w:sz w:val="20"/>
        </w:rPr>
        <w:t xml:space="preserve">, S., &amp; Walko, R. (2017). Regional dry-season climate changes due to three decades of Amazonian deforestation. </w:t>
      </w:r>
      <w:r w:rsidRPr="00780C4C">
        <w:rPr>
          <w:rFonts w:ascii="Avenir Next LT Pro" w:hAnsi="Avenir Next LT Pro"/>
          <w:i/>
          <w:sz w:val="20"/>
        </w:rPr>
        <w:t>Nature Climate Change 2017 7:3</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(3), 200–204. https://doi.org/10.1038/nclimate3226</w:t>
      </w:r>
    </w:p>
    <w:p w14:paraId="04D8348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Koellner, T., Sell, J., </w:t>
      </w:r>
      <w:proofErr w:type="spellStart"/>
      <w:r w:rsidRPr="00780C4C">
        <w:rPr>
          <w:rFonts w:ascii="Avenir Next LT Pro" w:hAnsi="Avenir Next LT Pro"/>
          <w:sz w:val="20"/>
        </w:rPr>
        <w:t>Gähwiler</w:t>
      </w:r>
      <w:proofErr w:type="spellEnd"/>
      <w:r w:rsidRPr="00780C4C">
        <w:rPr>
          <w:rFonts w:ascii="Avenir Next LT Pro" w:hAnsi="Avenir Next LT Pro"/>
          <w:sz w:val="20"/>
        </w:rPr>
        <w:t xml:space="preserve">, M., &amp; Scholz, R. W. (2008). Assessment of the management of organizations supplying ecosystem services from tropical forests.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746–757. https://doi.org/10.1016/J.GLOENVCHA.2008.07.009</w:t>
      </w:r>
    </w:p>
    <w:p w14:paraId="75642B1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Koh, L. P., &amp; </w:t>
      </w:r>
      <w:proofErr w:type="spellStart"/>
      <w:r w:rsidRPr="00780C4C">
        <w:rPr>
          <w:rFonts w:ascii="Avenir Next LT Pro" w:hAnsi="Avenir Next LT Pro"/>
          <w:sz w:val="20"/>
        </w:rPr>
        <w:t>Wilcove</w:t>
      </w:r>
      <w:proofErr w:type="spellEnd"/>
      <w:r w:rsidRPr="00780C4C">
        <w:rPr>
          <w:rFonts w:ascii="Avenir Next LT Pro" w:hAnsi="Avenir Next LT Pro"/>
          <w:sz w:val="20"/>
        </w:rPr>
        <w:t xml:space="preserve">, D. S. (2008). Is oil palm agriculture really destroying tropical biodiversity? </w:t>
      </w:r>
      <w:r w:rsidRPr="00780C4C">
        <w:rPr>
          <w:rFonts w:ascii="Avenir Next LT Pro" w:hAnsi="Avenir Next LT Pro"/>
          <w:i/>
          <w:sz w:val="20"/>
        </w:rPr>
        <w:t>Conservation Letters</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(2), 60–64. https://doi.org/10.1111/J.1755-263X.2008.00011.X</w:t>
      </w:r>
    </w:p>
    <w:p w14:paraId="1ED5B1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Kossin, J. P., Knapp, K. R., Olander, T. L., &amp; Velden, C. S. (2020). Global increase in major tropical cyclone exceedance probability over the past four decades.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(22), 11975–11980. https://doi.org/10.1073/pnas.1920849117</w:t>
      </w:r>
    </w:p>
    <w:p w14:paraId="06F8F3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Koven, C. D., Knox, R. G., Fisher, R. A., Fisher, R. A., Chambers, J. Q., Chambers, J. Q., Christoffersen, B. O., Davies, S. J.,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Dietze, M. C., </w:t>
      </w:r>
      <w:proofErr w:type="spellStart"/>
      <w:r w:rsidRPr="00780C4C">
        <w:rPr>
          <w:rFonts w:ascii="Avenir Next LT Pro" w:hAnsi="Avenir Next LT Pro"/>
          <w:sz w:val="20"/>
        </w:rPr>
        <w:t>Faybishenko</w:t>
      </w:r>
      <w:proofErr w:type="spellEnd"/>
      <w:r w:rsidRPr="00780C4C">
        <w:rPr>
          <w:rFonts w:ascii="Avenir Next LT Pro" w:hAnsi="Avenir Next LT Pro"/>
          <w:sz w:val="20"/>
        </w:rPr>
        <w:t xml:space="preserve">, B., Holm, J., Huang, M., </w:t>
      </w:r>
      <w:proofErr w:type="spellStart"/>
      <w:r w:rsidRPr="00780C4C">
        <w:rPr>
          <w:rFonts w:ascii="Avenir Next LT Pro" w:hAnsi="Avenir Next LT Pro"/>
          <w:sz w:val="20"/>
        </w:rPr>
        <w:t>Kovenock</w:t>
      </w:r>
      <w:proofErr w:type="spellEnd"/>
      <w:r w:rsidRPr="00780C4C">
        <w:rPr>
          <w:rFonts w:ascii="Avenir Next LT Pro" w:hAnsi="Avenir Next LT Pro"/>
          <w:sz w:val="20"/>
        </w:rPr>
        <w:t xml:space="preserve">, M., Kueppers, L. M., Kueppers, L. M., Lemieux, G., Massoud, E., … Xu, C. (2020). Benchmarking and parameter sensitivity of physiological and vegetation dynamics using the Functionally Assembled Terrestrial Ecosystem Simulator (FATES) at Barro Colorado Island, Panama.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(11), 3017–3044. https://doi.org/10.5194/BG-17-3017-2020</w:t>
      </w:r>
    </w:p>
    <w:p w14:paraId="17918F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(2013). Cascading effects of contemporaneous defaunation on tropical forest communities. </w:t>
      </w:r>
      <w:r w:rsidRPr="00780C4C">
        <w:rPr>
          <w:rFonts w:ascii="Avenir Next LT Pro" w:hAnsi="Avenir Next LT Pro"/>
          <w:i/>
          <w:sz w:val="20"/>
        </w:rPr>
        <w:t>Biological Conservation</w:t>
      </w:r>
      <w:r w:rsidRPr="00780C4C">
        <w:rPr>
          <w:rFonts w:ascii="Avenir Next LT Pro" w:hAnsi="Avenir Next LT Pro"/>
          <w:sz w:val="20"/>
        </w:rPr>
        <w:t xml:space="preserve">, </w:t>
      </w:r>
      <w:r w:rsidRPr="00780C4C">
        <w:rPr>
          <w:rFonts w:ascii="Avenir Next LT Pro" w:hAnsi="Avenir Next LT Pro"/>
          <w:i/>
          <w:sz w:val="20"/>
        </w:rPr>
        <w:t>163</w:t>
      </w:r>
      <w:r w:rsidRPr="00780C4C">
        <w:rPr>
          <w:rFonts w:ascii="Avenir Next LT Pro" w:hAnsi="Avenir Next LT Pro"/>
          <w:sz w:val="20"/>
        </w:rPr>
        <w:t>, 22–32. https://doi.org/10.1016/J.BIOCON.2013.04.025</w:t>
      </w:r>
    </w:p>
    <w:p w14:paraId="464916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&amp; Carson, W. P. (2015). Do Ground-Dwelling Vertebrates Promote Diversity in a Neotropical Forest? Results from a Long-Term </w:t>
      </w:r>
      <w:proofErr w:type="spellStart"/>
      <w:r w:rsidRPr="00780C4C">
        <w:rPr>
          <w:rFonts w:ascii="Avenir Next LT Pro" w:hAnsi="Avenir Next LT Pro"/>
          <w:sz w:val="20"/>
        </w:rPr>
        <w:t>Exclosure</w:t>
      </w:r>
      <w:proofErr w:type="spellEnd"/>
      <w:r w:rsidRPr="00780C4C">
        <w:rPr>
          <w:rFonts w:ascii="Avenir Next LT Pro" w:hAnsi="Avenir Next LT Pro"/>
          <w:sz w:val="20"/>
        </w:rPr>
        <w:t xml:space="preserve"> Experiment. </w:t>
      </w:r>
      <w:proofErr w:type="spellStart"/>
      <w:r w:rsidRPr="00780C4C">
        <w:rPr>
          <w:rFonts w:ascii="Avenir Next LT Pro" w:hAnsi="Avenir Next LT Pro"/>
          <w:i/>
          <w:sz w:val="20"/>
        </w:rPr>
        <w:t>BioScience</w:t>
      </w:r>
      <w:proofErr w:type="spellEnd"/>
      <w:r w:rsidRPr="00780C4C">
        <w:rPr>
          <w:rFonts w:ascii="Avenir Next LT Pro" w:hAnsi="Avenir Next LT Pro"/>
          <w:sz w:val="20"/>
        </w:rPr>
        <w:t xml:space="preserve">, </w:t>
      </w:r>
      <w:r w:rsidRPr="00780C4C">
        <w:rPr>
          <w:rFonts w:ascii="Avenir Next LT Pro" w:hAnsi="Avenir Next LT Pro"/>
          <w:i/>
          <w:sz w:val="20"/>
        </w:rPr>
        <w:t>65</w:t>
      </w:r>
      <w:r w:rsidRPr="00780C4C">
        <w:rPr>
          <w:rFonts w:ascii="Avenir Next LT Pro" w:hAnsi="Avenir Next LT Pro"/>
          <w:sz w:val="20"/>
        </w:rPr>
        <w:t>(9), 862–870. https://doi.org/10.1093/BIOSCI/BIV110</w:t>
      </w:r>
    </w:p>
    <w:p w14:paraId="7CEE718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Kurten, E. L., Wright, S. J., Carson, W. P., &amp; Palmer, T. M. (2015). Hunting alters seedling functional trait composition in a Neotropical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96</w:t>
      </w:r>
      <w:r w:rsidRPr="00780C4C">
        <w:rPr>
          <w:rFonts w:ascii="Avenir Next LT Pro" w:hAnsi="Avenir Next LT Pro"/>
          <w:sz w:val="20"/>
        </w:rPr>
        <w:t>(7), 1923–1932. https://doi.org/10.1890/14-1735.1</w:t>
      </w:r>
    </w:p>
    <w:p w14:paraId="6286DDC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Kushwaha, C. P., &amp; Singh, K. P. (2005). Diversity of leaf phenology in a tropical deciduous forest in India. </w:t>
      </w:r>
      <w:r w:rsidRPr="00780C4C">
        <w:rPr>
          <w:rFonts w:ascii="Avenir Next LT Pro" w:hAnsi="Avenir Next LT Pro"/>
          <w:i/>
          <w:sz w:val="20"/>
        </w:rPr>
        <w:t>Journal of Tropical Ecology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 47–56. https://doi.org/10.1017/S0266467404002032</w:t>
      </w:r>
    </w:p>
    <w:p w14:paraId="6AF7E87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Geist, H. J., &amp; Lepers, E. (2003). Dynamics of land-use and land-cover change in tropical regions.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(Volume 28, 2003), 205–241. https://doi.org/10.1146/ANNUREV.ENERGY.28.050302.105459/CITE/REFWORKS</w:t>
      </w:r>
    </w:p>
    <w:p w14:paraId="439F46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Lambin, E. F., Gibbs, H. K., </w:t>
      </w:r>
      <w:proofErr w:type="spellStart"/>
      <w:r w:rsidRPr="00780C4C">
        <w:rPr>
          <w:rFonts w:ascii="Avenir Next LT Pro" w:hAnsi="Avenir Next LT Pro"/>
          <w:sz w:val="20"/>
        </w:rPr>
        <w:t>Heilmayr</w:t>
      </w:r>
      <w:proofErr w:type="spellEnd"/>
      <w:r w:rsidRPr="00780C4C">
        <w:rPr>
          <w:rFonts w:ascii="Avenir Next LT Pro" w:hAnsi="Avenir Next LT Pro"/>
          <w:sz w:val="20"/>
        </w:rPr>
        <w:t xml:space="preserve">, R., Carlson, K. M., Fleck, L. C., Garrett, R. D.,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McDermott, C. L., McLaughlin, D., Newton, P., Nolte, C., Pacheco, P., Rausch, L. L., Streck, C., Thorlakson, T., &amp; Walker, N. F. (2018). The role of supply-chain initiatives in reducing deforestation. </w:t>
      </w:r>
      <w:r w:rsidRPr="00780C4C">
        <w:rPr>
          <w:rFonts w:ascii="Avenir Next LT Pro" w:hAnsi="Avenir Next LT Pro"/>
          <w:i/>
          <w:sz w:val="20"/>
        </w:rPr>
        <w:t>Nature Climate Change 2018 8:2</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(2), 109–116. https://doi.org/10.1038/s41558-017-0061-1</w:t>
      </w:r>
    </w:p>
    <w:p w14:paraId="50729B9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lastRenderedPageBreak/>
        <w:t>Lamjiak</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Kaewthongrach</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Sirinaovakul</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Hanpattanakit</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Chithaisong</w:t>
      </w:r>
      <w:proofErr w:type="spellEnd"/>
      <w:r w:rsidRPr="00780C4C">
        <w:rPr>
          <w:rFonts w:ascii="Avenir Next LT Pro" w:hAnsi="Avenir Next LT Pro"/>
          <w:sz w:val="20"/>
        </w:rPr>
        <w:t xml:space="preserve">, A., &amp; </w:t>
      </w:r>
      <w:proofErr w:type="spellStart"/>
      <w:r w:rsidRPr="00780C4C">
        <w:rPr>
          <w:rFonts w:ascii="Avenir Next LT Pro" w:hAnsi="Avenir Next LT Pro"/>
          <w:sz w:val="20"/>
        </w:rPr>
        <w:t>Polvichai</w:t>
      </w:r>
      <w:proofErr w:type="spellEnd"/>
      <w:r w:rsidRPr="00780C4C">
        <w:rPr>
          <w:rFonts w:ascii="Avenir Next LT Pro" w:hAnsi="Avenir Next LT Pro"/>
          <w:sz w:val="20"/>
        </w:rPr>
        <w:t xml:space="preserve">, J. (2021). Characterizing and forecasting the responses of tropical forest leaf phenology to El Nino by machine learning algorithms.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(8), e0255962. https://doi.org/10.1371/JOURNAL.PONE.0255962</w:t>
      </w:r>
    </w:p>
    <w:p w14:paraId="57C7E79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Lapola, D. M., Pinho, P., Barlow, J., Aragão, L. E. O. C., Berenguer, E., Carmenta, R., Liddy, H. M., Seixas, H., Silva, C. V. J., Silva, C. H. L., Alencar, A. A. C., Anderson, L. O., </w:t>
      </w:r>
      <w:proofErr w:type="spellStart"/>
      <w:r w:rsidRPr="00780C4C">
        <w:rPr>
          <w:rFonts w:ascii="Avenir Next LT Pro" w:hAnsi="Avenir Next LT Pro"/>
          <w:sz w:val="20"/>
        </w:rPr>
        <w:t>Armenteras</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Chambers, J., Chini, L., Costa, M. H., Faria, B. L., … Walker, W. S. (2023). The drivers and impacts of Amazon forest degradation.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379</w:t>
      </w:r>
      <w:r w:rsidRPr="00780C4C">
        <w:rPr>
          <w:rFonts w:ascii="Avenir Next LT Pro" w:hAnsi="Avenir Next LT Pro"/>
          <w:sz w:val="20"/>
        </w:rPr>
        <w:t>(6630). https://doi.org/10.1126/SCIENCE.ABP8622/SUPPL_FILE/SCIENCE.ABP8622_SM.PDF</w:t>
      </w:r>
    </w:p>
    <w:p w14:paraId="2B0C6FB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Lavigne, T., Liu, C., &amp; Liu, N. (2019). How Does the Trend in Thunder Days Relate to the Variation of Lightning Flash Density?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(9), 4955–4974. https://doi.org/10.1029/2018JD029920</w:t>
      </w:r>
    </w:p>
    <w:p w14:paraId="17275E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Lawrence, D., &amp; Vandecar, K. (2014). Effects of tropical deforestation on climate and agriculture. </w:t>
      </w:r>
      <w:r w:rsidRPr="00780C4C">
        <w:rPr>
          <w:rFonts w:ascii="Avenir Next LT Pro" w:hAnsi="Avenir Next LT Pro"/>
          <w:i/>
          <w:sz w:val="20"/>
        </w:rPr>
        <w:t>Nature Climate Change 2015 5:1</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27–36. https://doi.org/10.1038/nclimate2430</w:t>
      </w:r>
    </w:p>
    <w:p w14:paraId="5C4E3CF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Leclère</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Obersteiner</w:t>
      </w:r>
      <w:proofErr w:type="spellEnd"/>
      <w:r w:rsidRPr="00780C4C">
        <w:rPr>
          <w:rFonts w:ascii="Avenir Next LT Pro" w:hAnsi="Avenir Next LT Pro"/>
          <w:sz w:val="20"/>
        </w:rPr>
        <w:t xml:space="preserve">, M., Barrett, M., Butchart, S. H. M., Chaudhary, A., de Palma, A., DeClerck, F. A. J., di Marco, M., </w:t>
      </w:r>
      <w:proofErr w:type="spellStart"/>
      <w:r w:rsidRPr="00780C4C">
        <w:rPr>
          <w:rFonts w:ascii="Avenir Next LT Pro" w:hAnsi="Avenir Next LT Pro"/>
          <w:sz w:val="20"/>
        </w:rPr>
        <w:t>Doelman</w:t>
      </w:r>
      <w:proofErr w:type="spellEnd"/>
      <w:r w:rsidRPr="00780C4C">
        <w:rPr>
          <w:rFonts w:ascii="Avenir Next LT Pro" w:hAnsi="Avenir Next LT Pro"/>
          <w:sz w:val="20"/>
        </w:rPr>
        <w:t xml:space="preserve">, J. C., </w:t>
      </w:r>
      <w:proofErr w:type="spellStart"/>
      <w:r w:rsidRPr="00780C4C">
        <w:rPr>
          <w:rFonts w:ascii="Avenir Next LT Pro" w:hAnsi="Avenir Next LT Pro"/>
          <w:sz w:val="20"/>
        </w:rPr>
        <w:t>Dürauer</w:t>
      </w:r>
      <w:proofErr w:type="spellEnd"/>
      <w:r w:rsidRPr="00780C4C">
        <w:rPr>
          <w:rFonts w:ascii="Avenir Next LT Pro" w:hAnsi="Avenir Next LT Pro"/>
          <w:sz w:val="20"/>
        </w:rPr>
        <w:t xml:space="preserve">, M., Freeman, R., </w:t>
      </w:r>
      <w:proofErr w:type="spellStart"/>
      <w:r w:rsidRPr="00780C4C">
        <w:rPr>
          <w:rFonts w:ascii="Avenir Next LT Pro" w:hAnsi="Avenir Next LT Pro"/>
          <w:sz w:val="20"/>
        </w:rPr>
        <w:t>Harfoot</w:t>
      </w:r>
      <w:proofErr w:type="spellEnd"/>
      <w:r w:rsidRPr="00780C4C">
        <w:rPr>
          <w:rFonts w:ascii="Avenir Next LT Pro" w:hAnsi="Avenir Next LT Pro"/>
          <w:sz w:val="20"/>
        </w:rPr>
        <w:t xml:space="preserve">, M., Hasegawa, T., Hellweg, S., Hilbers, J. P., Hill, S. L. L., </w:t>
      </w:r>
      <w:proofErr w:type="spellStart"/>
      <w:r w:rsidRPr="00780C4C">
        <w:rPr>
          <w:rFonts w:ascii="Avenir Next LT Pro" w:hAnsi="Avenir Next LT Pro"/>
          <w:sz w:val="20"/>
        </w:rPr>
        <w:t>Humpenöder</w:t>
      </w:r>
      <w:proofErr w:type="spellEnd"/>
      <w:r w:rsidRPr="00780C4C">
        <w:rPr>
          <w:rFonts w:ascii="Avenir Next LT Pro" w:hAnsi="Avenir Next LT Pro"/>
          <w:sz w:val="20"/>
        </w:rPr>
        <w:t xml:space="preserve">, F., Jennings, N., Krisztin, T., … Young, L. (2020). Bending the curve of terrestrial biodiversity needs an integrated strategy. </w:t>
      </w:r>
      <w:r w:rsidRPr="00780C4C">
        <w:rPr>
          <w:rFonts w:ascii="Avenir Next LT Pro" w:hAnsi="Avenir Next LT Pro"/>
          <w:i/>
          <w:sz w:val="20"/>
        </w:rPr>
        <w:t>Nature 2020 585:7826</w:t>
      </w:r>
      <w:r w:rsidRPr="00780C4C">
        <w:rPr>
          <w:rFonts w:ascii="Avenir Next LT Pro" w:hAnsi="Avenir Next LT Pro"/>
          <w:sz w:val="20"/>
        </w:rPr>
        <w:t xml:space="preserve">, </w:t>
      </w:r>
      <w:r w:rsidRPr="00780C4C">
        <w:rPr>
          <w:rFonts w:ascii="Avenir Next LT Pro" w:hAnsi="Avenir Next LT Pro"/>
          <w:i/>
          <w:sz w:val="20"/>
        </w:rPr>
        <w:t>585</w:t>
      </w:r>
      <w:r w:rsidRPr="00780C4C">
        <w:rPr>
          <w:rFonts w:ascii="Avenir Next LT Pro" w:hAnsi="Avenir Next LT Pro"/>
          <w:sz w:val="20"/>
        </w:rPr>
        <w:t>(7826), 551–556. https://doi.org/10.1038/s41586-020-2705-y</w:t>
      </w:r>
    </w:p>
    <w:p w14:paraId="408643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Lee, X., Goulden, M. L., Hollinger, D. Y., Barr, A., Black, T. A., Bohrer, G., Bracho, R., Drake, B., Goldstein, A., Gu, L., </w:t>
      </w:r>
      <w:proofErr w:type="spellStart"/>
      <w:r w:rsidRPr="00780C4C">
        <w:rPr>
          <w:rFonts w:ascii="Avenir Next LT Pro" w:hAnsi="Avenir Next LT Pro"/>
          <w:sz w:val="20"/>
        </w:rPr>
        <w:t>Katul</w:t>
      </w:r>
      <w:proofErr w:type="spellEnd"/>
      <w:r w:rsidRPr="00780C4C">
        <w:rPr>
          <w:rFonts w:ascii="Avenir Next LT Pro" w:hAnsi="Avenir Next LT Pro"/>
          <w:sz w:val="20"/>
        </w:rPr>
        <w:t xml:space="preserve">, G., Kolb, T., Law, B. E., Margolis, H., Meyers, T., Monson, R., Munger, W., Oren, R., Paw U, K. T., … Zhao, L. (2011). Observed increase in local cooling effect of deforestation at higher latitudes. </w:t>
      </w:r>
      <w:r w:rsidRPr="00780C4C">
        <w:rPr>
          <w:rFonts w:ascii="Avenir Next LT Pro" w:hAnsi="Avenir Next LT Pro"/>
          <w:i/>
          <w:sz w:val="20"/>
        </w:rPr>
        <w:t>Nature 2011 479:7373</w:t>
      </w:r>
      <w:r w:rsidRPr="00780C4C">
        <w:rPr>
          <w:rFonts w:ascii="Avenir Next LT Pro" w:hAnsi="Avenir Next LT Pro"/>
          <w:sz w:val="20"/>
        </w:rPr>
        <w:t xml:space="preserve">, </w:t>
      </w:r>
      <w:r w:rsidRPr="00780C4C">
        <w:rPr>
          <w:rFonts w:ascii="Avenir Next LT Pro" w:hAnsi="Avenir Next LT Pro"/>
          <w:i/>
          <w:sz w:val="20"/>
        </w:rPr>
        <w:t>479</w:t>
      </w:r>
      <w:r w:rsidRPr="00780C4C">
        <w:rPr>
          <w:rFonts w:ascii="Avenir Next LT Pro" w:hAnsi="Avenir Next LT Pro"/>
          <w:sz w:val="20"/>
        </w:rPr>
        <w:t>(7373), 384–387. https://doi.org/10.1038/nature10588</w:t>
      </w:r>
    </w:p>
    <w:p w14:paraId="79CEAE7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 R., Poe, J., Huntzinger, D., Liu, J., Stich, S., Baker, D. F., Feng, L., Gaeta, D. C., Huang, Z., &amp; Miller, S. M. (2024). The Orbiting Carbon Observatory-2 (OCO-2) and in situ CO2 data suggest a larger seasonal amplitude of the terrestrial carbon cycle compared to many dynamic global vegetation models.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312</w:t>
      </w:r>
      <w:r w:rsidRPr="00780C4C">
        <w:rPr>
          <w:rFonts w:ascii="Avenir Next LT Pro" w:hAnsi="Avenir Next LT Pro"/>
          <w:sz w:val="20"/>
        </w:rPr>
        <w:t>, 114326. https://doi.org/10.1016/J.RSE.2024.114326</w:t>
      </w:r>
    </w:p>
    <w:p w14:paraId="0907D84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Leite</w:t>
      </w:r>
      <w:r w:rsidRPr="00780C4C">
        <w:rPr>
          <w:rFonts w:ascii="Cambria Math" w:hAnsi="Cambria Math" w:cs="Cambria Math"/>
          <w:sz w:val="20"/>
        </w:rPr>
        <w:t>‐</w:t>
      </w:r>
      <w:r w:rsidRPr="00780C4C">
        <w:rPr>
          <w:rFonts w:ascii="Avenir Next LT Pro" w:hAnsi="Avenir Next LT Pro"/>
          <w:sz w:val="20"/>
        </w:rPr>
        <w:t xml:space="preserve">Filho, A. T., de Sousa Pontes, V. Y., &amp; Costa, M. H. (2019). Effects of Deforestation on the Onset of the Rainy Season and the Duration of Dry Spells in Southern Amazonia.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(10), 5268–5281. https://doi.org/10.1029/2018JD029537</w:t>
      </w:r>
    </w:p>
    <w:p w14:paraId="0D002B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Leite-Filho, A. T., Soares-Filho, B. S., Davis, J. L., Abrahão, G. M., &amp; Börner, J. (2021). Deforestation reduces rainfall and agricultural revenues in the Brazilian Amazon. </w:t>
      </w:r>
      <w:r w:rsidRPr="00780C4C">
        <w:rPr>
          <w:rFonts w:ascii="Avenir Next LT Pro" w:hAnsi="Avenir Next LT Pro"/>
          <w:i/>
          <w:sz w:val="20"/>
        </w:rPr>
        <w:t>Nature Communications 2021 12:1</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 1–7. https://doi.org/10.1038/s41467-021-22840-7</w:t>
      </w:r>
    </w:p>
    <w:p w14:paraId="5A8AF6B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Levine, N. M., Zhang, K., Longo, M., Baccini, A., Phillips, O. L., Lewis, S. L., Alvarez-Dávila, E., de Andrade, A. C. S., Brienen, R. J. W., Erwin, T. L., Feldpausch, T. R., Mendoza, A. L. M., Vargas, P. N., Prieto, A., Silva-Espejo, J. E., Malhi, Y., &amp; Moorcroft, P. R. (2016). Ecosystem heterogeneity determines the ecological resilience of the Amazon to climate change.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 793–797. https://doi.org/10.1073/PNAS.1511344112/SUPPL_FILE/PNAS.1511344112.SAPP.PDF</w:t>
      </w:r>
    </w:p>
    <w:p w14:paraId="2027324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Levis, C., Flores, B. M., Campos-Silva, J. V., Peroni, N., Staal, A., </w:t>
      </w:r>
      <w:proofErr w:type="spellStart"/>
      <w:r w:rsidRPr="00780C4C">
        <w:rPr>
          <w:rFonts w:ascii="Avenir Next LT Pro" w:hAnsi="Avenir Next LT Pro"/>
          <w:sz w:val="20"/>
        </w:rPr>
        <w:t>Padgurschi</w:t>
      </w:r>
      <w:proofErr w:type="spellEnd"/>
      <w:r w:rsidRPr="00780C4C">
        <w:rPr>
          <w:rFonts w:ascii="Avenir Next LT Pro" w:hAnsi="Avenir Next LT Pro"/>
          <w:sz w:val="20"/>
        </w:rPr>
        <w:t xml:space="preserve">, M. C. G., </w:t>
      </w:r>
      <w:proofErr w:type="spellStart"/>
      <w:r w:rsidRPr="00780C4C">
        <w:rPr>
          <w:rFonts w:ascii="Avenir Next LT Pro" w:hAnsi="Avenir Next LT Pro"/>
          <w:sz w:val="20"/>
        </w:rPr>
        <w:t>Dorshow</w:t>
      </w:r>
      <w:proofErr w:type="spellEnd"/>
      <w:r w:rsidRPr="00780C4C">
        <w:rPr>
          <w:rFonts w:ascii="Avenir Next LT Pro" w:hAnsi="Avenir Next LT Pro"/>
          <w:sz w:val="20"/>
        </w:rPr>
        <w:t xml:space="preserve">, W., Moraes, B., Schmidt, M.,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T. W.,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H., Wauja, K.,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K., </w:t>
      </w:r>
      <w:proofErr w:type="spellStart"/>
      <w:r w:rsidRPr="00780C4C">
        <w:rPr>
          <w:rFonts w:ascii="Avenir Next LT Pro" w:hAnsi="Avenir Next LT Pro"/>
          <w:sz w:val="20"/>
        </w:rPr>
        <w:t>Kuikuro</w:t>
      </w:r>
      <w:proofErr w:type="spellEnd"/>
      <w:r w:rsidRPr="00780C4C">
        <w:rPr>
          <w:rFonts w:ascii="Avenir Next LT Pro" w:hAnsi="Avenir Next LT Pro"/>
          <w:sz w:val="20"/>
        </w:rPr>
        <w:t xml:space="preserve">, A., Fausto, C., Franchetto, B., Watling, J., Lima, H., Heckenberger, M., &amp; Clement, C. R. (2024). Contributions of human cultures to biodiversity and ecosystem conservation. In </w:t>
      </w:r>
      <w:r w:rsidRPr="00780C4C">
        <w:rPr>
          <w:rFonts w:ascii="Avenir Next LT Pro" w:hAnsi="Avenir Next LT Pro"/>
          <w:i/>
          <w:sz w:val="20"/>
        </w:rPr>
        <w:t>Nature Ecology and Evolution</w:t>
      </w:r>
      <w:r w:rsidRPr="00780C4C">
        <w:rPr>
          <w:rFonts w:ascii="Avenir Next LT Pro" w:hAnsi="Avenir Next LT Pro"/>
          <w:sz w:val="20"/>
        </w:rPr>
        <w:t xml:space="preserve"> (Vol. 8, Issue 5, pp. 866–879). Nature Research. https://doi.org/10.1038/s41559-024-02356-1</w:t>
      </w:r>
    </w:p>
    <w:p w14:paraId="1AC0B4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Levy, M. C., Lopes, A. v., Cohn, A., Larsen, L. G., &amp; Thompson, S. E. (2018). Land Use Change Increases Streamflow Across the Arc of Deforestation in Brazil.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(8), 3520–3530. https://doi.org/10.1002/2017GL076526</w:t>
      </w:r>
    </w:p>
    <w:p w14:paraId="6DD18D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Lewis, S. L., Edwards, D. P., &amp; Galbraith, D. (2015). Increasing human dominance of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349</w:t>
      </w:r>
      <w:r w:rsidRPr="00780C4C">
        <w:rPr>
          <w:rFonts w:ascii="Avenir Next LT Pro" w:hAnsi="Avenir Next LT Pro"/>
          <w:sz w:val="20"/>
        </w:rPr>
        <w:t>(6250), 827–832. https://doi.org/10.1126/SCIENCE.AAA9932</w:t>
      </w:r>
    </w:p>
    <w:p w14:paraId="1B34AC9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Q., Chen, X., Yuan, W., Lu, H., Shen, R., Wu, S., Gong, F., Dai, Y., Liu, L., Sun, Q., Zhang, C., &amp; Su, Y. (2021). Remote Sensing of Seasonal Climatic Constraints on Leaf Phenology Across Pantropical Evergreen Forest Biome. </w:t>
      </w:r>
      <w:r w:rsidRPr="00780C4C">
        <w:rPr>
          <w:rFonts w:ascii="Avenir Next LT Pro" w:hAnsi="Avenir Next LT Pro"/>
          <w:i/>
          <w:sz w:val="20"/>
        </w:rPr>
        <w:t>Earth’s Future</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(9), e2021EF002160. https://doi.org/10.1029/2021EF002160</w:t>
      </w:r>
    </w:p>
    <w:p w14:paraId="4ECE042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Baker, J. C. A., Brando, P. M., Hoffman, F. M., Lawrence, D. M., Morton, D. C., Swann, A. L. S., Uribe, M. del R., &amp; Randerson, J. T. (2023). Future increases in Amazonia water stress from CO2 physiology and deforestation. </w:t>
      </w:r>
      <w:r w:rsidRPr="00780C4C">
        <w:rPr>
          <w:rFonts w:ascii="Avenir Next LT Pro" w:hAnsi="Avenir Next LT Pro"/>
          <w:i/>
          <w:sz w:val="20"/>
        </w:rPr>
        <w:t>Nature Water</w:t>
      </w:r>
      <w:r w:rsidRPr="00780C4C">
        <w:rPr>
          <w:rFonts w:ascii="Avenir Next LT Pro" w:hAnsi="Avenir Next LT Pro"/>
          <w:sz w:val="20"/>
        </w:rPr>
        <w:t xml:space="preserve">, </w:t>
      </w:r>
      <w:r w:rsidRPr="00780C4C">
        <w:rPr>
          <w:rFonts w:ascii="Avenir Next LT Pro" w:hAnsi="Avenir Next LT Pro"/>
          <w:i/>
          <w:sz w:val="20"/>
        </w:rPr>
        <w:t>1</w:t>
      </w:r>
      <w:r w:rsidRPr="00780C4C">
        <w:rPr>
          <w:rFonts w:ascii="Avenir Next LT Pro" w:hAnsi="Avenir Next LT Pro"/>
          <w:sz w:val="20"/>
        </w:rPr>
        <w:t>(9). https://doi.org/10.1038/s44221-023-00128-y</w:t>
      </w:r>
    </w:p>
    <w:p w14:paraId="508345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Randerson, J. T., Mahowald, N. M., &amp; Lawrence, P. J. (2021). Deforestation Strengthens Atmospheric Transport of Mineral Dust and Phosphorus from North Africa to the Amazon.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(15), 6087–6096. https://doi.org/10.1175/JCLI-D-20-0786.1</w:t>
      </w:r>
    </w:p>
    <w:p w14:paraId="56FD1C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 Y., Zhao, M., </w:t>
      </w:r>
      <w:proofErr w:type="spellStart"/>
      <w:r w:rsidRPr="00780C4C">
        <w:rPr>
          <w:rFonts w:ascii="Avenir Next LT Pro" w:hAnsi="Avenir Next LT Pro"/>
          <w:sz w:val="20"/>
        </w:rPr>
        <w:t>Motesharrei</w:t>
      </w:r>
      <w:proofErr w:type="spellEnd"/>
      <w:r w:rsidRPr="00780C4C">
        <w:rPr>
          <w:rFonts w:ascii="Avenir Next LT Pro" w:hAnsi="Avenir Next LT Pro"/>
          <w:sz w:val="20"/>
        </w:rPr>
        <w:t xml:space="preserve">, S., Mu, Q., </w:t>
      </w:r>
      <w:proofErr w:type="spellStart"/>
      <w:r w:rsidRPr="00780C4C">
        <w:rPr>
          <w:rFonts w:ascii="Avenir Next LT Pro" w:hAnsi="Avenir Next LT Pro"/>
          <w:sz w:val="20"/>
        </w:rPr>
        <w:t>Kalnay</w:t>
      </w:r>
      <w:proofErr w:type="spellEnd"/>
      <w:r w:rsidRPr="00780C4C">
        <w:rPr>
          <w:rFonts w:ascii="Avenir Next LT Pro" w:hAnsi="Avenir Next LT Pro"/>
          <w:sz w:val="20"/>
        </w:rPr>
        <w:t xml:space="preserve">, E., &amp; Li, S. (2015). Local cooling and warming effects of forests based on satellite observations. </w:t>
      </w:r>
      <w:r w:rsidRPr="00780C4C">
        <w:rPr>
          <w:rFonts w:ascii="Avenir Next LT Pro" w:hAnsi="Avenir Next LT Pro"/>
          <w:i/>
          <w:sz w:val="20"/>
        </w:rPr>
        <w:t>Nature Communications 2015 6:1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 1–8. https://doi.org/10.1038/ncomms7603</w:t>
      </w:r>
    </w:p>
    <w:p w14:paraId="474C8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Lintner, B. R., &amp; Neelin, J. D. (2009). Soil Moisture Impacts on Convective Margins. </w:t>
      </w:r>
      <w:r w:rsidRPr="00780C4C">
        <w:rPr>
          <w:rFonts w:ascii="Avenir Next LT Pro" w:hAnsi="Avenir Next LT Pro"/>
          <w:i/>
          <w:sz w:val="20"/>
        </w:rPr>
        <w:t>Journal of Hydrometeorology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(4), 1026–1039. https://doi.org/10.1175/2009JHM1094.1</w:t>
      </w:r>
    </w:p>
    <w:p w14:paraId="5D13C27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Baskaran, L., Bowman, K., Schimel, D., Anthony Bloom, A., Parazoo, C. N., Oda, T., Carroll, D., </w:t>
      </w:r>
      <w:proofErr w:type="spellStart"/>
      <w:r w:rsidRPr="00780C4C">
        <w:rPr>
          <w:rFonts w:ascii="Avenir Next LT Pro" w:hAnsi="Avenir Next LT Pro"/>
          <w:sz w:val="20"/>
        </w:rPr>
        <w:t>Menemenlis</w:t>
      </w:r>
      <w:proofErr w:type="spellEnd"/>
      <w:r w:rsidRPr="00780C4C">
        <w:rPr>
          <w:rFonts w:ascii="Avenir Next LT Pro" w:hAnsi="Avenir Next LT Pro"/>
          <w:sz w:val="20"/>
        </w:rPr>
        <w:t xml:space="preserve">, D., Joiner, J., Commane, R., Daube, B., Gatti, V. L., McKain, K., Miller, J., Stephens, B. B., Sweeney, C., &amp;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(2021). Carbon Monitoring System Flux Net Biosphere Exchange 2020 (CMS-Flux NBE 2020).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(2), 299–330. https://doi.org/10.5194/ESSD-13-299-2021</w:t>
      </w:r>
    </w:p>
    <w:p w14:paraId="5A171A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Palmer, P. I., Joiner, J., Levine, P., Bloom, A. A., Feng, L., Saatchi, S., Keller, M., Longo, M., Schimel, D., &amp; Wennberg, P. O. (2024a). Enhanced Carbon Flux Response to Atmospheric Aridity and Water Storage Deficit During the 2015–2016 El Niño Compromised Carbon Balance Recovery in Tropical South America.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(4), e2024AV001187. https://doi.org/10.1029/2024AV001187</w:t>
      </w:r>
    </w:p>
    <w:p w14:paraId="4371DB6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Bowman, K. W., Schimel, D. S., Parazoo, N. C., Jiang, Z., Lee, M., Bloom, A. A., Wunch, D., Frankenberg, C., Sun, Y., O’Dell, C. W., Gurney, K. R., </w:t>
      </w:r>
      <w:proofErr w:type="spellStart"/>
      <w:r w:rsidRPr="00780C4C">
        <w:rPr>
          <w:rFonts w:ascii="Avenir Next LT Pro" w:hAnsi="Avenir Next LT Pro"/>
          <w:sz w:val="20"/>
        </w:rPr>
        <w:t>Menemenlis</w:t>
      </w:r>
      <w:proofErr w:type="spellEnd"/>
      <w:r w:rsidRPr="00780C4C">
        <w:rPr>
          <w:rFonts w:ascii="Avenir Next LT Pro" w:hAnsi="Avenir Next LT Pro"/>
          <w:sz w:val="20"/>
        </w:rPr>
        <w:t xml:space="preserve">, D., Gierach, M., Crisp, D., &amp; Eldering, A. (2017a). Contrasting carbon cycle responses of the tropical continents to the 2015–2016 El Niño.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358</w:t>
      </w:r>
      <w:r w:rsidRPr="00780C4C">
        <w:rPr>
          <w:rFonts w:ascii="Avenir Next LT Pro" w:hAnsi="Avenir Next LT Pro"/>
          <w:sz w:val="20"/>
        </w:rPr>
        <w:t>(6360). https://doi.org/10.1126/SCIENCE.AAM5690/SUPPL_FILE/AAM5690_LIU_SM.PDF</w:t>
      </w:r>
    </w:p>
    <w:p w14:paraId="01FBEE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J., Dietz, T., Carpenter, S. R., Alberti, M., Folke, C., Moran, E., Pell, A. N., Deadman, P., Kratz, T., Lubchenco, J., Ostrom, E., Ouyang, Z., Provencher, W., Redman, C. L., Schneider, S. H., &amp; Taylor, W. W. (2007). Complexity of coupled human and natural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317</w:t>
      </w:r>
      <w:r w:rsidRPr="00780C4C">
        <w:rPr>
          <w:rFonts w:ascii="Avenir Next LT Pro" w:hAnsi="Avenir Next LT Pro"/>
          <w:sz w:val="20"/>
        </w:rPr>
        <w:t>(5844), 1513–1516. https://doi.org/10.1126/SCIENCE.1144004/SUPPL_FILE/LIU.SOM.PDF</w:t>
      </w:r>
    </w:p>
    <w:p w14:paraId="38ECADF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Liu, L., Cheng, Y., Wang, S., Wei, C., </w:t>
      </w:r>
      <w:proofErr w:type="spellStart"/>
      <w:r w:rsidRPr="00780C4C">
        <w:rPr>
          <w:rFonts w:ascii="Avenir Next LT Pro" w:hAnsi="Avenir Next LT Pro"/>
          <w:sz w:val="20"/>
        </w:rPr>
        <w:t>Pöhlker</w:t>
      </w:r>
      <w:proofErr w:type="spellEnd"/>
      <w:r w:rsidRPr="00780C4C">
        <w:rPr>
          <w:rFonts w:ascii="Avenir Next LT Pro" w:hAnsi="Avenir Next LT Pro"/>
          <w:sz w:val="20"/>
        </w:rPr>
        <w:t xml:space="preserve">, M. L., </w:t>
      </w:r>
      <w:proofErr w:type="spellStart"/>
      <w:r w:rsidRPr="00780C4C">
        <w:rPr>
          <w:rFonts w:ascii="Avenir Next LT Pro" w:hAnsi="Avenir Next LT Pro"/>
          <w:sz w:val="20"/>
        </w:rPr>
        <w:t>Pöhlker</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Shrivastava, M., Andreae, M. O., </w:t>
      </w:r>
      <w:proofErr w:type="spellStart"/>
      <w:r w:rsidRPr="00780C4C">
        <w:rPr>
          <w:rFonts w:ascii="Avenir Next LT Pro" w:hAnsi="Avenir Next LT Pro"/>
          <w:sz w:val="20"/>
        </w:rPr>
        <w:t>Pöschl</w:t>
      </w:r>
      <w:proofErr w:type="spellEnd"/>
      <w:r w:rsidRPr="00780C4C">
        <w:rPr>
          <w:rFonts w:ascii="Avenir Next LT Pro" w:hAnsi="Avenir Next LT Pro"/>
          <w:sz w:val="20"/>
        </w:rPr>
        <w:t xml:space="preserve">, U., &amp; Su, H. (2020). Impact of biomass burning aerosols on radiation, clouds, and precipitation over the Amazon: relative importance of aerosol–cloud and aerosol–radiation interactions.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(21), 13283–13301. https://doi.org/10.5194/acp-20-13283-2020</w:t>
      </w:r>
    </w:p>
    <w:p w14:paraId="6ADB3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Liu, W.</w:t>
      </w:r>
      <w:r w:rsidRPr="00780C4C">
        <w:rPr>
          <w:sz w:val="20"/>
        </w:rPr>
        <w:t> </w:t>
      </w:r>
      <w:r w:rsidRPr="00780C4C">
        <w:rPr>
          <w:rFonts w:ascii="Avenir Next LT Pro" w:hAnsi="Avenir Next LT Pro"/>
          <w:sz w:val="20"/>
        </w:rPr>
        <w:t>;, Zhang, X.</w:t>
      </w:r>
      <w:r w:rsidRPr="00780C4C">
        <w:rPr>
          <w:sz w:val="20"/>
        </w:rPr>
        <w:t> </w:t>
      </w:r>
      <w:r w:rsidRPr="00780C4C">
        <w:rPr>
          <w:rFonts w:ascii="Avenir Next LT Pro" w:hAnsi="Avenir Next LT Pro"/>
          <w:sz w:val="20"/>
        </w:rPr>
        <w:t>;, Xu, H.</w:t>
      </w:r>
      <w:r w:rsidRPr="00780C4C">
        <w:rPr>
          <w:sz w:val="20"/>
        </w:rPr>
        <w:t> </w:t>
      </w:r>
      <w:r w:rsidRPr="00780C4C">
        <w:rPr>
          <w:rFonts w:ascii="Avenir Next LT Pro" w:hAnsi="Avenir Next LT Pro"/>
          <w:sz w:val="20"/>
        </w:rPr>
        <w:t>;, Zhao, T.</w:t>
      </w:r>
      <w:r w:rsidRPr="00780C4C">
        <w:rPr>
          <w:sz w:val="20"/>
        </w:rPr>
        <w:t> </w:t>
      </w:r>
      <w:r w:rsidRPr="00780C4C">
        <w:rPr>
          <w:rFonts w:ascii="Avenir Next LT Pro" w:hAnsi="Avenir Next LT Pro"/>
          <w:sz w:val="20"/>
        </w:rPr>
        <w:t>;, Wang, J.</w:t>
      </w:r>
      <w:r w:rsidRPr="00780C4C">
        <w:rPr>
          <w:sz w:val="20"/>
        </w:rPr>
        <w:t> </w:t>
      </w:r>
      <w:r w:rsidRPr="00780C4C">
        <w:rPr>
          <w:rFonts w:ascii="Avenir Next LT Pro" w:hAnsi="Avenir Next LT Pro"/>
          <w:sz w:val="20"/>
        </w:rPr>
        <w:t>;, Li, Z.</w:t>
      </w:r>
      <w:r w:rsidRPr="00780C4C">
        <w:rPr>
          <w:sz w:val="20"/>
        </w:rPr>
        <w:t> </w:t>
      </w:r>
      <w:r w:rsidRPr="00780C4C">
        <w:rPr>
          <w:rFonts w:ascii="Avenir Next LT Pro" w:hAnsi="Avenir Next LT Pro"/>
          <w:sz w:val="20"/>
        </w:rPr>
        <w:t xml:space="preserve">;, Liu, L., Liu, W., Zhang, X., Xu, H., Zhao, T., Wang, J., Li, Z., &amp; Liu, L. (2024). Characterizing the Accelerated Global Carbon Emissions from </w:t>
      </w:r>
      <w:r w:rsidRPr="00780C4C">
        <w:rPr>
          <w:rFonts w:ascii="Avenir Next LT Pro" w:hAnsi="Avenir Next LT Pro"/>
          <w:sz w:val="20"/>
        </w:rPr>
        <w:lastRenderedPageBreak/>
        <w:t>Forest Loss during 1985</w:t>
      </w:r>
      <w:r w:rsidRPr="00780C4C">
        <w:rPr>
          <w:rFonts w:ascii="Avenir Next LT Pro" w:hAnsi="Avenir Next LT Pro" w:cs="Avenir Next LT Pro"/>
          <w:sz w:val="20"/>
        </w:rPr>
        <w:t>–</w:t>
      </w:r>
      <w:r w:rsidRPr="00780C4C">
        <w:rPr>
          <w:rFonts w:ascii="Avenir Next LT Pro" w:hAnsi="Avenir Next LT Pro"/>
          <w:sz w:val="20"/>
        </w:rPr>
        <w:t xml:space="preserve">2020 Using Fine-Resolution Remote Sensing Datasets. </w:t>
      </w:r>
      <w:r w:rsidRPr="00780C4C">
        <w:rPr>
          <w:rFonts w:ascii="Avenir Next LT Pro" w:hAnsi="Avenir Next LT Pro"/>
          <w:i/>
          <w:sz w:val="20"/>
        </w:rPr>
        <w:t>Remote Sensing 2024, Vol. 16, Page 978</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(6), 978. https://doi.org/10.3390/RS16060978</w:t>
      </w:r>
    </w:p>
    <w:p w14:paraId="78131B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Lloyd, M. K., Stein, R. A., Ibarra, D. E., Barclay, R. S., Wing, S. L., Stahle, D. W., Dawson, T. E., &amp; Stolper, D. A. (2023). Isotopic clumping in wood as a proxy for photorespiration in trees.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120</w:t>
      </w:r>
      <w:r w:rsidRPr="00780C4C">
        <w:rPr>
          <w:rFonts w:ascii="Avenir Next LT Pro" w:hAnsi="Avenir Next LT Pro"/>
          <w:sz w:val="20"/>
        </w:rPr>
        <w:t>(46), e2306736120. https://doi.org/10.1073/PNAS.2306736120/SUPPL_FILE/PNAS.2306736120.SD01.XLSX</w:t>
      </w:r>
    </w:p>
    <w:p w14:paraId="1024367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Londres</w:t>
      </w:r>
      <w:proofErr w:type="spellEnd"/>
      <w:r w:rsidRPr="00780C4C">
        <w:rPr>
          <w:rFonts w:ascii="Avenir Next LT Pro" w:hAnsi="Avenir Next LT Pro"/>
          <w:sz w:val="20"/>
        </w:rPr>
        <w:t xml:space="preserve">, M., Salk, C., Andersson, K. P., </w:t>
      </w:r>
      <w:proofErr w:type="spellStart"/>
      <w:r w:rsidRPr="00780C4C">
        <w:rPr>
          <w:rFonts w:ascii="Avenir Next LT Pro" w:hAnsi="Avenir Next LT Pro"/>
          <w:sz w:val="20"/>
        </w:rPr>
        <w:t>Tengö</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Brondizio</w:t>
      </w:r>
      <w:proofErr w:type="spellEnd"/>
      <w:r w:rsidRPr="00780C4C">
        <w:rPr>
          <w:rFonts w:ascii="Avenir Next LT Pro" w:hAnsi="Avenir Next LT Pro"/>
          <w:sz w:val="20"/>
        </w:rPr>
        <w:t xml:space="preserve">, E. S., Russo Lopes, G., Siani, S. M. O., Molina-Garzón, A., Gonzales, T., Montoya, D. R., </w:t>
      </w:r>
      <w:proofErr w:type="spellStart"/>
      <w:r w:rsidRPr="00780C4C">
        <w:rPr>
          <w:rFonts w:ascii="Avenir Next LT Pro" w:hAnsi="Avenir Next LT Pro"/>
          <w:sz w:val="20"/>
        </w:rPr>
        <w:t>Futemma</w:t>
      </w:r>
      <w:proofErr w:type="spellEnd"/>
      <w:r w:rsidRPr="00780C4C">
        <w:rPr>
          <w:rFonts w:ascii="Avenir Next LT Pro" w:hAnsi="Avenir Next LT Pro"/>
          <w:sz w:val="20"/>
        </w:rPr>
        <w:t xml:space="preserve">, C., de Castro, F., &amp; </w:t>
      </w:r>
      <w:proofErr w:type="spellStart"/>
      <w:r w:rsidRPr="00780C4C">
        <w:rPr>
          <w:rFonts w:ascii="Avenir Next LT Pro" w:hAnsi="Avenir Next LT Pro"/>
          <w:sz w:val="20"/>
        </w:rPr>
        <w:t>Tourne</w:t>
      </w:r>
      <w:proofErr w:type="spellEnd"/>
      <w:r w:rsidRPr="00780C4C">
        <w:rPr>
          <w:rFonts w:ascii="Avenir Next LT Pro" w:hAnsi="Avenir Next LT Pro"/>
          <w:sz w:val="20"/>
        </w:rPr>
        <w:t xml:space="preserve">, D. C. M. (2023). Place-based solutions for global social-ecological dilemmas: An analysis of locally grounded, diversified, and cross-scalar initiatives in the Amazon.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82</w:t>
      </w:r>
      <w:r w:rsidRPr="00780C4C">
        <w:rPr>
          <w:rFonts w:ascii="Avenir Next LT Pro" w:hAnsi="Avenir Next LT Pro"/>
          <w:sz w:val="20"/>
        </w:rPr>
        <w:t>, 102718. https://doi.org/10.1016/J.GLOENVCHA.2023.102718</w:t>
      </w:r>
    </w:p>
    <w:p w14:paraId="584AFA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Knox, R. G.,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M., Levine, N. M., Dietze, M. C., Kim, Y., Swann, A. L. S., Zhang, K., Rollinson, C. R., Bras, R. L.,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&amp; Moorcroft, P. R. (2019). The biophysics, ecology, and biogeochemistry of functionally diverse, vertically and horizontally heterogeneous ecosystems: The Ecosystem Demography model, version 2.2-Part 1: Model description.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(10), 4309–4346. https://doi.org/10.5194/GMD-12-4309-2019</w:t>
      </w:r>
    </w:p>
    <w:p w14:paraId="4F7CD1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Longo, M., Saatchi, S., Keller, M., Bowman, K., Ferraz, A., Moorcroft, P. R., Morton, D. C., Bonal, D., Brando, P., Burban, B., </w:t>
      </w:r>
      <w:proofErr w:type="spellStart"/>
      <w:r w:rsidRPr="00780C4C">
        <w:rPr>
          <w:rFonts w:ascii="Avenir Next LT Pro" w:hAnsi="Avenir Next LT Pro"/>
          <w:sz w:val="20"/>
        </w:rPr>
        <w:t>Derroire</w:t>
      </w:r>
      <w:proofErr w:type="spellEnd"/>
      <w:r w:rsidRPr="00780C4C">
        <w:rPr>
          <w:rFonts w:ascii="Avenir Next LT Pro" w:hAnsi="Avenir Next LT Pro"/>
          <w:sz w:val="20"/>
        </w:rPr>
        <w:t xml:space="preserve">, G., dos-Santos, M. N., Meyer, V.,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Trumbore, S., &amp; Vincent, G. (2020). Impacts of Degradation on Water, Energy, and Carbon Cycling of the Amazon Tropical Forests.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125</w:t>
      </w:r>
      <w:r w:rsidRPr="00780C4C">
        <w:rPr>
          <w:rFonts w:ascii="Avenir Next LT Pro" w:hAnsi="Avenir Next LT Pro"/>
          <w:sz w:val="20"/>
        </w:rPr>
        <w:t>(8), e2020JG005677. https://doi.org/10.1029/2020JG005677</w:t>
      </w:r>
    </w:p>
    <w:p w14:paraId="028554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Lopes, A. P., Nelson, B. W., Wu, J., Graça, P. M. L. de A., Tavares, J. V., Prohaska, N., Martins, G. A.,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(2016). Leaf flush drives dry season green-up of the Central Amazon.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182</w:t>
      </w:r>
      <w:r w:rsidRPr="00780C4C">
        <w:rPr>
          <w:rFonts w:ascii="Avenir Next LT Pro" w:hAnsi="Avenir Next LT Pro"/>
          <w:sz w:val="20"/>
        </w:rPr>
        <w:t>, 90–98. https://doi.org/10.1016/J.RSE.2016.05.009</w:t>
      </w:r>
    </w:p>
    <w:p w14:paraId="5012628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López-Ballesteros, A., Beck, J., </w:t>
      </w:r>
      <w:proofErr w:type="spellStart"/>
      <w:r w:rsidRPr="00780C4C">
        <w:rPr>
          <w:rFonts w:ascii="Avenir Next LT Pro" w:hAnsi="Avenir Next LT Pro"/>
          <w:sz w:val="20"/>
        </w:rPr>
        <w:t>Bombelli</w:t>
      </w:r>
      <w:proofErr w:type="spellEnd"/>
      <w:r w:rsidRPr="00780C4C">
        <w:rPr>
          <w:rFonts w:ascii="Avenir Next LT Pro" w:hAnsi="Avenir Next LT Pro"/>
          <w:sz w:val="20"/>
        </w:rPr>
        <w:t xml:space="preserve">, A., Grieco, E., Lorencová, E. K., </w:t>
      </w:r>
      <w:proofErr w:type="spellStart"/>
      <w:r w:rsidRPr="00780C4C">
        <w:rPr>
          <w:rFonts w:ascii="Avenir Next LT Pro" w:hAnsi="Avenir Next LT Pro"/>
          <w:sz w:val="20"/>
        </w:rPr>
        <w:t>Merbold</w:t>
      </w:r>
      <w:proofErr w:type="spellEnd"/>
      <w:r w:rsidRPr="00780C4C">
        <w:rPr>
          <w:rFonts w:ascii="Avenir Next LT Pro" w:hAnsi="Avenir Next LT Pro"/>
          <w:sz w:val="20"/>
        </w:rPr>
        <w:t xml:space="preserve">, L., </w:t>
      </w:r>
      <w:proofErr w:type="spellStart"/>
      <w:r w:rsidRPr="00780C4C">
        <w:rPr>
          <w:rFonts w:ascii="Avenir Next LT Pro" w:hAnsi="Avenir Next LT Pro"/>
          <w:sz w:val="20"/>
        </w:rPr>
        <w:t>Brümmer</w:t>
      </w:r>
      <w:proofErr w:type="spellEnd"/>
      <w:r w:rsidRPr="00780C4C">
        <w:rPr>
          <w:rFonts w:ascii="Avenir Next LT Pro" w:hAnsi="Avenir Next LT Pro"/>
          <w:sz w:val="20"/>
        </w:rPr>
        <w:t xml:space="preserve">, C., Hugo, W., Scholes, R., </w:t>
      </w:r>
      <w:proofErr w:type="spellStart"/>
      <w:r w:rsidRPr="00780C4C">
        <w:rPr>
          <w:rFonts w:ascii="Avenir Next LT Pro" w:hAnsi="Avenir Next LT Pro"/>
          <w:sz w:val="20"/>
        </w:rPr>
        <w:t>Vačkář</w:t>
      </w:r>
      <w:proofErr w:type="spellEnd"/>
      <w:r w:rsidRPr="00780C4C">
        <w:rPr>
          <w:rFonts w:ascii="Avenir Next LT Pro" w:hAnsi="Avenir Next LT Pro"/>
          <w:sz w:val="20"/>
        </w:rPr>
        <w:t xml:space="preserve">, D., Vermeulen, A., Acosta, M., </w:t>
      </w:r>
      <w:proofErr w:type="spellStart"/>
      <w:r w:rsidRPr="00780C4C">
        <w:rPr>
          <w:rFonts w:ascii="Avenir Next LT Pro" w:hAnsi="Avenir Next LT Pro"/>
          <w:sz w:val="20"/>
        </w:rPr>
        <w:t>Butterbach</w:t>
      </w:r>
      <w:proofErr w:type="spellEnd"/>
      <w:r w:rsidRPr="00780C4C">
        <w:rPr>
          <w:rFonts w:ascii="Avenir Next LT Pro" w:hAnsi="Avenir Next LT Pro"/>
          <w:sz w:val="20"/>
        </w:rPr>
        <w:t xml:space="preserve">-Bahl, K., </w:t>
      </w:r>
      <w:proofErr w:type="spellStart"/>
      <w:r w:rsidRPr="00780C4C">
        <w:rPr>
          <w:rFonts w:ascii="Avenir Next LT Pro" w:hAnsi="Avenir Next LT Pro"/>
          <w:sz w:val="20"/>
        </w:rPr>
        <w:t>Helmschrot</w:t>
      </w:r>
      <w:proofErr w:type="spellEnd"/>
      <w:r w:rsidRPr="00780C4C">
        <w:rPr>
          <w:rFonts w:ascii="Avenir Next LT Pro" w:hAnsi="Avenir Next LT Pro"/>
          <w:sz w:val="20"/>
        </w:rPr>
        <w:t xml:space="preserve">, J., Kim, D.-G., Jones, M., </w:t>
      </w:r>
      <w:proofErr w:type="spellStart"/>
      <w:r w:rsidRPr="00780C4C">
        <w:rPr>
          <w:rFonts w:ascii="Avenir Next LT Pro" w:hAnsi="Avenir Next LT Pro"/>
          <w:sz w:val="20"/>
        </w:rPr>
        <w:t>Jorch</w:t>
      </w:r>
      <w:proofErr w:type="spellEnd"/>
      <w:r w:rsidRPr="00780C4C">
        <w:rPr>
          <w:rFonts w:ascii="Avenir Next LT Pro" w:hAnsi="Avenir Next LT Pro"/>
          <w:sz w:val="20"/>
        </w:rPr>
        <w:t xml:space="preserve">, V., Pavelka, M., </w:t>
      </w:r>
      <w:proofErr w:type="spellStart"/>
      <w:r w:rsidRPr="00780C4C">
        <w:rPr>
          <w:rFonts w:ascii="Avenir Next LT Pro" w:hAnsi="Avenir Next LT Pro"/>
          <w:sz w:val="20"/>
        </w:rPr>
        <w:t>Skjelvan</w:t>
      </w:r>
      <w:proofErr w:type="spellEnd"/>
      <w:r w:rsidRPr="00780C4C">
        <w:rPr>
          <w:rFonts w:ascii="Avenir Next LT Pro" w:hAnsi="Avenir Next LT Pro"/>
          <w:sz w:val="20"/>
        </w:rPr>
        <w:t xml:space="preserve">, I., &amp; Saunders, M. (2018). Towards a feasible and representative pan-African research infrastructure network for GHG observations.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085003. https://doi.org/10.1088/1748-9326/aad66c</w:t>
      </w:r>
    </w:p>
    <w:p w14:paraId="6C5BE2F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Lorente, A., </w:t>
      </w:r>
      <w:proofErr w:type="spellStart"/>
      <w:r w:rsidRPr="00780C4C">
        <w:rPr>
          <w:rFonts w:ascii="Avenir Next LT Pro" w:hAnsi="Avenir Next LT Pro"/>
          <w:sz w:val="20"/>
        </w:rPr>
        <w:t>Borsdorff</w:t>
      </w:r>
      <w:proofErr w:type="spellEnd"/>
      <w:r w:rsidRPr="00780C4C">
        <w:rPr>
          <w:rFonts w:ascii="Avenir Next LT Pro" w:hAnsi="Avenir Next LT Pro"/>
          <w:sz w:val="20"/>
        </w:rPr>
        <w:t xml:space="preserve">, T., Butz, A., </w:t>
      </w:r>
      <w:proofErr w:type="spellStart"/>
      <w:r w:rsidRPr="00780C4C">
        <w:rPr>
          <w:rFonts w:ascii="Avenir Next LT Pro" w:hAnsi="Avenir Next LT Pro"/>
          <w:sz w:val="20"/>
        </w:rPr>
        <w:t>Hasekamp</w:t>
      </w:r>
      <w:proofErr w:type="spellEnd"/>
      <w:r w:rsidRPr="00780C4C">
        <w:rPr>
          <w:rFonts w:ascii="Avenir Next LT Pro" w:hAnsi="Avenir Next LT Pro"/>
          <w:sz w:val="20"/>
        </w:rPr>
        <w:t xml:space="preserve">, O., </w:t>
      </w:r>
      <w:proofErr w:type="spellStart"/>
      <w:r w:rsidRPr="00780C4C">
        <w:rPr>
          <w:rFonts w:ascii="Avenir Next LT Pro" w:hAnsi="Avenir Next LT Pro"/>
          <w:sz w:val="20"/>
        </w:rPr>
        <w:t>aan</w:t>
      </w:r>
      <w:proofErr w:type="spellEnd"/>
      <w:r w:rsidRPr="00780C4C">
        <w:rPr>
          <w:rFonts w:ascii="Avenir Next LT Pro" w:hAnsi="Avenir Next LT Pro"/>
          <w:sz w:val="20"/>
        </w:rPr>
        <w:t xml:space="preserve"> de Brugh, J., Schneider, A., Wu, L., Hase, F., Kivi, R., Wunch, D., Pollard, D. F., Shiomi, K., Deutscher, N. M., Velazco, V. A., Roehl, C. M., Wennberg, P. O., Warneke, T., &amp; Landgraf, J. (2021). Methane retrieved from TROPOMI: improvement of the data product and validation of the first 2 years of measurements. </w:t>
      </w:r>
      <w:r w:rsidRPr="00780C4C">
        <w:rPr>
          <w:rFonts w:ascii="Avenir Next LT Pro" w:hAnsi="Avenir Next LT Pro"/>
          <w:i/>
          <w:sz w:val="20"/>
        </w:rPr>
        <w:t>Atmospheric Measurement Techniques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(1), 665–684. https://doi.org/10.5194/amt-14-665-2021</w:t>
      </w:r>
    </w:p>
    <w:p w14:paraId="1C1FE8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Lovejoy, T. E., &amp; Nobre, C. (2018). Amazon tipping point.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(2). https://doi.org/10.1126/SCIADV.AAT2340/ASSET/18033208-1A01-4F0A-BABE-C4B8D81694CA/ASSETS/GRAPHIC/AAT2340-FB.JPEG</w:t>
      </w:r>
    </w:p>
    <w:p w14:paraId="0F3A0D1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Lunt, M. M., Palmer, P. P., Feng, L., Taylor, C. C., Boesch, H., &amp; Parker, R. R. (2019). An increase in methane emissions from tropical Africa between 2010 and 2016 inferred from satellite data.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19</w:t>
      </w:r>
      <w:r w:rsidRPr="00780C4C">
        <w:rPr>
          <w:rFonts w:ascii="Avenir Next LT Pro" w:hAnsi="Avenir Next LT Pro"/>
          <w:sz w:val="20"/>
        </w:rPr>
        <w:t>(23), 14721–14740. https://doi.org/10.5194/ACP-19-14721-2019</w:t>
      </w:r>
    </w:p>
    <w:p w14:paraId="4115541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Luyssaert</w:t>
      </w:r>
      <w:proofErr w:type="spellEnd"/>
      <w:r w:rsidRPr="00780C4C">
        <w:rPr>
          <w:rFonts w:ascii="Avenir Next LT Pro" w:hAnsi="Avenir Next LT Pro"/>
          <w:sz w:val="20"/>
        </w:rPr>
        <w:t xml:space="preserve">, S., Inglima, I., Jung, M., Richardson, A. D., Reichstein, M., Papale, D., Piao, S. L., Schulze, E. D., Wingate, L., Matteucci, G., Aragao, L., Aubinet, M., Beer, C., </w:t>
      </w:r>
      <w:proofErr w:type="spellStart"/>
      <w:r w:rsidRPr="00780C4C">
        <w:rPr>
          <w:rFonts w:ascii="Avenir Next LT Pro" w:hAnsi="Avenir Next LT Pro"/>
          <w:sz w:val="20"/>
        </w:rPr>
        <w:t>Bernhofer</w:t>
      </w:r>
      <w:proofErr w:type="spellEnd"/>
      <w:r w:rsidRPr="00780C4C">
        <w:rPr>
          <w:rFonts w:ascii="Avenir Next LT Pro" w:hAnsi="Avenir Next LT Pro"/>
          <w:sz w:val="20"/>
        </w:rPr>
        <w:t xml:space="preserve">, C., Black, K. G., Bonal, D., </w:t>
      </w:r>
      <w:proofErr w:type="spellStart"/>
      <w:r w:rsidRPr="00780C4C">
        <w:rPr>
          <w:rFonts w:ascii="Avenir Next LT Pro" w:hAnsi="Avenir Next LT Pro"/>
          <w:sz w:val="20"/>
        </w:rPr>
        <w:t>Bonnefond</w:t>
      </w:r>
      <w:proofErr w:type="spellEnd"/>
      <w:r w:rsidRPr="00780C4C">
        <w:rPr>
          <w:rFonts w:ascii="Avenir Next LT Pro" w:hAnsi="Avenir Next LT Pro"/>
          <w:sz w:val="20"/>
        </w:rPr>
        <w:t xml:space="preserve">, J. M., Chambers, J., Ciais, P., … Janssens, I. A. (2007). CO2 balance of boreal, temperate, and tropical forests derived from a global database.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(12), 2509–2537. https://doi.org/10.1111/j.1365-2486.2007.01439.x</w:t>
      </w:r>
    </w:p>
    <w:p w14:paraId="6A47F8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Lyu, M., Giardina, C. P., &amp; Litton, C. M. (2021). Interannual variation in rainfall modulates temperature sensitivity of carbon allocation and flux in a tropical montane wet forest.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(16), 3824–3836. https://doi.org/10.1111/gcb.15664</w:t>
      </w:r>
    </w:p>
    <w:p w14:paraId="661B19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 A. L., Worden, J. R., Bloom, A. A., Data, D. J. J., Bloom, : A Anthony, Zhang, Y., Poulter, B., Jacob, D. J., Yin, Y., Pandey, S., </w:t>
      </w:r>
      <w:proofErr w:type="spellStart"/>
      <w:r w:rsidRPr="00780C4C">
        <w:rPr>
          <w:rFonts w:ascii="Avenir Next LT Pro" w:hAnsi="Avenir Next LT Pro"/>
          <w:sz w:val="20"/>
        </w:rPr>
        <w:t>Maasakkers</w:t>
      </w:r>
      <w:proofErr w:type="spellEnd"/>
      <w:r w:rsidRPr="00780C4C">
        <w:rPr>
          <w:rFonts w:ascii="Avenir Next LT Pro" w:hAnsi="Avenir Next LT Pro"/>
          <w:sz w:val="20"/>
        </w:rPr>
        <w:t xml:space="preserve">, J. D., Lu, X., Shen, L., Sheng, J., Frankenberg, C., Miller, C. E., &amp; Cusworth, D. H. (2021). Satellite Constraints on the Latitudinal Distribution and Temperature Sensitivity of Wetland Methane Emissions. </w:t>
      </w:r>
      <w:r w:rsidRPr="00780C4C">
        <w:rPr>
          <w:rFonts w:ascii="Avenir Next LT Pro" w:hAnsi="Avenir Next LT Pro"/>
          <w:i/>
          <w:sz w:val="20"/>
        </w:rPr>
        <w:t>AGU Advances</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(3), e2021AV000408. https://doi.org/10.1029/2021AV000408</w:t>
      </w:r>
    </w:p>
    <w:p w14:paraId="38C14B1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Magnani, F.,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Borghetti</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Berbigier</w:t>
      </w:r>
      <w:proofErr w:type="spellEnd"/>
      <w:r w:rsidRPr="00780C4C">
        <w:rPr>
          <w:rFonts w:ascii="Avenir Next LT Pro" w:hAnsi="Avenir Next LT Pro"/>
          <w:sz w:val="20"/>
        </w:rPr>
        <w:t xml:space="preserve">, P., Berninger, F., </w:t>
      </w:r>
      <w:proofErr w:type="spellStart"/>
      <w:r w:rsidRPr="00780C4C">
        <w:rPr>
          <w:rFonts w:ascii="Avenir Next LT Pro" w:hAnsi="Avenir Next LT Pro"/>
          <w:sz w:val="20"/>
        </w:rPr>
        <w:t>Delzon</w:t>
      </w:r>
      <w:proofErr w:type="spellEnd"/>
      <w:r w:rsidRPr="00780C4C">
        <w:rPr>
          <w:rFonts w:ascii="Avenir Next LT Pro" w:hAnsi="Avenir Next LT Pro"/>
          <w:sz w:val="20"/>
        </w:rPr>
        <w:t xml:space="preserve">, S., Grelle, A., Hari, P., Jarvis, P. G., Kolari, P., Kowalski, A. S., </w:t>
      </w:r>
      <w:proofErr w:type="spellStart"/>
      <w:r w:rsidRPr="00780C4C">
        <w:rPr>
          <w:rFonts w:ascii="Avenir Next LT Pro" w:hAnsi="Avenir Next LT Pro"/>
          <w:sz w:val="20"/>
        </w:rPr>
        <w:t>Lankreijer</w:t>
      </w:r>
      <w:proofErr w:type="spellEnd"/>
      <w:r w:rsidRPr="00780C4C">
        <w:rPr>
          <w:rFonts w:ascii="Avenir Next LT Pro" w:hAnsi="Avenir Next LT Pro"/>
          <w:sz w:val="20"/>
        </w:rPr>
        <w:t xml:space="preserve">, H., Law, B. E., Lindroth, A., </w:t>
      </w:r>
      <w:proofErr w:type="spellStart"/>
      <w:r w:rsidRPr="00780C4C">
        <w:rPr>
          <w:rFonts w:ascii="Avenir Next LT Pro" w:hAnsi="Avenir Next LT Pro"/>
          <w:sz w:val="20"/>
        </w:rPr>
        <w:t>Loustau</w:t>
      </w:r>
      <w:proofErr w:type="spellEnd"/>
      <w:r w:rsidRPr="00780C4C">
        <w:rPr>
          <w:rFonts w:ascii="Avenir Next LT Pro" w:hAnsi="Avenir Next LT Pro"/>
          <w:sz w:val="20"/>
        </w:rPr>
        <w:t xml:space="preserve">, D., Manca, G., Moncrieff, J. B., Rayment, M., Tedeschi, V., … Grace, J. (2007). The human footprint in the carbon cycle of temperate and boreal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447</w:t>
      </w:r>
      <w:r w:rsidRPr="00780C4C">
        <w:rPr>
          <w:rFonts w:ascii="Avenir Next LT Pro" w:hAnsi="Avenir Next LT Pro"/>
          <w:sz w:val="20"/>
        </w:rPr>
        <w:t>(7146), 849–851. https://doi.org/10.1038/nature05847</w:t>
      </w:r>
    </w:p>
    <w:p w14:paraId="6A6A8A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Mahmood, R., Pielke, R. A., Hubbard, K. G., Niyogi, D., Dirmeyer, P. A., </w:t>
      </w:r>
      <w:proofErr w:type="spellStart"/>
      <w:r w:rsidRPr="00780C4C">
        <w:rPr>
          <w:rFonts w:ascii="Avenir Next LT Pro" w:hAnsi="Avenir Next LT Pro"/>
          <w:sz w:val="20"/>
        </w:rPr>
        <w:t>Mcalpine</w:t>
      </w:r>
      <w:proofErr w:type="spellEnd"/>
      <w:r w:rsidRPr="00780C4C">
        <w:rPr>
          <w:rFonts w:ascii="Avenir Next LT Pro" w:hAnsi="Avenir Next LT Pro"/>
          <w:sz w:val="20"/>
        </w:rPr>
        <w:t xml:space="preserve">, C., Carleton, A. M., Hale, R., </w:t>
      </w:r>
      <w:proofErr w:type="spellStart"/>
      <w:r w:rsidRPr="00780C4C">
        <w:rPr>
          <w:rFonts w:ascii="Avenir Next LT Pro" w:hAnsi="Avenir Next LT Pro"/>
          <w:sz w:val="20"/>
        </w:rPr>
        <w:t>Gameda</w:t>
      </w:r>
      <w:proofErr w:type="spellEnd"/>
      <w:r w:rsidRPr="00780C4C">
        <w:rPr>
          <w:rFonts w:ascii="Avenir Next LT Pro" w:hAnsi="Avenir Next LT Pro"/>
          <w:sz w:val="20"/>
        </w:rPr>
        <w:t xml:space="preserve">, S., Beltrán-Przekurat, A., Baker, B., </w:t>
      </w:r>
      <w:proofErr w:type="spellStart"/>
      <w:r w:rsidRPr="00780C4C">
        <w:rPr>
          <w:rFonts w:ascii="Avenir Next LT Pro" w:hAnsi="Avenir Next LT Pro"/>
          <w:sz w:val="20"/>
        </w:rPr>
        <w:t>Mcnider</w:t>
      </w:r>
      <w:proofErr w:type="spellEnd"/>
      <w:r w:rsidRPr="00780C4C">
        <w:rPr>
          <w:rFonts w:ascii="Avenir Next LT Pro" w:hAnsi="Avenir Next LT Pro"/>
          <w:sz w:val="20"/>
        </w:rPr>
        <w:t xml:space="preserve">, R., Legates, D. R., Shepherd, M., Du, J., Blanken, P. D., </w:t>
      </w:r>
      <w:proofErr w:type="spellStart"/>
      <w:r w:rsidRPr="00780C4C">
        <w:rPr>
          <w:rFonts w:ascii="Avenir Next LT Pro" w:hAnsi="Avenir Next LT Pro"/>
          <w:sz w:val="20"/>
        </w:rPr>
        <w:t>Frauenfeld</w:t>
      </w:r>
      <w:proofErr w:type="spellEnd"/>
      <w:r w:rsidRPr="00780C4C">
        <w:rPr>
          <w:rFonts w:ascii="Avenir Next LT Pro" w:hAnsi="Avenir Next LT Pro"/>
          <w:sz w:val="20"/>
        </w:rPr>
        <w:t xml:space="preserve">, O. W., Nair, U. S., &amp; Fall, S. (2014). Land cover changes and their </w:t>
      </w:r>
      <w:proofErr w:type="spellStart"/>
      <w:r w:rsidRPr="00780C4C">
        <w:rPr>
          <w:rFonts w:ascii="Avenir Next LT Pro" w:hAnsi="Avenir Next LT Pro"/>
          <w:sz w:val="20"/>
        </w:rPr>
        <w:t>biogeophysical</w:t>
      </w:r>
      <w:proofErr w:type="spellEnd"/>
      <w:r w:rsidRPr="00780C4C">
        <w:rPr>
          <w:rFonts w:ascii="Avenir Next LT Pro" w:hAnsi="Avenir Next LT Pro"/>
          <w:sz w:val="20"/>
        </w:rPr>
        <w:t xml:space="preserve"> effects on climate.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(4), 929–953. https://doi.org/10.1002/JOC.3736</w:t>
      </w:r>
    </w:p>
    <w:p w14:paraId="143FB0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w:t>
      </w:r>
      <w:proofErr w:type="spellStart"/>
      <w:r w:rsidRPr="00780C4C">
        <w:rPr>
          <w:rFonts w:ascii="Avenir Next LT Pro" w:hAnsi="Avenir Next LT Pro"/>
          <w:sz w:val="20"/>
        </w:rPr>
        <w:t>Adu-Bredu</w:t>
      </w:r>
      <w:proofErr w:type="spellEnd"/>
      <w:r w:rsidRPr="00780C4C">
        <w:rPr>
          <w:rFonts w:ascii="Avenir Next LT Pro" w:hAnsi="Avenir Next LT Pro"/>
          <w:sz w:val="20"/>
        </w:rPr>
        <w:t xml:space="preserve">, S., Asare, R. A., Lewis, S. L., &amp; </w:t>
      </w:r>
      <w:proofErr w:type="spellStart"/>
      <w:r w:rsidRPr="00780C4C">
        <w:rPr>
          <w:rFonts w:ascii="Avenir Next LT Pro" w:hAnsi="Avenir Next LT Pro"/>
          <w:sz w:val="20"/>
        </w:rPr>
        <w:t>Mayaux</w:t>
      </w:r>
      <w:proofErr w:type="spellEnd"/>
      <w:r w:rsidRPr="00780C4C">
        <w:rPr>
          <w:rFonts w:ascii="Avenir Next LT Pro" w:hAnsi="Avenir Next LT Pro"/>
          <w:sz w:val="20"/>
        </w:rPr>
        <w:t xml:space="preserve">, P. (2013). African rainforests: past, present and future. </w:t>
      </w:r>
      <w:r w:rsidRPr="00780C4C">
        <w:rPr>
          <w:rFonts w:ascii="Avenir Next LT Pro" w:hAnsi="Avenir Next LT Pro"/>
          <w:i/>
          <w:sz w:val="20"/>
        </w:rPr>
        <w:t>Philosophical Transactions of the Royal Society B: Biological Sciences</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(1625). https://doi.org/10.1098/RSTB.2012.0312</w:t>
      </w:r>
    </w:p>
    <w:p w14:paraId="6A6D8C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Aragão, L. E. O. C., Galbraith, D., </w:t>
      </w:r>
      <w:proofErr w:type="spellStart"/>
      <w:r w:rsidRPr="00780C4C">
        <w:rPr>
          <w:rFonts w:ascii="Avenir Next LT Pro" w:hAnsi="Avenir Next LT Pro"/>
          <w:sz w:val="20"/>
        </w:rPr>
        <w:t>Huntingford</w:t>
      </w:r>
      <w:proofErr w:type="spellEnd"/>
      <w:r w:rsidRPr="00780C4C">
        <w:rPr>
          <w:rFonts w:ascii="Avenir Next LT Pro" w:hAnsi="Avenir Next LT Pro"/>
          <w:sz w:val="20"/>
        </w:rPr>
        <w:t xml:space="preserve">, C., Fisher, R., </w:t>
      </w:r>
      <w:proofErr w:type="spellStart"/>
      <w:r w:rsidRPr="00780C4C">
        <w:rPr>
          <w:rFonts w:ascii="Avenir Next LT Pro" w:hAnsi="Avenir Next LT Pro"/>
          <w:sz w:val="20"/>
        </w:rPr>
        <w:t>Zelazowski</w:t>
      </w:r>
      <w:proofErr w:type="spellEnd"/>
      <w:r w:rsidRPr="00780C4C">
        <w:rPr>
          <w:rFonts w:ascii="Avenir Next LT Pro" w:hAnsi="Avenir Next LT Pro"/>
          <w:sz w:val="20"/>
        </w:rPr>
        <w:t xml:space="preserve">, P., Sitch, S., McSweeney, C., &amp; Meir, P. (2009). Exploring the likelihood and mechanism of a climate-change-induced dieback of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(49), 20610–20615. https://doi.org/10.1073/PNAS.0804619106/SUPPL_FILE/0804619106SI.PDF</w:t>
      </w:r>
    </w:p>
    <w:p w14:paraId="07BE50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Baldocchi, D. D., &amp; Jarvis, P. G. (1999). The carbon balance of tropical, temperate and boreal forests. </w:t>
      </w:r>
      <w:r w:rsidRPr="00780C4C">
        <w:rPr>
          <w:rFonts w:ascii="Avenir Next LT Pro" w:hAnsi="Avenir Next LT Pro"/>
          <w:i/>
          <w:sz w:val="20"/>
        </w:rPr>
        <w:t>Plant, Cell &amp; Environment</w:t>
      </w:r>
      <w:r w:rsidRPr="00780C4C">
        <w:rPr>
          <w:rFonts w:ascii="Avenir Next LT Pro" w:hAnsi="Avenir Next LT Pro"/>
          <w:sz w:val="20"/>
        </w:rPr>
        <w:t xml:space="preserve">, </w:t>
      </w:r>
      <w:r w:rsidRPr="00780C4C">
        <w:rPr>
          <w:rFonts w:ascii="Avenir Next LT Pro" w:hAnsi="Avenir Next LT Pro"/>
          <w:i/>
          <w:sz w:val="20"/>
        </w:rPr>
        <w:t>22</w:t>
      </w:r>
      <w:r w:rsidRPr="00780C4C">
        <w:rPr>
          <w:rFonts w:ascii="Avenir Next LT Pro" w:hAnsi="Avenir Next LT Pro"/>
          <w:sz w:val="20"/>
        </w:rPr>
        <w:t>(6), 715–740. https://doi.org/10.1046/J.1365-3040.1999.00453.X</w:t>
      </w:r>
    </w:p>
    <w:p w14:paraId="2B2471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Malhi, Y., Gardner, T. A., Goldsmith, G. R., Silman, M. R., &amp; </w:t>
      </w:r>
      <w:proofErr w:type="spellStart"/>
      <w:r w:rsidRPr="00780C4C">
        <w:rPr>
          <w:rFonts w:ascii="Avenir Next LT Pro" w:hAnsi="Avenir Next LT Pro"/>
          <w:sz w:val="20"/>
        </w:rPr>
        <w:t>Zelazowski</w:t>
      </w:r>
      <w:proofErr w:type="spellEnd"/>
      <w:r w:rsidRPr="00780C4C">
        <w:rPr>
          <w:rFonts w:ascii="Avenir Next LT Pro" w:hAnsi="Avenir Next LT Pro"/>
          <w:sz w:val="20"/>
        </w:rPr>
        <w:t xml:space="preserve">, P. (2014). Tropical forests in the </w:t>
      </w:r>
      <w:proofErr w:type="spellStart"/>
      <w:r w:rsidRPr="00780C4C">
        <w:rPr>
          <w:rFonts w:ascii="Avenir Next LT Pro" w:hAnsi="Avenir Next LT Pro"/>
          <w:sz w:val="20"/>
        </w:rPr>
        <w:t>anthropocene</w:t>
      </w:r>
      <w:proofErr w:type="spellEnd"/>
      <w:r w:rsidRPr="00780C4C">
        <w:rPr>
          <w:rFonts w:ascii="Avenir Next LT Pro" w:hAnsi="Avenir Next LT Pro"/>
          <w:sz w:val="20"/>
        </w:rPr>
        <w:t xml:space="preserve">. </w:t>
      </w:r>
      <w:r w:rsidRPr="00780C4C">
        <w:rPr>
          <w:rFonts w:ascii="Avenir Next LT Pro" w:hAnsi="Avenir Next LT Pro"/>
          <w:i/>
          <w:sz w:val="20"/>
        </w:rPr>
        <w:t>Annual Review of Environment and Resources</w:t>
      </w:r>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(Volume 39, 2014), 125–159. https://doi.org/10.1146/ANNUREV-ENVIRON-030713-155141/CITE/REFWORKS</w:t>
      </w:r>
    </w:p>
    <w:p w14:paraId="30359EB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Manoli, G., </w:t>
      </w:r>
      <w:proofErr w:type="spellStart"/>
      <w:r w:rsidRPr="00780C4C">
        <w:rPr>
          <w:rFonts w:ascii="Avenir Next LT Pro" w:hAnsi="Avenir Next LT Pro"/>
          <w:sz w:val="20"/>
        </w:rPr>
        <w:t>Meijide</w:t>
      </w:r>
      <w:proofErr w:type="spellEnd"/>
      <w:r w:rsidRPr="00780C4C">
        <w:rPr>
          <w:rFonts w:ascii="Avenir Next LT Pro" w:hAnsi="Avenir Next LT Pro"/>
          <w:sz w:val="20"/>
        </w:rPr>
        <w:t xml:space="preserve">, A., Huth, N., </w:t>
      </w:r>
      <w:proofErr w:type="spellStart"/>
      <w:r w:rsidRPr="00780C4C">
        <w:rPr>
          <w:rFonts w:ascii="Avenir Next LT Pro" w:hAnsi="Avenir Next LT Pro"/>
          <w:sz w:val="20"/>
        </w:rPr>
        <w:t>Knohl</w:t>
      </w:r>
      <w:proofErr w:type="spellEnd"/>
      <w:r w:rsidRPr="00780C4C">
        <w:rPr>
          <w:rFonts w:ascii="Avenir Next LT Pro" w:hAnsi="Avenir Next LT Pro"/>
          <w:sz w:val="20"/>
        </w:rPr>
        <w:t xml:space="preserve">, A., Kosugi, Y., Burlando, P., </w:t>
      </w:r>
      <w:proofErr w:type="spellStart"/>
      <w:r w:rsidRPr="00780C4C">
        <w:rPr>
          <w:rFonts w:ascii="Avenir Next LT Pro" w:hAnsi="Avenir Next LT Pro"/>
          <w:sz w:val="20"/>
        </w:rPr>
        <w:t>Ghazoul</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Fatichi</w:t>
      </w:r>
      <w:proofErr w:type="spellEnd"/>
      <w:r w:rsidRPr="00780C4C">
        <w:rPr>
          <w:rFonts w:ascii="Avenir Next LT Pro" w:hAnsi="Avenir Next LT Pro"/>
          <w:sz w:val="20"/>
        </w:rPr>
        <w:t xml:space="preserve">, S. (2018). Ecohydrological changes after tropical forest conversion to oil palm.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(6), 064035. https://doi.org/10.1088/1748-9326/AAC54E</w:t>
      </w:r>
    </w:p>
    <w:p w14:paraId="1415FD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Corre, M. D., Aleeje, A., </w:t>
      </w:r>
      <w:proofErr w:type="spellStart"/>
      <w:r w:rsidRPr="00780C4C">
        <w:rPr>
          <w:rFonts w:ascii="Avenir Next LT Pro" w:hAnsi="Avenir Next LT Pro"/>
          <w:sz w:val="20"/>
        </w:rPr>
        <w:t>Mwanjalolo</w:t>
      </w:r>
      <w:proofErr w:type="spellEnd"/>
      <w:r w:rsidRPr="00780C4C">
        <w:rPr>
          <w:rFonts w:ascii="Avenir Next LT Pro" w:hAnsi="Avenir Next LT Pro"/>
          <w:sz w:val="20"/>
        </w:rPr>
        <w:t xml:space="preserve">, M. J. G., </w:t>
      </w:r>
      <w:proofErr w:type="spellStart"/>
      <w:r w:rsidRPr="00780C4C">
        <w:rPr>
          <w:rFonts w:ascii="Avenir Next LT Pro" w:hAnsi="Avenir Next LT Pro"/>
          <w:sz w:val="20"/>
        </w:rPr>
        <w:t>Babweteera</w:t>
      </w:r>
      <w:proofErr w:type="spellEnd"/>
      <w:r w:rsidRPr="00780C4C">
        <w:rPr>
          <w:rFonts w:ascii="Avenir Next LT Pro" w:hAnsi="Avenir Next LT Pro"/>
          <w:sz w:val="20"/>
        </w:rPr>
        <w:t xml:space="preserve">, F., Veldkamp, E., &amp; van Straaten, O. (2022). Responses of tree growth and biomass production to nutrient addition in a semi-deciduous tropical forest in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103</w:t>
      </w:r>
      <w:r w:rsidRPr="00780C4C">
        <w:rPr>
          <w:rFonts w:ascii="Avenir Next LT Pro" w:hAnsi="Avenir Next LT Pro"/>
          <w:sz w:val="20"/>
        </w:rPr>
        <w:t>(6), 1–15. https://doi.org/10.1002/ecy.3659</w:t>
      </w:r>
    </w:p>
    <w:p w14:paraId="2AB6E4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Manu, R., </w:t>
      </w:r>
      <w:proofErr w:type="spellStart"/>
      <w:r w:rsidRPr="00780C4C">
        <w:rPr>
          <w:rFonts w:ascii="Avenir Next LT Pro" w:hAnsi="Avenir Next LT Pro"/>
          <w:sz w:val="20"/>
        </w:rPr>
        <w:t>Iddris</w:t>
      </w:r>
      <w:proofErr w:type="spellEnd"/>
      <w:r w:rsidRPr="00780C4C">
        <w:rPr>
          <w:rFonts w:ascii="Avenir Next LT Pro" w:hAnsi="Avenir Next LT Pro"/>
          <w:sz w:val="20"/>
        </w:rPr>
        <w:t xml:space="preserve">, N. A.-A., Corre, M. D., Aleeje, A., </w:t>
      </w:r>
      <w:proofErr w:type="spellStart"/>
      <w:r w:rsidRPr="00780C4C">
        <w:rPr>
          <w:rFonts w:ascii="Avenir Next LT Pro" w:hAnsi="Avenir Next LT Pro"/>
          <w:sz w:val="20"/>
        </w:rPr>
        <w:t>Mwanjalolo</w:t>
      </w:r>
      <w:proofErr w:type="spellEnd"/>
      <w:r w:rsidRPr="00780C4C">
        <w:rPr>
          <w:rFonts w:ascii="Avenir Next LT Pro" w:hAnsi="Avenir Next LT Pro"/>
          <w:sz w:val="20"/>
        </w:rPr>
        <w:t xml:space="preserve">, M. J. G., van Straaten, O., &amp; Veldkamp, E. (2024). Response of tropical forest productivity to seasonal drought mediated by potassium and phosphorus availability.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(6), 524–531. https://doi.org/10.1038/s41561-024-01448-8</w:t>
      </w:r>
    </w:p>
    <w:p w14:paraId="456F07E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i/>
          <w:sz w:val="20"/>
        </w:rPr>
        <w:t>Mapbiomas</w:t>
      </w:r>
      <w:proofErr w:type="spellEnd"/>
      <w:r w:rsidRPr="00780C4C">
        <w:rPr>
          <w:rFonts w:ascii="Avenir Next LT Pro" w:hAnsi="Avenir Next LT Pro"/>
          <w:i/>
          <w:sz w:val="20"/>
        </w:rPr>
        <w:t xml:space="preserve"> </w:t>
      </w:r>
      <w:proofErr w:type="spellStart"/>
      <w:r w:rsidRPr="00780C4C">
        <w:rPr>
          <w:rFonts w:ascii="Avenir Next LT Pro" w:hAnsi="Avenir Next LT Pro"/>
          <w:i/>
          <w:sz w:val="20"/>
        </w:rPr>
        <w:t>Alerta</w:t>
      </w:r>
      <w:proofErr w:type="spellEnd"/>
      <w:r w:rsidRPr="00780C4C">
        <w:rPr>
          <w:rFonts w:ascii="Avenir Next LT Pro" w:hAnsi="Avenir Next LT Pro"/>
          <w:sz w:val="20"/>
        </w:rPr>
        <w:t>. (n.d.). Retrieved September 16, 2024, from https://alerta.mapbiomas.org/en/relatorio/</w:t>
      </w:r>
    </w:p>
    <w:p w14:paraId="4F8F00F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Marengo, J. A., &amp; Espinoza, J. C. (2016). Extreme seasonal droughts and floods in Amazonia: causes, trends and impacts.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36</w:t>
      </w:r>
      <w:r w:rsidRPr="00780C4C">
        <w:rPr>
          <w:rFonts w:ascii="Avenir Next LT Pro" w:hAnsi="Avenir Next LT Pro"/>
          <w:sz w:val="20"/>
        </w:rPr>
        <w:t>(3), 1033–1050. https://doi.org/10.1002/JOC.4420</w:t>
      </w:r>
    </w:p>
    <w:p w14:paraId="3C24A1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 R. E., Dana Chadwick, K., Brodrick, P. G., Carranza-Jimenez, L., Vaughn, N. R., &amp; Asner, G. P. (2018). An approach for foliar trait retrieval from airborne imaging spectroscopy of tropical forests. </w:t>
      </w:r>
      <w:r w:rsidRPr="00780C4C">
        <w:rPr>
          <w:rFonts w:ascii="Avenir Next LT Pro" w:hAnsi="Avenir Next LT Pro"/>
          <w:i/>
          <w:sz w:val="20"/>
        </w:rPr>
        <w:t>Remote Sensing</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https://doi.org/10.3390/rs10020199</w:t>
      </w:r>
    </w:p>
    <w:p w14:paraId="644B03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Martins, V. S., Novo, E. M. L. M.,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Aragão, L. E. O. C., Freitas, S. R., &amp; Barbosa, C. C. F. (2018). Seasonal and interannual assessment of cloud cover and atmospheric constituents across the Amazon (2000–2015): Insights for remote sensing and climate analysis. </w:t>
      </w:r>
      <w:r w:rsidRPr="00780C4C">
        <w:rPr>
          <w:rFonts w:ascii="Avenir Next LT Pro" w:hAnsi="Avenir Next LT Pro"/>
          <w:i/>
          <w:sz w:val="20"/>
        </w:rPr>
        <w:t>ISPRS Journal of Photogrammetry and Remote Sensing</w:t>
      </w:r>
      <w:r w:rsidRPr="00780C4C">
        <w:rPr>
          <w:rFonts w:ascii="Avenir Next LT Pro" w:hAnsi="Avenir Next LT Pro"/>
          <w:sz w:val="20"/>
        </w:rPr>
        <w:t xml:space="preserve">, </w:t>
      </w:r>
      <w:r w:rsidRPr="00780C4C">
        <w:rPr>
          <w:rFonts w:ascii="Avenir Next LT Pro" w:hAnsi="Avenir Next LT Pro"/>
          <w:i/>
          <w:sz w:val="20"/>
        </w:rPr>
        <w:t>145</w:t>
      </w:r>
      <w:r w:rsidRPr="00780C4C">
        <w:rPr>
          <w:rFonts w:ascii="Avenir Next LT Pro" w:hAnsi="Avenir Next LT Pro"/>
          <w:sz w:val="20"/>
        </w:rPr>
        <w:t>, 309–327. https://doi.org/10.1016/j.isprsjprs.2018.05.013</w:t>
      </w:r>
    </w:p>
    <w:p w14:paraId="2CDE54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Marvin, D. C., Asner, G. P., Knapp, D. E., Anderson, C. B., Martin, R. E., </w:t>
      </w:r>
      <w:proofErr w:type="spellStart"/>
      <w:r w:rsidRPr="00780C4C">
        <w:rPr>
          <w:rFonts w:ascii="Avenir Next LT Pro" w:hAnsi="Avenir Next LT Pro"/>
          <w:sz w:val="20"/>
        </w:rPr>
        <w:t>Sinca</w:t>
      </w:r>
      <w:proofErr w:type="spellEnd"/>
      <w:r w:rsidRPr="00780C4C">
        <w:rPr>
          <w:rFonts w:ascii="Avenir Next LT Pro" w:hAnsi="Avenir Next LT Pro"/>
          <w:sz w:val="20"/>
        </w:rPr>
        <w:t xml:space="preserve">, F., &amp; </w:t>
      </w:r>
      <w:proofErr w:type="spellStart"/>
      <w:r w:rsidRPr="00780C4C">
        <w:rPr>
          <w:rFonts w:ascii="Avenir Next LT Pro" w:hAnsi="Avenir Next LT Pro"/>
          <w:sz w:val="20"/>
        </w:rPr>
        <w:t>Tupayachi</w:t>
      </w:r>
      <w:proofErr w:type="spellEnd"/>
      <w:r w:rsidRPr="00780C4C">
        <w:rPr>
          <w:rFonts w:ascii="Avenir Next LT Pro" w:hAnsi="Avenir Next LT Pro"/>
          <w:sz w:val="20"/>
        </w:rPr>
        <w:t xml:space="preserve">, R. (2014). Amazonian landscapes and the bias in field studies of forest structure and biomass.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111</w:t>
      </w:r>
      <w:r w:rsidRPr="00780C4C">
        <w:rPr>
          <w:rFonts w:ascii="Avenir Next LT Pro" w:hAnsi="Avenir Next LT Pro"/>
          <w:sz w:val="20"/>
        </w:rPr>
        <w:t>(48), E5224–E5232. https://doi.org/10.1073/PNAS.1412999111/SUPPL_FILE/PNAS.201412999SI.PDF</w:t>
      </w:r>
    </w:p>
    <w:p w14:paraId="685D6C3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Maxwell, S. L., Evans, T., Watson, J. E. M., Morel, A., Grantham, H., Duncan, A., Harris, N., Potapov, P., </w:t>
      </w:r>
      <w:proofErr w:type="spellStart"/>
      <w:r w:rsidRPr="00780C4C">
        <w:rPr>
          <w:rFonts w:ascii="Avenir Next LT Pro" w:hAnsi="Avenir Next LT Pro"/>
          <w:sz w:val="20"/>
        </w:rPr>
        <w:t>Runting</w:t>
      </w:r>
      <w:proofErr w:type="spellEnd"/>
      <w:r w:rsidRPr="00780C4C">
        <w:rPr>
          <w:rFonts w:ascii="Avenir Next LT Pro" w:hAnsi="Avenir Next LT Pro"/>
          <w:sz w:val="20"/>
        </w:rPr>
        <w:t xml:space="preserve">, R. K., Venter, O., Wang, S., &amp; Malhi, Y. (2019). Degradation and forgone removals increase the carbon impact of intact forest loss by 626%.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(10). https://doi.org/10.1126/SCIADV.AAX2546/SUPPL_FILE/AAX2546_SM.PDF</w:t>
      </w:r>
    </w:p>
    <w:p w14:paraId="630DB4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Maynard, D. S., </w:t>
      </w:r>
      <w:proofErr w:type="spellStart"/>
      <w:r w:rsidRPr="00780C4C">
        <w:rPr>
          <w:rFonts w:ascii="Avenir Next LT Pro" w:hAnsi="Avenir Next LT Pro"/>
          <w:sz w:val="20"/>
        </w:rPr>
        <w:t>Bialic</w:t>
      </w:r>
      <w:proofErr w:type="spellEnd"/>
      <w:r w:rsidRPr="00780C4C">
        <w:rPr>
          <w:rFonts w:ascii="Avenir Next LT Pro" w:hAnsi="Avenir Next LT Pro"/>
          <w:sz w:val="20"/>
        </w:rPr>
        <w:t xml:space="preserve">-Murphy, L., Zohner, C. M., Averill, C., van den </w:t>
      </w:r>
      <w:proofErr w:type="spellStart"/>
      <w:r w:rsidRPr="00780C4C">
        <w:rPr>
          <w:rFonts w:ascii="Avenir Next LT Pro" w:hAnsi="Avenir Next LT Pro"/>
          <w:sz w:val="20"/>
        </w:rPr>
        <w:t>Hoogen</w:t>
      </w:r>
      <w:proofErr w:type="spellEnd"/>
      <w:r w:rsidRPr="00780C4C">
        <w:rPr>
          <w:rFonts w:ascii="Avenir Next LT Pro" w:hAnsi="Avenir Next LT Pro"/>
          <w:sz w:val="20"/>
        </w:rPr>
        <w:t xml:space="preserve">, J., Ma, H., Mo, L., Smith, G. R., Acosta, A. T. R., Aubin, I., Berenguer, E., </w:t>
      </w:r>
      <w:proofErr w:type="spellStart"/>
      <w:r w:rsidRPr="00780C4C">
        <w:rPr>
          <w:rFonts w:ascii="Avenir Next LT Pro" w:hAnsi="Avenir Next LT Pro"/>
          <w:sz w:val="20"/>
        </w:rPr>
        <w:t>Boonman</w:t>
      </w:r>
      <w:proofErr w:type="spellEnd"/>
      <w:r w:rsidRPr="00780C4C">
        <w:rPr>
          <w:rFonts w:ascii="Avenir Next LT Pro" w:hAnsi="Avenir Next LT Pro"/>
          <w:sz w:val="20"/>
        </w:rPr>
        <w:t xml:space="preserve">, C. C. F., Catford, J. A., </w:t>
      </w:r>
      <w:proofErr w:type="spellStart"/>
      <w:r w:rsidRPr="00780C4C">
        <w:rPr>
          <w:rFonts w:ascii="Avenir Next LT Pro" w:hAnsi="Avenir Next LT Pro"/>
          <w:sz w:val="20"/>
        </w:rPr>
        <w:t>Cerabolini</w:t>
      </w:r>
      <w:proofErr w:type="spellEnd"/>
      <w:r w:rsidRPr="00780C4C">
        <w:rPr>
          <w:rFonts w:ascii="Avenir Next LT Pro" w:hAnsi="Avenir Next LT Pro"/>
          <w:sz w:val="20"/>
        </w:rPr>
        <w:t xml:space="preserve">, B. E. L., Dias, A. S., González-Melo, A., </w:t>
      </w:r>
      <w:proofErr w:type="spellStart"/>
      <w:r w:rsidRPr="00780C4C">
        <w:rPr>
          <w:rFonts w:ascii="Avenir Next LT Pro" w:hAnsi="Avenir Next LT Pro"/>
          <w:sz w:val="20"/>
        </w:rPr>
        <w:t>Hietz</w:t>
      </w:r>
      <w:proofErr w:type="spellEnd"/>
      <w:r w:rsidRPr="00780C4C">
        <w:rPr>
          <w:rFonts w:ascii="Avenir Next LT Pro" w:hAnsi="Avenir Next LT Pro"/>
          <w:sz w:val="20"/>
        </w:rPr>
        <w:t xml:space="preserve">, P., Lusk, C. H., Mori, A. S., … Crowther, T. W. (2022). Global relationships in tree functional traits. </w:t>
      </w:r>
      <w:r w:rsidRPr="00780C4C">
        <w:rPr>
          <w:rFonts w:ascii="Avenir Next LT Pro" w:hAnsi="Avenir Next LT Pro"/>
          <w:i/>
          <w:sz w:val="20"/>
        </w:rPr>
        <w:t>Nature Communications 2022 13:1</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(1), 1–12. https://doi.org/10.1038/s41467-022-30888-2</w:t>
      </w:r>
    </w:p>
    <w:p w14:paraId="1FDFE9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Allen, C. D., Anderson-Teixeira, K., Brando, P., Brienen, R., Chambers, J., Christoffersen, B., Davies, S., Doughty, C., Duque, A., Espirito-Santo, F., Fisher, R., Fontes, C. G., Galbraith, D., </w:t>
      </w:r>
      <w:proofErr w:type="spellStart"/>
      <w:r w:rsidRPr="00780C4C">
        <w:rPr>
          <w:rFonts w:ascii="Avenir Next LT Pro" w:hAnsi="Avenir Next LT Pro"/>
          <w:sz w:val="20"/>
        </w:rPr>
        <w:t>Goodsman</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Grossiord</w:t>
      </w:r>
      <w:proofErr w:type="spellEnd"/>
      <w:r w:rsidRPr="00780C4C">
        <w:rPr>
          <w:rFonts w:ascii="Avenir Next LT Pro" w:hAnsi="Avenir Next LT Pro"/>
          <w:sz w:val="20"/>
        </w:rPr>
        <w:t xml:space="preserve">, C., Hartmann, H., Holm, J., Johnson, D. J., … Xu, X. (2018). Drivers and mechanisms of tree mortality in moist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851–869. https://doi.org/10.1111/NPH.15027</w:t>
      </w:r>
    </w:p>
    <w:p w14:paraId="6C0D0F2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G. (2011). Mechanisms Linking Drought, Hydraulics, Carbon Metabolism, and Vegetation Mortality. </w:t>
      </w:r>
      <w:r w:rsidRPr="00780C4C">
        <w:rPr>
          <w:rFonts w:ascii="Avenir Next LT Pro" w:hAnsi="Avenir Next LT Pro"/>
          <w:i/>
          <w:sz w:val="20"/>
        </w:rPr>
        <w:t>Plant Physiology</w:t>
      </w:r>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1051–1059. https://doi.org/10.1104/PP.110.170704</w:t>
      </w:r>
    </w:p>
    <w:p w14:paraId="4C0BA5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McDowell, N., Pockman, W. T., Allen, C. D., Breshears, D. D., Cobb, N., Kolb, T., Plaut, J., Sperry, J., West, A., Williams, D. G., &amp; Yepez, E. A. (2008). Mechanisms of plant survival and mortality during drought: why do some plants survive while others succumb to drought?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178</w:t>
      </w:r>
      <w:r w:rsidRPr="00780C4C">
        <w:rPr>
          <w:rFonts w:ascii="Avenir Next LT Pro" w:hAnsi="Avenir Next LT Pro"/>
          <w:sz w:val="20"/>
        </w:rPr>
        <w:t>(4), 719–739. https://doi.org/10.1111/J.1469-8137.2008.02436.X</w:t>
      </w:r>
    </w:p>
    <w:p w14:paraId="75D0B21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McGregor, I. R., Connette, G., &amp; Gray, J. M. (2024). A multi-source change detection algorithm supporting user customization and near real-time deforestation detections.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308</w:t>
      </w:r>
      <w:r w:rsidRPr="00780C4C">
        <w:rPr>
          <w:rFonts w:ascii="Avenir Next LT Pro" w:hAnsi="Avenir Next LT Pro"/>
          <w:sz w:val="20"/>
        </w:rPr>
        <w:t>, 114195. https://doi.org/10.1016/J.RSE.2024.114195</w:t>
      </w:r>
    </w:p>
    <w:p w14:paraId="624C1A21"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M., Basso, L. S., Fleischmann, A. S., </w:t>
      </w:r>
      <w:proofErr w:type="spellStart"/>
      <w:r w:rsidRPr="00780C4C">
        <w:rPr>
          <w:rFonts w:ascii="Avenir Next LT Pro" w:hAnsi="Avenir Next LT Pro"/>
          <w:sz w:val="20"/>
        </w:rPr>
        <w:t>Botía</w:t>
      </w:r>
      <w:proofErr w:type="spellEnd"/>
      <w:r w:rsidRPr="00780C4C">
        <w:rPr>
          <w:rFonts w:ascii="Avenir Next LT Pro" w:hAnsi="Avenir Next LT Pro"/>
          <w:sz w:val="20"/>
        </w:rPr>
        <w:t xml:space="preserve">, S., Guo, M., Zhou, W., Barbosa, P. M., Amaral, J. H. F., &amp; </w:t>
      </w:r>
      <w:proofErr w:type="spellStart"/>
      <w:r w:rsidRPr="00780C4C">
        <w:rPr>
          <w:rFonts w:ascii="Avenir Next LT Pro" w:hAnsi="Avenir Next LT Pro"/>
          <w:sz w:val="20"/>
        </w:rPr>
        <w:t>MacIntyre</w:t>
      </w:r>
      <w:proofErr w:type="spellEnd"/>
      <w:r w:rsidRPr="00780C4C">
        <w:rPr>
          <w:rFonts w:ascii="Avenir Next LT Pro" w:hAnsi="Avenir Next LT Pro"/>
          <w:sz w:val="20"/>
        </w:rPr>
        <w:t xml:space="preserve">, S. (2022). Challenges Regionalizing Methane Emissions Using Aquatic Environments in the Amazon Basin as Examples. In </w:t>
      </w:r>
      <w:r w:rsidRPr="00780C4C">
        <w:rPr>
          <w:rFonts w:ascii="Avenir Next LT Pro" w:hAnsi="Avenir Next LT Pro"/>
          <w:i/>
          <w:sz w:val="20"/>
        </w:rPr>
        <w:t>Frontiers in Environmental Science</w:t>
      </w:r>
      <w:r w:rsidRPr="00780C4C">
        <w:rPr>
          <w:rFonts w:ascii="Avenir Next LT Pro" w:hAnsi="Avenir Next LT Pro"/>
          <w:sz w:val="20"/>
        </w:rPr>
        <w:t xml:space="preserve"> (Vol. 10). https://doi.org/10.3389/fenvs.2022.866082</w:t>
      </w:r>
    </w:p>
    <w:p w14:paraId="1C9349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Melton, J. R., Wania, R., Hodson, E. L., Poulter, B., </w:t>
      </w:r>
      <w:proofErr w:type="spellStart"/>
      <w:r w:rsidRPr="00780C4C">
        <w:rPr>
          <w:rFonts w:ascii="Avenir Next LT Pro" w:hAnsi="Avenir Next LT Pro"/>
          <w:sz w:val="20"/>
        </w:rPr>
        <w:t>Ringeval</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Spahni</w:t>
      </w:r>
      <w:proofErr w:type="spellEnd"/>
      <w:r w:rsidRPr="00780C4C">
        <w:rPr>
          <w:rFonts w:ascii="Avenir Next LT Pro" w:hAnsi="Avenir Next LT Pro"/>
          <w:sz w:val="20"/>
        </w:rPr>
        <w:t xml:space="preserve">, R., Bohn, T., Avis, C. A., Beerling, D. J., Chen, G., Eliseev, A. v., Denisov, S. N., Hopcroft, P. O., Lettenmaier, D. P., Riley, W. J., </w:t>
      </w:r>
      <w:proofErr w:type="spellStart"/>
      <w:r w:rsidRPr="00780C4C">
        <w:rPr>
          <w:rFonts w:ascii="Avenir Next LT Pro" w:hAnsi="Avenir Next LT Pro"/>
          <w:sz w:val="20"/>
        </w:rPr>
        <w:t>Singarayer</w:t>
      </w:r>
      <w:proofErr w:type="spellEnd"/>
      <w:r w:rsidRPr="00780C4C">
        <w:rPr>
          <w:rFonts w:ascii="Avenir Next LT Pro" w:hAnsi="Avenir Next LT Pro"/>
          <w:sz w:val="20"/>
        </w:rPr>
        <w:t xml:space="preserve">, J. S., Subin, Z. M., Tian, H., </w:t>
      </w:r>
      <w:proofErr w:type="spellStart"/>
      <w:r w:rsidRPr="00780C4C">
        <w:rPr>
          <w:rFonts w:ascii="Avenir Next LT Pro" w:hAnsi="Avenir Next LT Pro"/>
          <w:sz w:val="20"/>
        </w:rPr>
        <w:t>Zürcher</w:t>
      </w:r>
      <w:proofErr w:type="spellEnd"/>
      <w:r w:rsidRPr="00780C4C">
        <w:rPr>
          <w:rFonts w:ascii="Avenir Next LT Pro" w:hAnsi="Avenir Next LT Pro"/>
          <w:sz w:val="20"/>
        </w:rPr>
        <w:t xml:space="preserve">, S., … Kaplan, J. O. (2013). Present state of global </w:t>
      </w:r>
      <w:r w:rsidRPr="00780C4C">
        <w:rPr>
          <w:rFonts w:ascii="Avenir Next LT Pro" w:hAnsi="Avenir Next LT Pro"/>
          <w:sz w:val="20"/>
        </w:rPr>
        <w:lastRenderedPageBreak/>
        <w:t xml:space="preserve">wetland extent and wetland methane modelling: Conclusions from a model inter-comparison project (WETCHIMP).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https://doi.org/10.5194/bg-10-753-2013</w:t>
      </w:r>
    </w:p>
    <w:p w14:paraId="5983A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Mendoza-Ponce, A., Corona-Núñez, R., Kraxner, F., Leduc, S., &amp; Patrizio, P. (2018). Identifying effects of land use cover changes and climate change on terrestrial ecosystems and carbon stocks in Mexico.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12–23. https://doi.org/10.1016/J.GLOENVCHA.2018.08.004</w:t>
      </w:r>
    </w:p>
    <w:p w14:paraId="2B43CAD6"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Meyfroidt</w:t>
      </w:r>
      <w:proofErr w:type="spellEnd"/>
      <w:r w:rsidRPr="00780C4C">
        <w:rPr>
          <w:rFonts w:ascii="Avenir Next LT Pro" w:hAnsi="Avenir Next LT Pro"/>
          <w:sz w:val="20"/>
        </w:rPr>
        <w:t xml:space="preserve">, P., de Bremond, A., Ryan, C. M., Archer, E., Aspinall, R., Chhabra, A., Camara, G., Corbera, E., DeFries, R., Díaz, S., Dong, J., Ellis, E. C., </w:t>
      </w:r>
      <w:proofErr w:type="spellStart"/>
      <w:r w:rsidRPr="00780C4C">
        <w:rPr>
          <w:rFonts w:ascii="Avenir Next LT Pro" w:hAnsi="Avenir Next LT Pro"/>
          <w:sz w:val="20"/>
        </w:rPr>
        <w:t>Erb</w:t>
      </w:r>
      <w:proofErr w:type="spellEnd"/>
      <w:r w:rsidRPr="00780C4C">
        <w:rPr>
          <w:rFonts w:ascii="Avenir Next LT Pro" w:hAnsi="Avenir Next LT Pro"/>
          <w:sz w:val="20"/>
        </w:rPr>
        <w:t xml:space="preserve">, K. H., Fisher, J. A., Garrett, R. D., </w:t>
      </w:r>
      <w:proofErr w:type="spellStart"/>
      <w:r w:rsidRPr="00780C4C">
        <w:rPr>
          <w:rFonts w:ascii="Avenir Next LT Pro" w:hAnsi="Avenir Next LT Pro"/>
          <w:sz w:val="20"/>
        </w:rPr>
        <w:t>Golubiewski</w:t>
      </w:r>
      <w:proofErr w:type="spellEnd"/>
      <w:r w:rsidRPr="00780C4C">
        <w:rPr>
          <w:rFonts w:ascii="Avenir Next LT Pro" w:hAnsi="Avenir Next LT Pro"/>
          <w:sz w:val="20"/>
        </w:rPr>
        <w:t xml:space="preserve">, N. E., Grau, H. R., Grove, J. M., Haberl, H., … </w:t>
      </w:r>
      <w:proofErr w:type="spellStart"/>
      <w:r w:rsidRPr="00780C4C">
        <w:rPr>
          <w:rFonts w:ascii="Avenir Next LT Pro" w:hAnsi="Avenir Next LT Pro"/>
          <w:sz w:val="20"/>
        </w:rPr>
        <w:t>zu</w:t>
      </w:r>
      <w:proofErr w:type="spellEnd"/>
      <w:r w:rsidRPr="00780C4C">
        <w:rPr>
          <w:rFonts w:ascii="Avenir Next LT Pro" w:hAnsi="Avenir Next LT Pro"/>
          <w:sz w:val="20"/>
        </w:rPr>
        <w:t xml:space="preserve"> Ermgassen, E. K. H. J. (2022). Ten facts about land systems for sustainability.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(7), e2109217118. https://doi.org/10.1073/PNAS.2109217118</w:t>
      </w:r>
    </w:p>
    <w:p w14:paraId="62C9312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Meyfroidt</w:t>
      </w:r>
      <w:proofErr w:type="spellEnd"/>
      <w:r w:rsidRPr="00780C4C">
        <w:rPr>
          <w:rFonts w:ascii="Avenir Next LT Pro" w:hAnsi="Avenir Next LT Pro"/>
          <w:sz w:val="20"/>
        </w:rPr>
        <w:t xml:space="preserve">, P., Roy Chowdhury, R., de Bremond, A., Ellis, E. C., </w:t>
      </w:r>
      <w:proofErr w:type="spellStart"/>
      <w:r w:rsidRPr="00780C4C">
        <w:rPr>
          <w:rFonts w:ascii="Avenir Next LT Pro" w:hAnsi="Avenir Next LT Pro"/>
          <w:sz w:val="20"/>
        </w:rPr>
        <w:t>Erb</w:t>
      </w:r>
      <w:proofErr w:type="spellEnd"/>
      <w:r w:rsidRPr="00780C4C">
        <w:rPr>
          <w:rFonts w:ascii="Avenir Next LT Pro" w:hAnsi="Avenir Next LT Pro"/>
          <w:sz w:val="20"/>
        </w:rPr>
        <w:t xml:space="preserve">, K. H., Filatova, T., Garrett, R. D., Grove, J. M., </w:t>
      </w:r>
      <w:proofErr w:type="spellStart"/>
      <w:r w:rsidRPr="00780C4C">
        <w:rPr>
          <w:rFonts w:ascii="Avenir Next LT Pro" w:hAnsi="Avenir Next LT Pro"/>
          <w:sz w:val="20"/>
        </w:rPr>
        <w:t>Heinimann</w:t>
      </w:r>
      <w:proofErr w:type="spellEnd"/>
      <w:r w:rsidRPr="00780C4C">
        <w:rPr>
          <w:rFonts w:ascii="Avenir Next LT Pro" w:hAnsi="Avenir Next LT Pro"/>
          <w:sz w:val="20"/>
        </w:rPr>
        <w:t xml:space="preserve">, A., Kuemmerle, T., Kull, C. A., Lambin, E. F., Landon, Y., le </w:t>
      </w:r>
      <w:proofErr w:type="spellStart"/>
      <w:r w:rsidRPr="00780C4C">
        <w:rPr>
          <w:rFonts w:ascii="Avenir Next LT Pro" w:hAnsi="Avenir Next LT Pro"/>
          <w:sz w:val="20"/>
        </w:rPr>
        <w:t>Polain</w:t>
      </w:r>
      <w:proofErr w:type="spellEnd"/>
      <w:r w:rsidRPr="00780C4C">
        <w:rPr>
          <w:rFonts w:ascii="Avenir Next LT Pro" w:hAnsi="Avenir Next LT Pro"/>
          <w:sz w:val="20"/>
        </w:rPr>
        <w:t xml:space="preserve"> de </w:t>
      </w:r>
      <w:proofErr w:type="spellStart"/>
      <w:r w:rsidRPr="00780C4C">
        <w:rPr>
          <w:rFonts w:ascii="Avenir Next LT Pro" w:hAnsi="Avenir Next LT Pro"/>
          <w:sz w:val="20"/>
        </w:rPr>
        <w:t>Waroux</w:t>
      </w:r>
      <w:proofErr w:type="spellEnd"/>
      <w:r w:rsidRPr="00780C4C">
        <w:rPr>
          <w:rFonts w:ascii="Avenir Next LT Pro" w:hAnsi="Avenir Next LT Pro"/>
          <w:sz w:val="20"/>
        </w:rPr>
        <w:t xml:space="preserve">, Y., Messerli, P., Müller, D., Nielsen, J., Peterson, G. D., Rodriguez García, V., … Verburg, P. H. (2018). Middle-range theories of land system change. </w:t>
      </w:r>
      <w:r w:rsidRPr="00780C4C">
        <w:rPr>
          <w:rFonts w:ascii="Avenir Next LT Pro" w:hAnsi="Avenir Next LT Pro"/>
          <w:i/>
          <w:sz w:val="20"/>
        </w:rPr>
        <w:t>Global Environmental Change</w:t>
      </w:r>
      <w:r w:rsidRPr="00780C4C">
        <w:rPr>
          <w:rFonts w:ascii="Avenir Next LT Pro" w:hAnsi="Avenir Next LT Pro"/>
          <w:sz w:val="20"/>
        </w:rPr>
        <w:t xml:space="preserve">, </w:t>
      </w:r>
      <w:r w:rsidRPr="00780C4C">
        <w:rPr>
          <w:rFonts w:ascii="Avenir Next LT Pro" w:hAnsi="Avenir Next LT Pro"/>
          <w:i/>
          <w:sz w:val="20"/>
        </w:rPr>
        <w:t>53</w:t>
      </w:r>
      <w:r w:rsidRPr="00780C4C">
        <w:rPr>
          <w:rFonts w:ascii="Avenir Next LT Pro" w:hAnsi="Avenir Next LT Pro"/>
          <w:sz w:val="20"/>
        </w:rPr>
        <w:t>, 52–67. https://doi.org/10.1016/J.GLOENVCHA.2018.08.006</w:t>
      </w:r>
    </w:p>
    <w:p w14:paraId="5B70AF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Miller, S. D., Goulden, M. L., Hutyra, L. R., Keller, M.,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Figueira, A. M. S., da Rocha, H. R., &amp; de Camargo, P. B. (2011). Reduced impact logging minimally alters tropical rainforest carbon and energy exchange.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(48), 19431–19435. https://doi.org/10.1073/pnas.1105068108</w:t>
      </w:r>
    </w:p>
    <w:p w14:paraId="0D15B34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Milodowski</w:t>
      </w:r>
      <w:proofErr w:type="spellEnd"/>
      <w:r w:rsidRPr="00780C4C">
        <w:rPr>
          <w:rFonts w:ascii="Avenir Next LT Pro" w:hAnsi="Avenir Next LT Pro"/>
          <w:sz w:val="20"/>
        </w:rPr>
        <w:t xml:space="preserve">, D. T., Coomes, D. A., </w:t>
      </w:r>
      <w:proofErr w:type="spellStart"/>
      <w:r w:rsidRPr="00780C4C">
        <w:rPr>
          <w:rFonts w:ascii="Avenir Next LT Pro" w:hAnsi="Avenir Next LT Pro"/>
          <w:sz w:val="20"/>
        </w:rPr>
        <w:t>Swinfield</w:t>
      </w:r>
      <w:proofErr w:type="spellEnd"/>
      <w:r w:rsidRPr="00780C4C">
        <w:rPr>
          <w:rFonts w:ascii="Avenir Next LT Pro" w:hAnsi="Avenir Next LT Pro"/>
          <w:sz w:val="20"/>
        </w:rPr>
        <w:t xml:space="preserve">, T., Jucker, T., Riutta, T., Malhi, Y., </w:t>
      </w:r>
      <w:proofErr w:type="spellStart"/>
      <w:r w:rsidRPr="00780C4C">
        <w:rPr>
          <w:rFonts w:ascii="Avenir Next LT Pro" w:hAnsi="Avenir Next LT Pro"/>
          <w:sz w:val="20"/>
        </w:rPr>
        <w:t>Svátek</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Kvasnica</w:t>
      </w:r>
      <w:proofErr w:type="spellEnd"/>
      <w:r w:rsidRPr="00780C4C">
        <w:rPr>
          <w:rFonts w:ascii="Avenir Next LT Pro" w:hAnsi="Avenir Next LT Pro"/>
          <w:sz w:val="20"/>
        </w:rPr>
        <w:t xml:space="preserve">, J., Burslem, D. F. R. P., Ewers, R. M., </w:t>
      </w:r>
      <w:proofErr w:type="spellStart"/>
      <w:r w:rsidRPr="00780C4C">
        <w:rPr>
          <w:rFonts w:ascii="Avenir Next LT Pro" w:hAnsi="Avenir Next LT Pro"/>
          <w:sz w:val="20"/>
        </w:rPr>
        <w:t>Teh</w:t>
      </w:r>
      <w:proofErr w:type="spellEnd"/>
      <w:r w:rsidRPr="00780C4C">
        <w:rPr>
          <w:rFonts w:ascii="Avenir Next LT Pro" w:hAnsi="Avenir Next LT Pro"/>
          <w:sz w:val="20"/>
        </w:rPr>
        <w:t xml:space="preserve">, Y. A., &amp; Williams, M. (2021). The impact of logging on vertical canopy structure across a gradient of tropical forest degradation intensity in Borneo. </w:t>
      </w:r>
      <w:r w:rsidRPr="00780C4C">
        <w:rPr>
          <w:rFonts w:ascii="Avenir Next LT Pro" w:hAnsi="Avenir Next LT Pro"/>
          <w:i/>
          <w:sz w:val="20"/>
        </w:rPr>
        <w:t>Journal of Applied Ecology</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(8), 1764–1775. https://doi.org/10.1111/1365-2664.13895</w:t>
      </w:r>
    </w:p>
    <w:p w14:paraId="148C6AA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Montini, T. L., Jones, C., &amp; Carvalho, L. M. V. (2019). The South American Low-Level Jet: A New Climatology, Variability, and Changes.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124</w:t>
      </w:r>
      <w:r w:rsidRPr="00780C4C">
        <w:rPr>
          <w:rFonts w:ascii="Avenir Next LT Pro" w:hAnsi="Avenir Next LT Pro"/>
          <w:sz w:val="20"/>
        </w:rPr>
        <w:t>(3), 1200–1218. https://doi.org/10.1029/2018JD029634</w:t>
      </w:r>
    </w:p>
    <w:p w14:paraId="69E4BF7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DeFries, R. S., Nagol, J., Souza, C. M., Kasischke, E. S., Hurtt, G. C.,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(2011). Mapping canopy damage from understory fires in Amazon forests using annual time series of Landsat and MODIS data.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(7), 1706–1720. https://doi.org/10.1016/J.RSE.2011.03.002</w:t>
      </w:r>
    </w:p>
    <w:p w14:paraId="079326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Morton, D. C., Nagol, J., Carabajal, C. C., Rosette, J., Palace, M., Cook, B. D., </w:t>
      </w:r>
      <w:proofErr w:type="spellStart"/>
      <w:r w:rsidRPr="00780C4C">
        <w:rPr>
          <w:rFonts w:ascii="Avenir Next LT Pro" w:hAnsi="Avenir Next LT Pro"/>
          <w:sz w:val="20"/>
        </w:rPr>
        <w:t>Vermote</w:t>
      </w:r>
      <w:proofErr w:type="spellEnd"/>
      <w:r w:rsidRPr="00780C4C">
        <w:rPr>
          <w:rFonts w:ascii="Avenir Next LT Pro" w:hAnsi="Avenir Next LT Pro"/>
          <w:sz w:val="20"/>
        </w:rPr>
        <w:t xml:space="preserve">, E. F., Harding, D. J., &amp; North, P. R. J. (2014). Amazon forests maintain consistent canopy structure and greenness during the dry season.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506</w:t>
      </w:r>
      <w:r w:rsidRPr="00780C4C">
        <w:rPr>
          <w:rFonts w:ascii="Avenir Next LT Pro" w:hAnsi="Avenir Next LT Pro"/>
          <w:sz w:val="20"/>
        </w:rPr>
        <w:t>(7487), 221–224. https://doi.org/10.1038/NATURE13006</w:t>
      </w:r>
    </w:p>
    <w:p w14:paraId="333531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Cushman, K. C., Arroyo, E. E., Martinez </w:t>
      </w:r>
      <w:proofErr w:type="spellStart"/>
      <w:r w:rsidRPr="00780C4C">
        <w:rPr>
          <w:rFonts w:ascii="Avenir Next LT Pro" w:hAnsi="Avenir Next LT Pro"/>
          <w:sz w:val="20"/>
        </w:rPr>
        <w:t>Cano</w:t>
      </w:r>
      <w:proofErr w:type="spellEnd"/>
      <w:r w:rsidRPr="00780C4C">
        <w:rPr>
          <w:rFonts w:ascii="Avenir Next LT Pro" w:hAnsi="Avenir Next LT Pro"/>
          <w:sz w:val="20"/>
        </w:rPr>
        <w:t xml:space="preserve">, I., Anderson-Teixeira, K. J., &amp; Backiel, B. (2021). Patterns and mechanisms of spatial variation in tropical forest productivity, woody residence time, and biomass.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229</w:t>
      </w:r>
      <w:r w:rsidRPr="00780C4C">
        <w:rPr>
          <w:rFonts w:ascii="Avenir Next LT Pro" w:hAnsi="Avenir Next LT Pro"/>
          <w:sz w:val="20"/>
        </w:rPr>
        <w:t>(6), 3065–3087. https://doi.org/10.1111/NPH.17084</w:t>
      </w:r>
    </w:p>
    <w:p w14:paraId="1AAF83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Hardesty, D. (2005). </w:t>
      </w:r>
      <w:r w:rsidRPr="00780C4C">
        <w:rPr>
          <w:rFonts w:ascii="Avenir Next LT Pro" w:hAnsi="Avenir Next LT Pro"/>
          <w:i/>
          <w:sz w:val="20"/>
        </w:rPr>
        <w:t>Seed Dispersal of Woody Plants in Tropical Forests: Concepts, Examples and Future Directions</w:t>
      </w:r>
      <w:r w:rsidRPr="00780C4C">
        <w:rPr>
          <w:rFonts w:ascii="Avenir Next LT Pro" w:hAnsi="Avenir Next LT Pro"/>
          <w:sz w:val="20"/>
        </w:rPr>
        <w:t>. http://repository.si.edu/xmlui/handle/10088/6680</w:t>
      </w:r>
    </w:p>
    <w:p w14:paraId="5A5F11C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Muller-Landau, H. C., &amp; Pacala, S. W. (2020). What Determines the Abundance of Lianas and Vines? In </w:t>
      </w:r>
      <w:r w:rsidRPr="00780C4C">
        <w:rPr>
          <w:rFonts w:ascii="Avenir Next LT Pro" w:hAnsi="Avenir Next LT Pro"/>
          <w:i/>
          <w:sz w:val="20"/>
        </w:rPr>
        <w:t>Unsolved Problems in Ecology</w:t>
      </w:r>
      <w:r w:rsidRPr="00780C4C">
        <w:rPr>
          <w:rFonts w:ascii="Avenir Next LT Pro" w:hAnsi="Avenir Next LT Pro"/>
          <w:sz w:val="20"/>
        </w:rPr>
        <w:t xml:space="preserve"> (pp. 239–264). Princeton University Press. https://doi.org/10.2307/j.ctvs9fh2n.23</w:t>
      </w:r>
    </w:p>
    <w:p w14:paraId="0C38F6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Nagy, R. C., Balch, J. K., Bissell, E. K., Cattau, M. E., Glenn, N. F., Halpern, B. S., </w:t>
      </w:r>
      <w:proofErr w:type="spellStart"/>
      <w:r w:rsidRPr="00780C4C">
        <w:rPr>
          <w:rFonts w:ascii="Avenir Next LT Pro" w:hAnsi="Avenir Next LT Pro"/>
          <w:sz w:val="20"/>
        </w:rPr>
        <w:t>Ilangakoon</w:t>
      </w:r>
      <w:proofErr w:type="spellEnd"/>
      <w:r w:rsidRPr="00780C4C">
        <w:rPr>
          <w:rFonts w:ascii="Avenir Next LT Pro" w:hAnsi="Avenir Next LT Pro"/>
          <w:sz w:val="20"/>
        </w:rPr>
        <w:t xml:space="preserve">, N., Johnson, B., Joseph, M. B., Marconi, S., O’Riordan, C., Sanovia, J., Swetnam, T. L., Travis, W. R., Wasser, L. A., Woolner, E., </w:t>
      </w:r>
      <w:proofErr w:type="spellStart"/>
      <w:r w:rsidRPr="00780C4C">
        <w:rPr>
          <w:rFonts w:ascii="Avenir Next LT Pro" w:hAnsi="Avenir Next LT Pro"/>
          <w:sz w:val="20"/>
        </w:rPr>
        <w:t>Zarnetske</w:t>
      </w:r>
      <w:proofErr w:type="spellEnd"/>
      <w:r w:rsidRPr="00780C4C">
        <w:rPr>
          <w:rFonts w:ascii="Avenir Next LT Pro" w:hAnsi="Avenir Next LT Pro"/>
          <w:sz w:val="20"/>
        </w:rPr>
        <w:t xml:space="preserve">, P., Abdulrahim, M., Adler, J., … Zhu, K. (2021). Harnessing the </w:t>
      </w:r>
      <w:r w:rsidRPr="00780C4C">
        <w:rPr>
          <w:rFonts w:ascii="Avenir Next LT Pro" w:hAnsi="Avenir Next LT Pro"/>
          <w:sz w:val="20"/>
        </w:rPr>
        <w:lastRenderedPageBreak/>
        <w:t xml:space="preserve">NEON data revolution to advance open environmental science with a diverse and data-capable community.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(12). https://doi.org/10.1002/ecs2.3833</w:t>
      </w:r>
    </w:p>
    <w:p w14:paraId="004BC6A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(n.d.). </w:t>
      </w:r>
      <w:r w:rsidRPr="00780C4C">
        <w:rPr>
          <w:rFonts w:ascii="Avenir Next LT Pro" w:hAnsi="Avenir Next LT Pro"/>
          <w:i/>
          <w:sz w:val="20"/>
        </w:rPr>
        <w:t>Earth Science Enterprise Strategy National Aeronautics and Space Administration</w:t>
      </w:r>
      <w:r w:rsidRPr="00780C4C">
        <w:rPr>
          <w:rFonts w:ascii="Avenir Next LT Pro" w:hAnsi="Avenir Next LT Pro"/>
          <w:sz w:val="20"/>
        </w:rPr>
        <w:t>. Retrieved September 16, 2024, from http://earth.nasa.gov</w:t>
      </w:r>
    </w:p>
    <w:p w14:paraId="760FA5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NASA. (2002). </w:t>
      </w:r>
      <w:r w:rsidRPr="00780C4C">
        <w:rPr>
          <w:rFonts w:ascii="Avenir Next LT Pro" w:hAnsi="Avenir Next LT Pro"/>
          <w:i/>
          <w:sz w:val="20"/>
        </w:rPr>
        <w:t>EARTH SCIENCE ENTERPRISE APPLICATIONS STRATEGY for 2002-2012 National Aeronautics and Space Administration</w:t>
      </w:r>
      <w:r w:rsidRPr="00780C4C">
        <w:rPr>
          <w:rFonts w:ascii="Avenir Next LT Pro" w:hAnsi="Avenir Next LT Pro"/>
          <w:sz w:val="20"/>
        </w:rPr>
        <w:t>. www.earth.nasa.gov.</w:t>
      </w:r>
    </w:p>
    <w:p w14:paraId="5152634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National Academies of Sciences, E. and M. (2018). Thriving on Our Changing Planet: A Decadal Strategy for Earth Observation from Space. </w:t>
      </w:r>
      <w:r w:rsidRPr="00780C4C">
        <w:rPr>
          <w:rFonts w:ascii="Avenir Next LT Pro" w:hAnsi="Avenir Next LT Pro"/>
          <w:i/>
          <w:sz w:val="20"/>
        </w:rPr>
        <w:t>Thriving on Our Changing Planet</w:t>
      </w:r>
      <w:r w:rsidRPr="00780C4C">
        <w:rPr>
          <w:rFonts w:ascii="Avenir Next LT Pro" w:hAnsi="Avenir Next LT Pro"/>
          <w:sz w:val="20"/>
        </w:rPr>
        <w:t>, 1–694. https://doi.org/10.17226/24938</w:t>
      </w:r>
    </w:p>
    <w:p w14:paraId="60B7E68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Ndehedehe</w:t>
      </w:r>
      <w:proofErr w:type="spellEnd"/>
      <w:r w:rsidRPr="00780C4C">
        <w:rPr>
          <w:rFonts w:ascii="Avenir Next LT Pro" w:hAnsi="Avenir Next LT Pro"/>
          <w:sz w:val="20"/>
        </w:rPr>
        <w:t xml:space="preserve">, C. E., Anyah, R. O., Alsdorf, D., Agutu, N. O., &amp; Ferreira, V. G. (2019). Modelling the impacts of global multi-scale climatic drivers on hydro-climatic extremes (1901–2014) over the Congo basin.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651</w:t>
      </w:r>
      <w:r w:rsidRPr="00780C4C">
        <w:rPr>
          <w:rFonts w:ascii="Avenir Next LT Pro" w:hAnsi="Avenir Next LT Pro"/>
          <w:sz w:val="20"/>
        </w:rPr>
        <w:t>, 1569–1587. https://doi.org/10.1016/J.SCITOTENV.2018.09.203</w:t>
      </w:r>
    </w:p>
    <w:p w14:paraId="0A1377F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Ndehedehe</w:t>
      </w:r>
      <w:proofErr w:type="spellEnd"/>
      <w:r w:rsidRPr="00780C4C">
        <w:rPr>
          <w:rFonts w:ascii="Avenir Next LT Pro" w:hAnsi="Avenir Next LT Pro"/>
          <w:sz w:val="20"/>
        </w:rPr>
        <w:t xml:space="preserve">, C. E., Ferreira, V. G., </w:t>
      </w:r>
      <w:proofErr w:type="spellStart"/>
      <w:r w:rsidRPr="00780C4C">
        <w:rPr>
          <w:rFonts w:ascii="Avenir Next LT Pro" w:hAnsi="Avenir Next LT Pro"/>
          <w:sz w:val="20"/>
        </w:rPr>
        <w:t>Getirana</w:t>
      </w:r>
      <w:proofErr w:type="spellEnd"/>
      <w:r w:rsidRPr="00780C4C">
        <w:rPr>
          <w:rFonts w:ascii="Avenir Next LT Pro" w:hAnsi="Avenir Next LT Pro"/>
          <w:sz w:val="20"/>
        </w:rPr>
        <w:t xml:space="preserve">, A., &amp; Agutu, N. O. (2022). </w:t>
      </w:r>
      <w:r w:rsidRPr="00780C4C">
        <w:rPr>
          <w:rFonts w:ascii="Avenir Next LT Pro" w:hAnsi="Avenir Next LT Pro"/>
          <w:i/>
          <w:sz w:val="20"/>
        </w:rPr>
        <w:t>Understanding the Influence of Climate Variability on Surface Water Hydrology in the Congo Basin</w:t>
      </w:r>
      <w:r w:rsidRPr="00780C4C">
        <w:rPr>
          <w:rFonts w:ascii="Avenir Next LT Pro" w:hAnsi="Avenir Next LT Pro"/>
          <w:sz w:val="20"/>
        </w:rPr>
        <w:t xml:space="preserve"> (pp. 63–81). https://doi.org/10.1002/9781119657002.ch5</w:t>
      </w:r>
    </w:p>
    <w:p w14:paraId="27ED73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w:t>
      </w:r>
      <w:proofErr w:type="spellStart"/>
      <w:r w:rsidRPr="00780C4C">
        <w:rPr>
          <w:rFonts w:ascii="Avenir Next LT Pro" w:hAnsi="Avenir Next LT Pro"/>
          <w:sz w:val="20"/>
        </w:rPr>
        <w:t>McGroddy</w:t>
      </w:r>
      <w:proofErr w:type="spellEnd"/>
      <w:r w:rsidRPr="00780C4C">
        <w:rPr>
          <w:rFonts w:ascii="Avenir Next LT Pro" w:hAnsi="Avenir Next LT Pro"/>
          <w:sz w:val="20"/>
        </w:rPr>
        <w:t xml:space="preserve">, M. E., di Vittorio, A. v., Urquiza-Muñoz, J., Tello-Espinoza, R., Muñoz, W. A., Ribeiro, G. H. P. M., &amp; Higuchi, N. (2018a).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B8346F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Negrón-Juárez, R. I., Holm, J. A., Marra, D. M., Rifai, S. W., Riley, W. J., Chambers, J. Q., Koven, C. D., Knox, R. G., </w:t>
      </w:r>
      <w:proofErr w:type="spellStart"/>
      <w:r w:rsidRPr="00780C4C">
        <w:rPr>
          <w:rFonts w:ascii="Avenir Next LT Pro" w:hAnsi="Avenir Next LT Pro"/>
          <w:sz w:val="20"/>
        </w:rPr>
        <w:t>McGroddy</w:t>
      </w:r>
      <w:proofErr w:type="spellEnd"/>
      <w:r w:rsidRPr="00780C4C">
        <w:rPr>
          <w:rFonts w:ascii="Avenir Next LT Pro" w:hAnsi="Avenir Next LT Pro"/>
          <w:sz w:val="20"/>
        </w:rPr>
        <w:t xml:space="preserve">, M. E., di Vittorio, A. v., Urquiza-Muñoz, J., Tello-Espinoza, R., Muñoz, W. A., Ribeiro, G. H. P. M., &amp; Higuchi, N. (2018b). Vulnerability of Amazon forests to storm-driven tree mortality.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(5), 054021. https://doi.org/10.1088/1748-9326/AABE9F</w:t>
      </w:r>
    </w:p>
    <w:p w14:paraId="564675D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A., Sampaio, G., </w:t>
      </w:r>
      <w:proofErr w:type="spellStart"/>
      <w:r w:rsidRPr="00780C4C">
        <w:rPr>
          <w:rFonts w:ascii="Avenir Next LT Pro" w:hAnsi="Avenir Next LT Pro"/>
          <w:sz w:val="20"/>
        </w:rPr>
        <w:t>Borma</w:t>
      </w:r>
      <w:proofErr w:type="spellEnd"/>
      <w:r w:rsidRPr="00780C4C">
        <w:rPr>
          <w:rFonts w:ascii="Avenir Next LT Pro" w:hAnsi="Avenir Next LT Pro"/>
          <w:sz w:val="20"/>
        </w:rPr>
        <w:t xml:space="preserve">, L. S., Castilla-Rubio, J. C., Silva, J. S., &amp; Cardoso, M. (2016). Land-use and climate change risks in the amazon and the need of a novel sustainable development paradigm.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(39), 10759–10768. https://doi.org/10.1073/PNAS.1605516113/SUPPL_FILE/PNAS.201605516SI.PDF</w:t>
      </w:r>
    </w:p>
    <w:p w14:paraId="682328C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Nobre, C., Encalada, A., Anderson, E., Roca Alcazar, F., Bustamante, M., Mena, C., Peña-Claros, M., Poveda, G., Rodriguez, J.,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Trumbore, S., Val, A., Villa Nova, L., </w:t>
      </w:r>
      <w:proofErr w:type="spellStart"/>
      <w:r w:rsidRPr="00780C4C">
        <w:rPr>
          <w:rFonts w:ascii="Avenir Next LT Pro" w:hAnsi="Avenir Next LT Pro"/>
          <w:sz w:val="20"/>
        </w:rPr>
        <w:t>Abramovay</w:t>
      </w:r>
      <w:proofErr w:type="spellEnd"/>
      <w:r w:rsidRPr="00780C4C">
        <w:rPr>
          <w:rFonts w:ascii="Avenir Next LT Pro" w:hAnsi="Avenir Next LT Pro"/>
          <w:sz w:val="20"/>
        </w:rPr>
        <w:t xml:space="preserve">, R., Alencar, A., </w:t>
      </w:r>
      <w:proofErr w:type="spellStart"/>
      <w:r w:rsidRPr="00780C4C">
        <w:rPr>
          <w:rFonts w:ascii="Avenir Next LT Pro" w:hAnsi="Avenir Next LT Pro"/>
          <w:sz w:val="20"/>
        </w:rPr>
        <w:t>Alzza</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Armenteras</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Artaxo</w:t>
      </w:r>
      <w:proofErr w:type="spellEnd"/>
      <w:r w:rsidRPr="00780C4C">
        <w:rPr>
          <w:rFonts w:ascii="Avenir Next LT Pro" w:hAnsi="Avenir Next LT Pro"/>
          <w:sz w:val="20"/>
        </w:rPr>
        <w:t xml:space="preserve">, P., Athayde, S., … van der Voort, H. (n.d.). </w:t>
      </w:r>
      <w:r w:rsidRPr="00780C4C">
        <w:rPr>
          <w:rFonts w:ascii="Avenir Next LT Pro" w:hAnsi="Avenir Next LT Pro"/>
          <w:i/>
          <w:sz w:val="20"/>
        </w:rPr>
        <w:t>About the Science Panel for the Amazon (SPA)</w:t>
      </w:r>
      <w:r w:rsidRPr="00780C4C">
        <w:rPr>
          <w:rFonts w:ascii="Avenir Next LT Pro" w:hAnsi="Avenir Next LT Pro"/>
          <w:sz w:val="20"/>
        </w:rPr>
        <w:t>.</w:t>
      </w:r>
    </w:p>
    <w:p w14:paraId="27DFF6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Nyasulu, M. K., Fetzer, I., Wang-Erlandsson, L., Stenzel, F., Gerten, D., </w:t>
      </w:r>
      <w:proofErr w:type="spellStart"/>
      <w:r w:rsidRPr="00780C4C">
        <w:rPr>
          <w:rFonts w:ascii="Avenir Next LT Pro" w:hAnsi="Avenir Next LT Pro"/>
          <w:sz w:val="20"/>
        </w:rPr>
        <w:t>Rockström</w:t>
      </w:r>
      <w:proofErr w:type="spellEnd"/>
      <w:r w:rsidRPr="00780C4C">
        <w:rPr>
          <w:rFonts w:ascii="Avenir Next LT Pro" w:hAnsi="Avenir Next LT Pro"/>
          <w:sz w:val="20"/>
        </w:rPr>
        <w:t xml:space="preserve">, J., &amp; </w:t>
      </w:r>
      <w:proofErr w:type="spellStart"/>
      <w:r w:rsidRPr="00780C4C">
        <w:rPr>
          <w:rFonts w:ascii="Avenir Next LT Pro" w:hAnsi="Avenir Next LT Pro"/>
          <w:sz w:val="20"/>
        </w:rPr>
        <w:t>Falkenmark</w:t>
      </w:r>
      <w:proofErr w:type="spellEnd"/>
      <w:r w:rsidRPr="00780C4C">
        <w:rPr>
          <w:rFonts w:ascii="Avenir Next LT Pro" w:hAnsi="Avenir Next LT Pro"/>
          <w:sz w:val="20"/>
        </w:rPr>
        <w:t xml:space="preserve">, M. (2024). African rainforest moisture contribution to continental agricultural water consumption.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346</w:t>
      </w:r>
      <w:r w:rsidRPr="00780C4C">
        <w:rPr>
          <w:rFonts w:ascii="Avenir Next LT Pro" w:hAnsi="Avenir Next LT Pro"/>
          <w:sz w:val="20"/>
        </w:rPr>
        <w:t>, 109867. https://doi.org/10.1016/J.AGRFORMET.2023.109867</w:t>
      </w:r>
    </w:p>
    <w:p w14:paraId="560D77D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Oliveira, W. L., Medeiros, M. B., Moser, P., &amp; Simon, M. F. (2021). Mega-dams and extreme rainfall: Disentangling the drivers of extensive impacts of a large flooding event on Amazon Forests.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(2), e0245991. https://doi.org/10.1371/journal.pone.0245991</w:t>
      </w:r>
    </w:p>
    <w:p w14:paraId="5DBA3B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&amp; Asner, G. P. (2020). Carbon declines along tropical forest edges correspond to heterogeneous effects on canopy structure and function.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117</w:t>
      </w:r>
      <w:r w:rsidRPr="00780C4C">
        <w:rPr>
          <w:rFonts w:ascii="Avenir Next LT Pro" w:hAnsi="Avenir Next LT Pro"/>
          <w:sz w:val="20"/>
        </w:rPr>
        <w:t>(14), 7863–7870. https://doi.org/10.1073/PNAS.1914420117/SUPPL_FILE/PNAS.1914420117.SD06.CSV</w:t>
      </w:r>
    </w:p>
    <w:p w14:paraId="4C768A6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Ordway, E. M., Asner, G. P., Burslem, D. F. R. P., Lewis, S. L., Nilus, R., Martin, R. E., O’Brien, M. J., Phillips, O. L., Qie, L., Vaughn, N. R., &amp; Moorcroft, P. R. (2022). Mapping tropical forest functional variation at satellite remote sensing resolutions depends on key traits.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247. https://doi.org/10.1038/s43247-022-00564-w</w:t>
      </w:r>
    </w:p>
    <w:p w14:paraId="7AA8609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Ordway, E. M., Elmore, A. J., </w:t>
      </w:r>
      <w:proofErr w:type="spellStart"/>
      <w:r w:rsidRPr="00780C4C">
        <w:rPr>
          <w:rFonts w:ascii="Avenir Next LT Pro" w:hAnsi="Avenir Next LT Pro"/>
          <w:sz w:val="20"/>
        </w:rPr>
        <w:t>Kolstoe</w:t>
      </w:r>
      <w:proofErr w:type="spellEnd"/>
      <w:r w:rsidRPr="00780C4C">
        <w:rPr>
          <w:rFonts w:ascii="Avenir Next LT Pro" w:hAnsi="Avenir Next LT Pro"/>
          <w:sz w:val="20"/>
        </w:rPr>
        <w:t xml:space="preserve">, S., Quinn, J. E., Swanwick, R., Cattau, M., </w:t>
      </w:r>
      <w:proofErr w:type="spellStart"/>
      <w:r w:rsidRPr="00780C4C">
        <w:rPr>
          <w:rFonts w:ascii="Avenir Next LT Pro" w:hAnsi="Avenir Next LT Pro"/>
          <w:sz w:val="20"/>
        </w:rPr>
        <w:t>Taillie</w:t>
      </w:r>
      <w:proofErr w:type="spellEnd"/>
      <w:r w:rsidRPr="00780C4C">
        <w:rPr>
          <w:rFonts w:ascii="Avenir Next LT Pro" w:hAnsi="Avenir Next LT Pro"/>
          <w:sz w:val="20"/>
        </w:rPr>
        <w:t xml:space="preserve">, D., Guinn, S. M., Chadwick, K. D., Atkins, J. W., Blake, R. E., Chapman, M., Cobourn, K., Goulden, T., Helmus, M. R., </w:t>
      </w:r>
      <w:proofErr w:type="spellStart"/>
      <w:r w:rsidRPr="00780C4C">
        <w:rPr>
          <w:rFonts w:ascii="Avenir Next LT Pro" w:hAnsi="Avenir Next LT Pro"/>
          <w:sz w:val="20"/>
        </w:rPr>
        <w:t>Hondula</w:t>
      </w:r>
      <w:proofErr w:type="spellEnd"/>
      <w:r w:rsidRPr="00780C4C">
        <w:rPr>
          <w:rFonts w:ascii="Avenir Next LT Pro" w:hAnsi="Avenir Next LT Pro"/>
          <w:sz w:val="20"/>
        </w:rPr>
        <w:t xml:space="preserve">, K., Hritz, C., Jensen, J., Julian, J. P., … Wilson, C. (2021). Leveraging the NEON Airborne Observation Platform for socio-environmental systems research. </w:t>
      </w:r>
      <w:r w:rsidRPr="00780C4C">
        <w:rPr>
          <w:rFonts w:ascii="Avenir Next LT Pro" w:hAnsi="Avenir Next LT Pro"/>
          <w:i/>
          <w:sz w:val="20"/>
        </w:rPr>
        <w:t>Ecosphere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(6). https://doi.org/10.1002/ecs2.3640</w:t>
      </w:r>
    </w:p>
    <w:p w14:paraId="288F670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Ostrom, E. (2009). A general framework for analyzing sustainability of social-ecological systems.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325</w:t>
      </w:r>
      <w:r w:rsidRPr="00780C4C">
        <w:rPr>
          <w:rFonts w:ascii="Avenir Next LT Pro" w:hAnsi="Avenir Next LT Pro"/>
          <w:sz w:val="20"/>
        </w:rPr>
        <w:t>(5939), 419–422. https://doi.org/10.1126/SCIENCE.1172133/SUPPL_FILE/OSTROM.SOM.PDF</w:t>
      </w:r>
    </w:p>
    <w:p w14:paraId="206FC13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Osuri</w:t>
      </w:r>
      <w:proofErr w:type="spellEnd"/>
      <w:r w:rsidRPr="00780C4C">
        <w:rPr>
          <w:rFonts w:ascii="Avenir Next LT Pro" w:hAnsi="Avenir Next LT Pro"/>
          <w:sz w:val="20"/>
        </w:rPr>
        <w:t xml:space="preserve">, A. M., Ratnam, J., Varma, V., Alvarez-Loayza, P., </w:t>
      </w:r>
      <w:proofErr w:type="spellStart"/>
      <w:r w:rsidRPr="00780C4C">
        <w:rPr>
          <w:rFonts w:ascii="Avenir Next LT Pro" w:hAnsi="Avenir Next LT Pro"/>
          <w:sz w:val="20"/>
        </w:rPr>
        <w:t>Astaiza</w:t>
      </w:r>
      <w:proofErr w:type="spellEnd"/>
      <w:r w:rsidRPr="00780C4C">
        <w:rPr>
          <w:rFonts w:ascii="Avenir Next LT Pro" w:hAnsi="Avenir Next LT Pro"/>
          <w:sz w:val="20"/>
        </w:rPr>
        <w:t xml:space="preserve">, J. H., Bradford, M., Fletcher, C., Ndoundou-Hockemba, M., Jansen, P. A., Kenfack, D., Marshall, A. R., Ramesh, B. R., Rovero, F., &amp; Sankaran, M. (2016). Contrasting effects of defaunation on aboveground carbon storage across the global tropics. </w:t>
      </w:r>
      <w:r w:rsidRPr="00780C4C">
        <w:rPr>
          <w:rFonts w:ascii="Avenir Next LT Pro" w:hAnsi="Avenir Next LT Pro"/>
          <w:i/>
          <w:sz w:val="20"/>
        </w:rPr>
        <w:t>Nature Communications 2016 7:1</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(1), 1–7. https://doi.org/10.1038/ncomms11351</w:t>
      </w:r>
    </w:p>
    <w:p w14:paraId="7A54671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Palmer, P. I., Feng, L., Baker, D., Chevallier, F., Bösch, H., &amp; </w:t>
      </w:r>
      <w:proofErr w:type="spellStart"/>
      <w:r w:rsidRPr="00780C4C">
        <w:rPr>
          <w:rFonts w:ascii="Avenir Next LT Pro" w:hAnsi="Avenir Next LT Pro"/>
          <w:sz w:val="20"/>
        </w:rPr>
        <w:t>Somkuti</w:t>
      </w:r>
      <w:proofErr w:type="spellEnd"/>
      <w:r w:rsidRPr="00780C4C">
        <w:rPr>
          <w:rFonts w:ascii="Avenir Next LT Pro" w:hAnsi="Avenir Next LT Pro"/>
          <w:sz w:val="20"/>
        </w:rPr>
        <w:t xml:space="preserve">, P. (2019). Net carbon emissions from African biosphere dominate pan-tropical atmospheric CO2 signal.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1–9. https://doi.org/10.1038/s41467-019-11097-w</w:t>
      </w:r>
    </w:p>
    <w:p w14:paraId="1303F7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Pan, Y., Birdsey, R. A., Phillips, O. L., Houghton, R. A., Fang, J., Kauppi, P. E., Keith, H., Kurz, W. A., Ito, A., Lewis, S. L., </w:t>
      </w:r>
      <w:proofErr w:type="spellStart"/>
      <w:r w:rsidRPr="00780C4C">
        <w:rPr>
          <w:rFonts w:ascii="Avenir Next LT Pro" w:hAnsi="Avenir Next LT Pro"/>
          <w:sz w:val="20"/>
        </w:rPr>
        <w:t>Nabuurs</w:t>
      </w:r>
      <w:proofErr w:type="spellEnd"/>
      <w:r w:rsidRPr="00780C4C">
        <w:rPr>
          <w:rFonts w:ascii="Avenir Next LT Pro" w:hAnsi="Avenir Next LT Pro"/>
          <w:sz w:val="20"/>
        </w:rPr>
        <w:t xml:space="preserve">, G. J., </w:t>
      </w:r>
      <w:proofErr w:type="spellStart"/>
      <w:r w:rsidRPr="00780C4C">
        <w:rPr>
          <w:rFonts w:ascii="Avenir Next LT Pro" w:hAnsi="Avenir Next LT Pro"/>
          <w:sz w:val="20"/>
        </w:rPr>
        <w:t>Shvidenko</w:t>
      </w:r>
      <w:proofErr w:type="spellEnd"/>
      <w:r w:rsidRPr="00780C4C">
        <w:rPr>
          <w:rFonts w:ascii="Avenir Next LT Pro" w:hAnsi="Avenir Next LT Pro"/>
          <w:sz w:val="20"/>
        </w:rPr>
        <w:t xml:space="preserve">, A., Hashimoto, S., </w:t>
      </w:r>
      <w:proofErr w:type="spellStart"/>
      <w:r w:rsidRPr="00780C4C">
        <w:rPr>
          <w:rFonts w:ascii="Avenir Next LT Pro" w:hAnsi="Avenir Next LT Pro"/>
          <w:sz w:val="20"/>
        </w:rPr>
        <w:t>Lerink</w:t>
      </w:r>
      <w:proofErr w:type="spellEnd"/>
      <w:r w:rsidRPr="00780C4C">
        <w:rPr>
          <w:rFonts w:ascii="Avenir Next LT Pro" w:hAnsi="Avenir Next LT Pro"/>
          <w:sz w:val="20"/>
        </w:rPr>
        <w:t xml:space="preserve">, B., </w:t>
      </w:r>
      <w:proofErr w:type="spellStart"/>
      <w:r w:rsidRPr="00780C4C">
        <w:rPr>
          <w:rFonts w:ascii="Avenir Next LT Pro" w:hAnsi="Avenir Next LT Pro"/>
          <w:sz w:val="20"/>
        </w:rPr>
        <w:t>Schepaschenko</w:t>
      </w:r>
      <w:proofErr w:type="spellEnd"/>
      <w:r w:rsidRPr="00780C4C">
        <w:rPr>
          <w:rFonts w:ascii="Avenir Next LT Pro" w:hAnsi="Avenir Next LT Pro"/>
          <w:sz w:val="20"/>
        </w:rPr>
        <w:t xml:space="preserve">, D., Castanho, A., &amp; </w:t>
      </w:r>
      <w:proofErr w:type="spellStart"/>
      <w:r w:rsidRPr="00780C4C">
        <w:rPr>
          <w:rFonts w:ascii="Avenir Next LT Pro" w:hAnsi="Avenir Next LT Pro"/>
          <w:sz w:val="20"/>
        </w:rPr>
        <w:t>Murdiyarso</w:t>
      </w:r>
      <w:proofErr w:type="spellEnd"/>
      <w:r w:rsidRPr="00780C4C">
        <w:rPr>
          <w:rFonts w:ascii="Avenir Next LT Pro" w:hAnsi="Avenir Next LT Pro"/>
          <w:sz w:val="20"/>
        </w:rPr>
        <w:t xml:space="preserve">, D. (2024). The enduring world forest carbon sink. </w:t>
      </w:r>
      <w:r w:rsidRPr="00780C4C">
        <w:rPr>
          <w:rFonts w:ascii="Avenir Next LT Pro" w:hAnsi="Avenir Next LT Pro"/>
          <w:i/>
          <w:sz w:val="20"/>
        </w:rPr>
        <w:t>Nature 2024 631:8021</w:t>
      </w:r>
      <w:r w:rsidRPr="00780C4C">
        <w:rPr>
          <w:rFonts w:ascii="Avenir Next LT Pro" w:hAnsi="Avenir Next LT Pro"/>
          <w:sz w:val="20"/>
        </w:rPr>
        <w:t xml:space="preserve">, </w:t>
      </w:r>
      <w:r w:rsidRPr="00780C4C">
        <w:rPr>
          <w:rFonts w:ascii="Avenir Next LT Pro" w:hAnsi="Avenir Next LT Pro"/>
          <w:i/>
          <w:sz w:val="20"/>
        </w:rPr>
        <w:t>631</w:t>
      </w:r>
      <w:r w:rsidRPr="00780C4C">
        <w:rPr>
          <w:rFonts w:ascii="Avenir Next LT Pro" w:hAnsi="Avenir Next LT Pro"/>
          <w:sz w:val="20"/>
        </w:rPr>
        <w:t>(8021), 563–569. https://doi.org/10.1038/s41586-024-07602-x</w:t>
      </w:r>
    </w:p>
    <w:p w14:paraId="1A2E9C7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Pangala</w:t>
      </w:r>
      <w:proofErr w:type="spellEnd"/>
      <w:r w:rsidRPr="00780C4C">
        <w:rPr>
          <w:rFonts w:ascii="Avenir Next LT Pro" w:hAnsi="Avenir Next LT Pro"/>
          <w:sz w:val="20"/>
        </w:rPr>
        <w:t xml:space="preserve">, S. R., Enrich-Prast, A., Basso, L. S., Peixoto, R. B.,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Hornibrook, E. R. C., Gatti, L. v., Marotta, H., Calazans, L. S. B., </w:t>
      </w:r>
      <w:proofErr w:type="spellStart"/>
      <w:r w:rsidRPr="00780C4C">
        <w:rPr>
          <w:rFonts w:ascii="Avenir Next LT Pro" w:hAnsi="Avenir Next LT Pro"/>
          <w:sz w:val="20"/>
        </w:rPr>
        <w:t>Sakuragui</w:t>
      </w:r>
      <w:proofErr w:type="spellEnd"/>
      <w:r w:rsidRPr="00780C4C">
        <w:rPr>
          <w:rFonts w:ascii="Avenir Next LT Pro" w:hAnsi="Avenir Next LT Pro"/>
          <w:sz w:val="20"/>
        </w:rPr>
        <w:t xml:space="preserve">, C. M., Bastos, W. R., Malm, O., Gloor, E., Miller, J. B., &amp; Gauci, V. (2017). Large emissions from floodplain trees close the Amazon methane budget. </w:t>
      </w:r>
      <w:r w:rsidRPr="00780C4C">
        <w:rPr>
          <w:rFonts w:ascii="Avenir Next LT Pro" w:hAnsi="Avenir Next LT Pro"/>
          <w:i/>
          <w:sz w:val="20"/>
        </w:rPr>
        <w:t>Nature 2017 552:7684</w:t>
      </w:r>
      <w:r w:rsidRPr="00780C4C">
        <w:rPr>
          <w:rFonts w:ascii="Avenir Next LT Pro" w:hAnsi="Avenir Next LT Pro"/>
          <w:sz w:val="20"/>
        </w:rPr>
        <w:t xml:space="preserve">, </w:t>
      </w:r>
      <w:r w:rsidRPr="00780C4C">
        <w:rPr>
          <w:rFonts w:ascii="Avenir Next LT Pro" w:hAnsi="Avenir Next LT Pro"/>
          <w:i/>
          <w:sz w:val="20"/>
        </w:rPr>
        <w:t>552</w:t>
      </w:r>
      <w:r w:rsidRPr="00780C4C">
        <w:rPr>
          <w:rFonts w:ascii="Avenir Next LT Pro" w:hAnsi="Avenir Next LT Pro"/>
          <w:sz w:val="20"/>
        </w:rPr>
        <w:t>(7684), 230–234. https://doi.org/10.1038/nature24639</w:t>
      </w:r>
    </w:p>
    <w:p w14:paraId="09356B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Parker, R. J., Boesch, H., McNorton, J., Comyn-Platt, E., Gloor, M., Wilson, C., Chipperfield, M. P., Hayman, G. D., &amp; Bloom, A. A. (2018). Evaluating year-to-year anomalies in tropical wetland methane emissions using satellite CH4 observations.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211</w:t>
      </w:r>
      <w:r w:rsidRPr="00780C4C">
        <w:rPr>
          <w:rFonts w:ascii="Avenir Next LT Pro" w:hAnsi="Avenir Next LT Pro"/>
          <w:sz w:val="20"/>
        </w:rPr>
        <w:t>, 261–275. https://doi.org/10.1016/J.RSE.2018.02.011</w:t>
      </w:r>
    </w:p>
    <w:p w14:paraId="616ED6A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Albernaz, A. L. K. M., &amp; Almeida, S. S. (2004). Tree species distribution in </w:t>
      </w:r>
      <w:proofErr w:type="spellStart"/>
      <w:r w:rsidRPr="00780C4C">
        <w:rPr>
          <w:rFonts w:ascii="Avenir Next LT Pro" w:hAnsi="Avenir Next LT Pro"/>
          <w:sz w:val="20"/>
        </w:rPr>
        <w:t>várzea</w:t>
      </w:r>
      <w:proofErr w:type="spellEnd"/>
      <w:r w:rsidRPr="00780C4C">
        <w:rPr>
          <w:rFonts w:ascii="Avenir Next LT Pro" w:hAnsi="Avenir Next LT Pro"/>
          <w:sz w:val="20"/>
        </w:rPr>
        <w:t xml:space="preserve"> forests of Brazilian Amazonia. </w:t>
      </w:r>
      <w:r w:rsidRPr="00780C4C">
        <w:rPr>
          <w:rFonts w:ascii="Avenir Next LT Pro" w:hAnsi="Avenir Next LT Pro"/>
          <w:i/>
          <w:sz w:val="20"/>
        </w:rPr>
        <w:t xml:space="preserve">Folia </w:t>
      </w:r>
      <w:proofErr w:type="spellStart"/>
      <w:r w:rsidRPr="00780C4C">
        <w:rPr>
          <w:rFonts w:ascii="Avenir Next LT Pro" w:hAnsi="Avenir Next LT Pro"/>
          <w:i/>
          <w:sz w:val="20"/>
        </w:rPr>
        <w:t>Geobotanica</w:t>
      </w:r>
      <w:proofErr w:type="spellEnd"/>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(4), 371–383. https://doi.org/10.1007/BF02803209/METRICS</w:t>
      </w:r>
    </w:p>
    <w:p w14:paraId="742CC1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Parolin, P., Ferreira, L. v, Teresa Piedade, M. F., Nunes da Cunha, C., Wittmann, F., Arias, M. E., Parolin, P., Klein </w:t>
      </w:r>
      <w:proofErr w:type="spellStart"/>
      <w:r w:rsidRPr="00780C4C">
        <w:rPr>
          <w:rFonts w:ascii="Avenir Next LT Pro" w:hAnsi="Avenir Next LT Pro"/>
          <w:sz w:val="20"/>
        </w:rPr>
        <w:t>Flottbek</w:t>
      </w:r>
      <w:proofErr w:type="spellEnd"/>
      <w:r w:rsidRPr="00780C4C">
        <w:rPr>
          <w:rFonts w:ascii="Avenir Next LT Pro" w:hAnsi="Avenir Next LT Pro"/>
          <w:sz w:val="20"/>
        </w:rPr>
        <w:t xml:space="preserve">, B., Garden, B., Ferreira, L., Piedade, M., &amp; da Cunha, C. (2016). Flood Tolerant Trees in Seasonally Inundated Lowland Tropical Floodplains. </w:t>
      </w:r>
      <w:r w:rsidRPr="00780C4C">
        <w:rPr>
          <w:rFonts w:ascii="Avenir Next LT Pro" w:hAnsi="Avenir Next LT Pro"/>
          <w:i/>
          <w:sz w:val="20"/>
        </w:rPr>
        <w:t>Tree Physiology</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 127–147. https://doi.org/10.1007/978-3-319-27422-5_6</w:t>
      </w:r>
    </w:p>
    <w:p w14:paraId="74154F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Pascual, U., Balvanera, P., Díaz, S., Pataki, G., Roth, E., </w:t>
      </w:r>
      <w:proofErr w:type="spellStart"/>
      <w:r w:rsidRPr="00780C4C">
        <w:rPr>
          <w:rFonts w:ascii="Avenir Next LT Pro" w:hAnsi="Avenir Next LT Pro"/>
          <w:sz w:val="20"/>
        </w:rPr>
        <w:t>Stenseke</w:t>
      </w:r>
      <w:proofErr w:type="spellEnd"/>
      <w:r w:rsidRPr="00780C4C">
        <w:rPr>
          <w:rFonts w:ascii="Avenir Next LT Pro" w:hAnsi="Avenir Next LT Pro"/>
          <w:sz w:val="20"/>
        </w:rPr>
        <w:t xml:space="preserve">, M., Watson, R. T., Başak </w:t>
      </w:r>
      <w:proofErr w:type="spellStart"/>
      <w:r w:rsidRPr="00780C4C">
        <w:rPr>
          <w:rFonts w:ascii="Avenir Next LT Pro" w:hAnsi="Avenir Next LT Pro"/>
          <w:sz w:val="20"/>
        </w:rPr>
        <w:t>Dessane</w:t>
      </w:r>
      <w:proofErr w:type="spellEnd"/>
      <w:r w:rsidRPr="00780C4C">
        <w:rPr>
          <w:rFonts w:ascii="Avenir Next LT Pro" w:hAnsi="Avenir Next LT Pro"/>
          <w:sz w:val="20"/>
        </w:rPr>
        <w:t>, E., Islar, M., Kelemen, E., Maris, V., Quaas, M., Subramanian, S. M., Wittmer, H., Adlan, A., Ahn, S. E., Al-</w:t>
      </w:r>
      <w:proofErr w:type="spellStart"/>
      <w:r w:rsidRPr="00780C4C">
        <w:rPr>
          <w:rFonts w:ascii="Avenir Next LT Pro" w:hAnsi="Avenir Next LT Pro"/>
          <w:sz w:val="20"/>
        </w:rPr>
        <w:t>Hafedh</w:t>
      </w:r>
      <w:proofErr w:type="spellEnd"/>
      <w:r w:rsidRPr="00780C4C">
        <w:rPr>
          <w:rFonts w:ascii="Avenir Next LT Pro" w:hAnsi="Avenir Next LT Pro"/>
          <w:sz w:val="20"/>
        </w:rPr>
        <w:t xml:space="preserve">, Y. S., Amankwah, E., Asah, S. T., … Yagi, N. (2017). Valuing nature’s contributions to people: the IPBES approach. </w:t>
      </w:r>
      <w:r w:rsidRPr="00780C4C">
        <w:rPr>
          <w:rFonts w:ascii="Avenir Next LT Pro" w:hAnsi="Avenir Next LT Pro"/>
          <w:i/>
          <w:sz w:val="20"/>
        </w:rPr>
        <w:t>Current Opinion in Environmental Sustainability</w:t>
      </w:r>
      <w:r w:rsidRPr="00780C4C">
        <w:rPr>
          <w:rFonts w:ascii="Avenir Next LT Pro" w:hAnsi="Avenir Next LT Pro"/>
          <w:sz w:val="20"/>
        </w:rPr>
        <w:t xml:space="preserve">, </w:t>
      </w:r>
      <w:r w:rsidRPr="00780C4C">
        <w:rPr>
          <w:rFonts w:ascii="Avenir Next LT Pro" w:hAnsi="Avenir Next LT Pro"/>
          <w:i/>
          <w:sz w:val="20"/>
        </w:rPr>
        <w:t>26–27</w:t>
      </w:r>
      <w:r w:rsidRPr="00780C4C">
        <w:rPr>
          <w:rFonts w:ascii="Avenir Next LT Pro" w:hAnsi="Avenir Next LT Pro"/>
          <w:sz w:val="20"/>
        </w:rPr>
        <w:t>, 7–16. https://doi.org/10.1016/J.COSUST.2016.12.006</w:t>
      </w:r>
    </w:p>
    <w:p w14:paraId="70A1D30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Pau, S., Okin, G. S., &amp; Gillespie, T. W. (2010). Asynchronous Response of Tropical Forest Leaf Phenology to Seasonal and El Niño-Driven Drought.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(6), e11325. https://doi.org/10.1371/JOURNAL.PONE.0011325</w:t>
      </w:r>
    </w:p>
    <w:p w14:paraId="0B291EF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Paz</w:t>
      </w:r>
      <w:r w:rsidRPr="00780C4C">
        <w:rPr>
          <w:rFonts w:ascii="Cambria Math" w:hAnsi="Cambria Math" w:cs="Cambria Math"/>
          <w:sz w:val="20"/>
        </w:rPr>
        <w:t>‐</w:t>
      </w:r>
      <w:r w:rsidRPr="00780C4C">
        <w:rPr>
          <w:rFonts w:ascii="Avenir Next LT Pro" w:hAnsi="Avenir Next LT Pro"/>
          <w:sz w:val="20"/>
        </w:rPr>
        <w:t>Kagan, T., &amp; Asner, G. P. (2017). Drivers of woody canopy water content responses to drought in a Mediterranean</w:t>
      </w:r>
      <w:r w:rsidRPr="00780C4C">
        <w:rPr>
          <w:rFonts w:ascii="Cambria Math" w:hAnsi="Cambria Math" w:cs="Cambria Math"/>
          <w:sz w:val="20"/>
        </w:rPr>
        <w:t>‐</w:t>
      </w:r>
      <w:r w:rsidRPr="00780C4C">
        <w:rPr>
          <w:rFonts w:ascii="Avenir Next LT Pro" w:hAnsi="Avenir Next LT Pro"/>
          <w:sz w:val="20"/>
        </w:rPr>
        <w:t xml:space="preserve">type ecosystem.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2220–2233. https://doi.org/10.1002/eap.1603</w:t>
      </w:r>
    </w:p>
    <w:p w14:paraId="4394B8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Peltola, O., Vesala, T., Gao, Y., Räty, O., </w:t>
      </w:r>
      <w:proofErr w:type="spellStart"/>
      <w:r w:rsidRPr="00780C4C">
        <w:rPr>
          <w:rFonts w:ascii="Avenir Next LT Pro" w:hAnsi="Avenir Next LT Pro"/>
          <w:sz w:val="20"/>
        </w:rPr>
        <w:t>Alekseychik</w:t>
      </w:r>
      <w:proofErr w:type="spellEnd"/>
      <w:r w:rsidRPr="00780C4C">
        <w:rPr>
          <w:rFonts w:ascii="Avenir Next LT Pro" w:hAnsi="Avenir Next LT Pro"/>
          <w:sz w:val="20"/>
        </w:rPr>
        <w:t xml:space="preserve">, P., Aurela, M., Chojnicki, B., Desai, A. R., Dolman, A. J., </w:t>
      </w:r>
      <w:proofErr w:type="spellStart"/>
      <w:r w:rsidRPr="00780C4C">
        <w:rPr>
          <w:rFonts w:ascii="Avenir Next LT Pro" w:hAnsi="Avenir Next LT Pro"/>
          <w:sz w:val="20"/>
        </w:rPr>
        <w:t>Euskirchen</w:t>
      </w:r>
      <w:proofErr w:type="spellEnd"/>
      <w:r w:rsidRPr="00780C4C">
        <w:rPr>
          <w:rFonts w:ascii="Avenir Next LT Pro" w:hAnsi="Avenir Next LT Pro"/>
          <w:sz w:val="20"/>
        </w:rPr>
        <w:t xml:space="preserve">, E. S., Friborg, T., </w:t>
      </w:r>
      <w:proofErr w:type="spellStart"/>
      <w:r w:rsidRPr="00780C4C">
        <w:rPr>
          <w:rFonts w:ascii="Avenir Next LT Pro" w:hAnsi="Avenir Next LT Pro"/>
          <w:sz w:val="20"/>
        </w:rPr>
        <w:t>Göckede</w:t>
      </w:r>
      <w:proofErr w:type="spellEnd"/>
      <w:r w:rsidRPr="00780C4C">
        <w:rPr>
          <w:rFonts w:ascii="Avenir Next LT Pro" w:hAnsi="Avenir Next LT Pro"/>
          <w:sz w:val="20"/>
        </w:rPr>
        <w:t xml:space="preserve">, M., Helbig, M., Humphreys, E., Jackson, R. B., </w:t>
      </w:r>
      <w:proofErr w:type="spellStart"/>
      <w:r w:rsidRPr="00780C4C">
        <w:rPr>
          <w:rFonts w:ascii="Avenir Next LT Pro" w:hAnsi="Avenir Next LT Pro"/>
          <w:sz w:val="20"/>
        </w:rPr>
        <w:t>Jocher</w:t>
      </w:r>
      <w:proofErr w:type="spellEnd"/>
      <w:r w:rsidRPr="00780C4C">
        <w:rPr>
          <w:rFonts w:ascii="Avenir Next LT Pro" w:hAnsi="Avenir Next LT Pro"/>
          <w:sz w:val="20"/>
        </w:rPr>
        <w:t xml:space="preserve">, G., Joos, F., Klatt, J., Knox, S. H., … Aalto, T. (2019). Monthly gridded data product of northern wetland methane emissions based on upscaling eddy covariance observations.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https://doi.org/10.5194/essd-11-1263-2019</w:t>
      </w:r>
    </w:p>
    <w:p w14:paraId="3B8915D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Peng, S., Lin, X., Thompson, R. L., Xi, Y., Liu, G., </w:t>
      </w:r>
      <w:proofErr w:type="spellStart"/>
      <w:r w:rsidRPr="00780C4C">
        <w:rPr>
          <w:rFonts w:ascii="Avenir Next LT Pro" w:hAnsi="Avenir Next LT Pro"/>
          <w:sz w:val="20"/>
        </w:rPr>
        <w:t>Hauglustaine</w:t>
      </w:r>
      <w:proofErr w:type="spellEnd"/>
      <w:r w:rsidRPr="00780C4C">
        <w:rPr>
          <w:rFonts w:ascii="Avenir Next LT Pro" w:hAnsi="Avenir Next LT Pro"/>
          <w:sz w:val="20"/>
        </w:rPr>
        <w:t xml:space="preserve">, D., Lan, X., Poulter, B., </w:t>
      </w:r>
      <w:proofErr w:type="spellStart"/>
      <w:r w:rsidRPr="00780C4C">
        <w:rPr>
          <w:rFonts w:ascii="Avenir Next LT Pro" w:hAnsi="Avenir Next LT Pro"/>
          <w:sz w:val="20"/>
        </w:rPr>
        <w:t>Ramonet</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Yin, Y., Zhang, Z., Zheng, B., &amp; Ciais, P. (2022). Wetland emission and atmospheric sink changes explain methane growth in 2020.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612</w:t>
      </w:r>
      <w:r w:rsidRPr="00780C4C">
        <w:rPr>
          <w:rFonts w:ascii="Avenir Next LT Pro" w:hAnsi="Avenir Next LT Pro"/>
          <w:sz w:val="20"/>
        </w:rPr>
        <w:t>(7940). https://doi.org/10.1038/s41586-022-05447-w</w:t>
      </w:r>
    </w:p>
    <w:p w14:paraId="15182D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Peres, C. A., Emilio, T.,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Desmoulière</w:t>
      </w:r>
      <w:proofErr w:type="spellEnd"/>
      <w:r w:rsidRPr="00780C4C">
        <w:rPr>
          <w:rFonts w:ascii="Avenir Next LT Pro" w:hAnsi="Avenir Next LT Pro"/>
          <w:sz w:val="20"/>
        </w:rPr>
        <w:t xml:space="preserve">, S. J. M., &amp; Levi, T. (2016). Dispersal limitation induces long-term biomass collapse in overhunted Amazonian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(4), 892–897. https://doi.org/10.1073/PNAS.1516525113/SUPPL_FILE/PNAS.201516525SI.PDF</w:t>
      </w:r>
    </w:p>
    <w:p w14:paraId="5B976C0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 S., Johnson, M. S., Baker, D. F., Basu, S., Tiwari, Y. K., Indira, N. K., </w:t>
      </w:r>
      <w:proofErr w:type="spellStart"/>
      <w:r w:rsidRPr="00780C4C">
        <w:rPr>
          <w:rFonts w:ascii="Avenir Next LT Pro" w:hAnsi="Avenir Next LT Pro"/>
          <w:sz w:val="20"/>
        </w:rPr>
        <w:t>Ramonet</w:t>
      </w:r>
      <w:proofErr w:type="spellEnd"/>
      <w:r w:rsidRPr="00780C4C">
        <w:rPr>
          <w:rFonts w:ascii="Avenir Next LT Pro" w:hAnsi="Avenir Next LT Pro"/>
          <w:sz w:val="20"/>
        </w:rPr>
        <w:t xml:space="preserve">, M., &amp; Poulter, B. (2022). OCO-2 Satellite-Imposed Constraints on Terrestrial Biospheric CO2 Fluxes Over South Asia.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127</w:t>
      </w:r>
      <w:r w:rsidRPr="00780C4C">
        <w:rPr>
          <w:rFonts w:ascii="Avenir Next LT Pro" w:hAnsi="Avenir Next LT Pro"/>
          <w:sz w:val="20"/>
        </w:rPr>
        <w:t>(3), e2021JD035035. https://doi.org/10.1029/2021JD035035</w:t>
      </w:r>
    </w:p>
    <w:p w14:paraId="5B176C0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Philippon, N., Cornu, G., Monteil, L., Gond, V., Moron, V., </w:t>
      </w:r>
      <w:proofErr w:type="spellStart"/>
      <w:r w:rsidRPr="00780C4C">
        <w:rPr>
          <w:rFonts w:ascii="Avenir Next LT Pro" w:hAnsi="Avenir Next LT Pro"/>
          <w:sz w:val="20"/>
        </w:rPr>
        <w:t>Pergaud</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Sèze</w:t>
      </w:r>
      <w:proofErr w:type="spellEnd"/>
      <w:r w:rsidRPr="00780C4C">
        <w:rPr>
          <w:rFonts w:ascii="Avenir Next LT Pro" w:hAnsi="Avenir Next LT Pro"/>
          <w:sz w:val="20"/>
        </w:rPr>
        <w:t xml:space="preserve">, G., Bigot, S., </w:t>
      </w:r>
      <w:proofErr w:type="spellStart"/>
      <w:r w:rsidRPr="00780C4C">
        <w:rPr>
          <w:rFonts w:ascii="Avenir Next LT Pro" w:hAnsi="Avenir Next LT Pro"/>
          <w:sz w:val="20"/>
        </w:rPr>
        <w:t>Camberlin</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Doumenge</w:t>
      </w:r>
      <w:proofErr w:type="spellEnd"/>
      <w:r w:rsidRPr="00780C4C">
        <w:rPr>
          <w:rFonts w:ascii="Avenir Next LT Pro" w:hAnsi="Avenir Next LT Pro"/>
          <w:sz w:val="20"/>
        </w:rPr>
        <w:t xml:space="preserve">, C., Fayolle, A., &amp; </w:t>
      </w:r>
      <w:proofErr w:type="spellStart"/>
      <w:r w:rsidRPr="00780C4C">
        <w:rPr>
          <w:rFonts w:ascii="Avenir Next LT Pro" w:hAnsi="Avenir Next LT Pro"/>
          <w:sz w:val="20"/>
        </w:rPr>
        <w:t>Ngomanda</w:t>
      </w:r>
      <w:proofErr w:type="spellEnd"/>
      <w:r w:rsidRPr="00780C4C">
        <w:rPr>
          <w:rFonts w:ascii="Avenir Next LT Pro" w:hAnsi="Avenir Next LT Pro"/>
          <w:sz w:val="20"/>
        </w:rPr>
        <w:t xml:space="preserve">, A. (2019). The light-deficient climates of western Central African evergreen forests.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(3), 034007. https://doi.org/10.1088/1748-9326/AAF5D8</w:t>
      </w:r>
    </w:p>
    <w:p w14:paraId="2C97560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(2023). Sensing Forests Directly: The Power of Permanent Plots. </w:t>
      </w:r>
      <w:r w:rsidRPr="00780C4C">
        <w:rPr>
          <w:rFonts w:ascii="Avenir Next LT Pro" w:hAnsi="Avenir Next LT Pro"/>
          <w:i/>
          <w:sz w:val="20"/>
        </w:rPr>
        <w:t>Plants</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(21). https://doi.org/10.3390/plants12213710</w:t>
      </w:r>
    </w:p>
    <w:p w14:paraId="44CD1BF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Aragão, L. E. O. C., Lewis, S. L., Fisher, J. B., Lloyd, J., López-González, G., Malhi, Y., Monteagudo, A., Peacock, J., Quesada, C. A., van der Heijden, G., Almeida, S., Amaral, I., Arroyo, L., Aymard, G., Baker, T. R., Bánki, O., Blanc, L., Bonal, D., … Torres-Lezama, A. (2009). Drought sensitivity of the amazon rainforest.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323</w:t>
      </w:r>
      <w:r w:rsidRPr="00780C4C">
        <w:rPr>
          <w:rFonts w:ascii="Avenir Next LT Pro" w:hAnsi="Avenir Next LT Pro"/>
          <w:sz w:val="20"/>
        </w:rPr>
        <w:t>(5919), 1344–1347. https://doi.org/10.1126/SCIENCE.1164033/SUPPL_FILE/PHILLIPS.SOM.PDF</w:t>
      </w:r>
    </w:p>
    <w:p w14:paraId="0BB5E9F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Phillips, O. L., </w:t>
      </w:r>
      <w:proofErr w:type="spellStart"/>
      <w:r w:rsidRPr="00780C4C">
        <w:rPr>
          <w:rFonts w:ascii="Avenir Next LT Pro" w:hAnsi="Avenir Next LT Pro"/>
          <w:sz w:val="20"/>
        </w:rPr>
        <w:t>Vésquez</w:t>
      </w:r>
      <w:proofErr w:type="spellEnd"/>
      <w:r w:rsidRPr="00780C4C">
        <w:rPr>
          <w:rFonts w:ascii="Avenir Next LT Pro" w:hAnsi="Avenir Next LT Pro"/>
          <w:sz w:val="20"/>
        </w:rPr>
        <w:t xml:space="preserve"> Martínez, R., Arroyo, L., Baker, T. R., Killeen, T., Lewis, S. L., Malhi, Y., Monteagudo Mendoza, A., Neill, D., Núñez Vargas, P., Alexiades, M., </w:t>
      </w:r>
      <w:proofErr w:type="spellStart"/>
      <w:r w:rsidRPr="00780C4C">
        <w:rPr>
          <w:rFonts w:ascii="Avenir Next LT Pro" w:hAnsi="Avenir Next LT Pro"/>
          <w:sz w:val="20"/>
        </w:rPr>
        <w:t>Cerón</w:t>
      </w:r>
      <w:proofErr w:type="spellEnd"/>
      <w:r w:rsidRPr="00780C4C">
        <w:rPr>
          <w:rFonts w:ascii="Avenir Next LT Pro" w:hAnsi="Avenir Next LT Pro"/>
          <w:sz w:val="20"/>
        </w:rPr>
        <w:t xml:space="preserve">, C., di Flore, A., Erwin, T., Jardim, A., Palacios, W., Saldias, M., &amp; </w:t>
      </w:r>
      <w:proofErr w:type="spellStart"/>
      <w:r w:rsidRPr="00780C4C">
        <w:rPr>
          <w:rFonts w:ascii="Avenir Next LT Pro" w:hAnsi="Avenir Next LT Pro"/>
          <w:sz w:val="20"/>
        </w:rPr>
        <w:t>Vinceti</w:t>
      </w:r>
      <w:proofErr w:type="spellEnd"/>
      <w:r w:rsidRPr="00780C4C">
        <w:rPr>
          <w:rFonts w:ascii="Avenir Next LT Pro" w:hAnsi="Avenir Next LT Pro"/>
          <w:sz w:val="20"/>
        </w:rPr>
        <w:t xml:space="preserve">, B. (2002). Increasing dominance of large lianas in Amazonian forests. </w:t>
      </w:r>
      <w:r w:rsidRPr="00780C4C">
        <w:rPr>
          <w:rFonts w:ascii="Avenir Next LT Pro" w:hAnsi="Avenir Next LT Pro"/>
          <w:i/>
          <w:sz w:val="20"/>
        </w:rPr>
        <w:t>Nature 2002 418:6899</w:t>
      </w:r>
      <w:r w:rsidRPr="00780C4C">
        <w:rPr>
          <w:rFonts w:ascii="Avenir Next LT Pro" w:hAnsi="Avenir Next LT Pro"/>
          <w:sz w:val="20"/>
        </w:rPr>
        <w:t xml:space="preserve">, </w:t>
      </w:r>
      <w:r w:rsidRPr="00780C4C">
        <w:rPr>
          <w:rFonts w:ascii="Avenir Next LT Pro" w:hAnsi="Avenir Next LT Pro"/>
          <w:i/>
          <w:sz w:val="20"/>
        </w:rPr>
        <w:t>418</w:t>
      </w:r>
      <w:r w:rsidRPr="00780C4C">
        <w:rPr>
          <w:rFonts w:ascii="Avenir Next LT Pro" w:hAnsi="Avenir Next LT Pro"/>
          <w:sz w:val="20"/>
        </w:rPr>
        <w:t>(6899), 770–774. https://doi.org/10.1038/nature00926</w:t>
      </w:r>
    </w:p>
    <w:p w14:paraId="5CDE1E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Pillay, R., Venter, M., Aragon-Osejo, J., González-del-Pliego, P., Hansen, A. J., Watson, J. E. M., &amp; Venter, O. (2022). Tropical forests are home to over half of the world’s vertebrate species. </w:t>
      </w:r>
      <w:r w:rsidRPr="00780C4C">
        <w:rPr>
          <w:rFonts w:ascii="Avenir Next LT Pro" w:hAnsi="Avenir Next LT Pro"/>
          <w:i/>
          <w:sz w:val="20"/>
        </w:rPr>
        <w:t>Frontiers in Ecology and the Environment</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(1), 10–15. https://doi.org/10.1002/FEE.2420</w:t>
      </w:r>
    </w:p>
    <w:p w14:paraId="50479F7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Pohl, M. J., Lehnert, L., Bader, M. Y., Gradstein, S. R., </w:t>
      </w:r>
      <w:proofErr w:type="spellStart"/>
      <w:r w:rsidRPr="00780C4C">
        <w:rPr>
          <w:rFonts w:ascii="Avenir Next LT Pro" w:hAnsi="Avenir Next LT Pro"/>
          <w:sz w:val="20"/>
        </w:rPr>
        <w:t>Viehweger</w:t>
      </w:r>
      <w:proofErr w:type="spellEnd"/>
      <w:r w:rsidRPr="00780C4C">
        <w:rPr>
          <w:rFonts w:ascii="Avenir Next LT Pro" w:hAnsi="Avenir Next LT Pro"/>
          <w:sz w:val="20"/>
        </w:rPr>
        <w:t xml:space="preserve">, J., &amp; Bendix, J. (2021). A new fog and low stratus retrieval for tropical South America reveals widespread fog in lowland 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264</w:t>
      </w:r>
      <w:r w:rsidRPr="00780C4C">
        <w:rPr>
          <w:rFonts w:ascii="Avenir Next LT Pro" w:hAnsi="Avenir Next LT Pro"/>
          <w:sz w:val="20"/>
        </w:rPr>
        <w:t>, 112620. https://doi.org/10.1016/j.rse.2021.112620</w:t>
      </w:r>
    </w:p>
    <w:p w14:paraId="66BD0BD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Poorter</w:t>
      </w:r>
      <w:proofErr w:type="spellEnd"/>
      <w:r w:rsidRPr="00780C4C">
        <w:rPr>
          <w:rFonts w:ascii="Avenir Next LT Pro" w:hAnsi="Avenir Next LT Pro"/>
          <w:sz w:val="20"/>
        </w:rPr>
        <w:t xml:space="preserve">, L., Bongers, F., Aide, T. M., Almeyda Zambrano, A. M., Balvanera, P., Becknell, J. M., </w:t>
      </w:r>
      <w:proofErr w:type="spellStart"/>
      <w:r w:rsidRPr="00780C4C">
        <w:rPr>
          <w:rFonts w:ascii="Avenir Next LT Pro" w:hAnsi="Avenir Next LT Pro"/>
          <w:sz w:val="20"/>
        </w:rPr>
        <w:t>Boukili</w:t>
      </w:r>
      <w:proofErr w:type="spellEnd"/>
      <w:r w:rsidRPr="00780C4C">
        <w:rPr>
          <w:rFonts w:ascii="Avenir Next LT Pro" w:hAnsi="Avenir Next LT Pro"/>
          <w:sz w:val="20"/>
        </w:rPr>
        <w:t xml:space="preserve">, V., </w:t>
      </w:r>
      <w:proofErr w:type="spellStart"/>
      <w:r w:rsidRPr="00780C4C">
        <w:rPr>
          <w:rFonts w:ascii="Avenir Next LT Pro" w:hAnsi="Avenir Next LT Pro"/>
          <w:sz w:val="20"/>
        </w:rPr>
        <w:t>Brancalion</w:t>
      </w:r>
      <w:proofErr w:type="spellEnd"/>
      <w:r w:rsidRPr="00780C4C">
        <w:rPr>
          <w:rFonts w:ascii="Avenir Next LT Pro" w:hAnsi="Avenir Next LT Pro"/>
          <w:sz w:val="20"/>
        </w:rPr>
        <w:t xml:space="preserve">, P. H. S., Broadbent, E. N., Chazdon, R. L., Craven, D., de Almeida-Cortez, J. S., Cabral, G. A. L., de Jong, B. H. J., Denslow, J. S., Dent, D. H., DeWalt, S. J., Dupuy, J. M., Durán, S. </w:t>
      </w:r>
      <w:r w:rsidRPr="00780C4C">
        <w:rPr>
          <w:rFonts w:ascii="Avenir Next LT Pro" w:hAnsi="Avenir Next LT Pro"/>
          <w:sz w:val="20"/>
        </w:rPr>
        <w:lastRenderedPageBreak/>
        <w:t xml:space="preserve">M., … Rozendaal, D. M. A. (2016). Biomass resilience of Neotropical secondary forests. </w:t>
      </w:r>
      <w:r w:rsidRPr="00780C4C">
        <w:rPr>
          <w:rFonts w:ascii="Avenir Next LT Pro" w:hAnsi="Avenir Next LT Pro"/>
          <w:i/>
          <w:sz w:val="20"/>
        </w:rPr>
        <w:t>Nature 2016 530:7589</w:t>
      </w:r>
      <w:r w:rsidRPr="00780C4C">
        <w:rPr>
          <w:rFonts w:ascii="Avenir Next LT Pro" w:hAnsi="Avenir Next LT Pro"/>
          <w:sz w:val="20"/>
        </w:rPr>
        <w:t xml:space="preserve">, </w:t>
      </w:r>
      <w:r w:rsidRPr="00780C4C">
        <w:rPr>
          <w:rFonts w:ascii="Avenir Next LT Pro" w:hAnsi="Avenir Next LT Pro"/>
          <w:i/>
          <w:sz w:val="20"/>
        </w:rPr>
        <w:t>530</w:t>
      </w:r>
      <w:r w:rsidRPr="00780C4C">
        <w:rPr>
          <w:rFonts w:ascii="Avenir Next LT Pro" w:hAnsi="Avenir Next LT Pro"/>
          <w:sz w:val="20"/>
        </w:rPr>
        <w:t>(7589), 211–214. https://doi.org/10.1038/nature16512</w:t>
      </w:r>
    </w:p>
    <w:p w14:paraId="7D7D1E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Potapov, P.,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Hansen, M. C., </w:t>
      </w: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Zalles</w:t>
      </w:r>
      <w:proofErr w:type="spellEnd"/>
      <w:r w:rsidRPr="00780C4C">
        <w:rPr>
          <w:rFonts w:ascii="Avenir Next LT Pro" w:hAnsi="Avenir Next LT Pro"/>
          <w:sz w:val="20"/>
        </w:rPr>
        <w:t xml:space="preserve">, V., Khan, A., Song, X. P., Pickens, A., Shen, Q., &amp; Cortez, J. (2021). Global maps of cropland extent and change show accelerated cropland expansion in the twenty-first century. </w:t>
      </w:r>
      <w:r w:rsidRPr="00780C4C">
        <w:rPr>
          <w:rFonts w:ascii="Avenir Next LT Pro" w:hAnsi="Avenir Next LT Pro"/>
          <w:i/>
          <w:sz w:val="20"/>
        </w:rPr>
        <w:t>Nature Food 2021 3:1</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(1), 19–28. https://doi.org/10.1038/s43016-021-00429-z</w:t>
      </w:r>
    </w:p>
    <w:p w14:paraId="440C34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Potter, C. S., Randerson, J. T., Field, C. B., Matson, P. A., </w:t>
      </w:r>
      <w:proofErr w:type="spellStart"/>
      <w:r w:rsidRPr="00780C4C">
        <w:rPr>
          <w:rFonts w:ascii="Avenir Next LT Pro" w:hAnsi="Avenir Next LT Pro"/>
          <w:sz w:val="20"/>
        </w:rPr>
        <w:t>Vitousek</w:t>
      </w:r>
      <w:proofErr w:type="spellEnd"/>
      <w:r w:rsidRPr="00780C4C">
        <w:rPr>
          <w:rFonts w:ascii="Avenir Next LT Pro" w:hAnsi="Avenir Next LT Pro"/>
          <w:sz w:val="20"/>
        </w:rPr>
        <w:t xml:space="preserve">, P. M., Mooney, H. A., &amp; Klooster, S. A. (1993). Terrestrial ecosystem production: A process model based on global satellite and surface data.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(4), 811–841. https://doi.org/10.1029/93GB02725</w:t>
      </w:r>
    </w:p>
    <w:p w14:paraId="233931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Powell, T. L., Koven, C. D., Johnson, D. J., </w:t>
      </w:r>
      <w:proofErr w:type="spellStart"/>
      <w:r w:rsidRPr="00780C4C">
        <w:rPr>
          <w:rFonts w:ascii="Avenir Next LT Pro" w:hAnsi="Avenir Next LT Pro"/>
          <w:sz w:val="20"/>
        </w:rPr>
        <w:t>Faybishenko</w:t>
      </w:r>
      <w:proofErr w:type="spellEnd"/>
      <w:r w:rsidRPr="00780C4C">
        <w:rPr>
          <w:rFonts w:ascii="Avenir Next LT Pro" w:hAnsi="Avenir Next LT Pro"/>
          <w:sz w:val="20"/>
        </w:rPr>
        <w:t xml:space="preserve">, B., Fisher, R. A., Knox, R. G., McDowell, N. G., Condit, R., Hubbell, S. P., Wright, S. J., Chambers, J. Q., &amp; Kueppers, L. M. (2018). Variation in hydroclimate sustains tropical forest biomass and promotes functional diversity.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219</w:t>
      </w:r>
      <w:r w:rsidRPr="00780C4C">
        <w:rPr>
          <w:rFonts w:ascii="Avenir Next LT Pro" w:hAnsi="Avenir Next LT Pro"/>
          <w:sz w:val="20"/>
        </w:rPr>
        <w:t>(3). https://doi.org/10.1111/nph.15271</w:t>
      </w:r>
    </w:p>
    <w:p w14:paraId="642B09F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Pugh, T. A. M., Rademacher, T., Shafer, S. L., Steinkamp, J.,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Beckage, B., </w:t>
      </w:r>
      <w:proofErr w:type="spellStart"/>
      <w:r w:rsidRPr="00780C4C">
        <w:rPr>
          <w:rFonts w:ascii="Avenir Next LT Pro" w:hAnsi="Avenir Next LT Pro"/>
          <w:sz w:val="20"/>
        </w:rPr>
        <w:t>Haverd</w:t>
      </w:r>
      <w:proofErr w:type="spellEnd"/>
      <w:r w:rsidRPr="00780C4C">
        <w:rPr>
          <w:rFonts w:ascii="Avenir Next LT Pro" w:hAnsi="Avenir Next LT Pro"/>
          <w:sz w:val="20"/>
        </w:rPr>
        <w:t xml:space="preserve">, V., Harper, A., Heinke, J., Nishina, K.,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Sato, H., Arneth, A., </w:t>
      </w:r>
      <w:proofErr w:type="spellStart"/>
      <w:r w:rsidRPr="00780C4C">
        <w:rPr>
          <w:rFonts w:ascii="Avenir Next LT Pro" w:hAnsi="Avenir Next LT Pro"/>
          <w:sz w:val="20"/>
        </w:rPr>
        <w:t>Hantson</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Hickler</w:t>
      </w:r>
      <w:proofErr w:type="spellEnd"/>
      <w:r w:rsidRPr="00780C4C">
        <w:rPr>
          <w:rFonts w:ascii="Avenir Next LT Pro" w:hAnsi="Avenir Next LT Pro"/>
          <w:sz w:val="20"/>
        </w:rPr>
        <w:t xml:space="preserve">, T., Kautz, M., Quesada, B., Smith, B., &amp; </w:t>
      </w:r>
      <w:proofErr w:type="spellStart"/>
      <w:r w:rsidRPr="00780C4C">
        <w:rPr>
          <w:rFonts w:ascii="Avenir Next LT Pro" w:hAnsi="Avenir Next LT Pro"/>
          <w:sz w:val="20"/>
        </w:rPr>
        <w:t>Thonicke</w:t>
      </w:r>
      <w:proofErr w:type="spellEnd"/>
      <w:r w:rsidRPr="00780C4C">
        <w:rPr>
          <w:rFonts w:ascii="Avenir Next LT Pro" w:hAnsi="Avenir Next LT Pro"/>
          <w:sz w:val="20"/>
        </w:rPr>
        <w:t xml:space="preserve">, K. (2020). Understanding the uncertainty in global forest carbon turnover.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(15). https://doi.org/10.5194/bg-17-3961-2020</w:t>
      </w:r>
    </w:p>
    <w:p w14:paraId="6229B52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Qie, L., Lewis, S. L., Sullivan, M. J. P., Lopez-Gonzalez, G., Pickavance, G. C., Sunderland, T., Ashton, P., Hubau, W., Abu Salim, K.,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Banin, L. F., Berry, N., Brearley, F. Q., Burslem, D. F. R. P., </w:t>
      </w:r>
      <w:proofErr w:type="spellStart"/>
      <w:r w:rsidRPr="00780C4C">
        <w:rPr>
          <w:rFonts w:ascii="Avenir Next LT Pro" w:hAnsi="Avenir Next LT Pro"/>
          <w:sz w:val="20"/>
        </w:rPr>
        <w:t>Dančák</w:t>
      </w:r>
      <w:proofErr w:type="spellEnd"/>
      <w:r w:rsidRPr="00780C4C">
        <w:rPr>
          <w:rFonts w:ascii="Avenir Next LT Pro" w:hAnsi="Avenir Next LT Pro"/>
          <w:sz w:val="20"/>
        </w:rPr>
        <w:t xml:space="preserve">, M., Davies, S. J., Fredriksson, G., Hamer, K. C., </w:t>
      </w:r>
      <w:proofErr w:type="spellStart"/>
      <w:r w:rsidRPr="00780C4C">
        <w:rPr>
          <w:rFonts w:ascii="Avenir Next LT Pro" w:hAnsi="Avenir Next LT Pro"/>
          <w:sz w:val="20"/>
        </w:rPr>
        <w:t>Hédl</w:t>
      </w:r>
      <w:proofErr w:type="spellEnd"/>
      <w:r w:rsidRPr="00780C4C">
        <w:rPr>
          <w:rFonts w:ascii="Avenir Next LT Pro" w:hAnsi="Avenir Next LT Pro"/>
          <w:sz w:val="20"/>
        </w:rPr>
        <w:t xml:space="preserve">, R., … Phillips, O. L. (2017). Long-term carbon sink in Borneo’s forests halted by drought and vulnerable to edge effects. </w:t>
      </w:r>
      <w:r w:rsidRPr="00780C4C">
        <w:rPr>
          <w:rFonts w:ascii="Avenir Next LT Pro" w:hAnsi="Avenir Next LT Pro"/>
          <w:i/>
          <w:sz w:val="20"/>
        </w:rPr>
        <w:t>Nature Communications 2017 8:1</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1–11. https://doi.org/10.1038/s41467-017-01997-0</w:t>
      </w:r>
    </w:p>
    <w:p w14:paraId="751849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Qin, Y., Xiao, X.,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Ciais, P., Brandt, M., Fan, L., Li, X., Crowell, S., Wu, X., Doughty, R., Zhang, Y., Liu, F., Sitch, S., &amp; Moore, B. (2021). Carbon loss from forest degradation exceeds that from deforestation in the Brazilian Amazon. </w:t>
      </w:r>
      <w:r w:rsidRPr="00780C4C">
        <w:rPr>
          <w:rFonts w:ascii="Avenir Next LT Pro" w:hAnsi="Avenir Next LT Pro"/>
          <w:i/>
          <w:sz w:val="20"/>
        </w:rPr>
        <w:t>Nature Climate Change 2021 11:5</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(5), 442–448. https://doi.org/10.1038/s41558-021-01026-5</w:t>
      </w:r>
    </w:p>
    <w:p w14:paraId="3FC993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Lloyd, J., Schwarz, M., Patiño, S., Baker, T. R., </w:t>
      </w:r>
      <w:proofErr w:type="spellStart"/>
      <w:r w:rsidRPr="00780C4C">
        <w:rPr>
          <w:rFonts w:ascii="Avenir Next LT Pro" w:hAnsi="Avenir Next LT Pro"/>
          <w:sz w:val="20"/>
        </w:rPr>
        <w:t>Czimczik</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Martinelli, L., </w:t>
      </w:r>
      <w:proofErr w:type="spellStart"/>
      <w:r w:rsidRPr="00780C4C">
        <w:rPr>
          <w:rFonts w:ascii="Avenir Next LT Pro" w:hAnsi="Avenir Next LT Pro"/>
          <w:sz w:val="20"/>
        </w:rPr>
        <w:t>Nardoto</w:t>
      </w:r>
      <w:proofErr w:type="spellEnd"/>
      <w:r w:rsidRPr="00780C4C">
        <w:rPr>
          <w:rFonts w:ascii="Avenir Next LT Pro" w:hAnsi="Avenir Next LT Pro"/>
          <w:sz w:val="20"/>
        </w:rPr>
        <w:t xml:space="preserve">, G. B., Schmerler, J., Santos, A. J. B., Hodnett, M. G., Herrera, R., </w:t>
      </w:r>
      <w:proofErr w:type="spellStart"/>
      <w:r w:rsidRPr="00780C4C">
        <w:rPr>
          <w:rFonts w:ascii="Avenir Next LT Pro" w:hAnsi="Avenir Next LT Pro"/>
          <w:sz w:val="20"/>
        </w:rPr>
        <w:t>Luizão</w:t>
      </w:r>
      <w:proofErr w:type="spellEnd"/>
      <w:r w:rsidRPr="00780C4C">
        <w:rPr>
          <w:rFonts w:ascii="Avenir Next LT Pro" w:hAnsi="Avenir Next LT Pro"/>
          <w:sz w:val="20"/>
        </w:rPr>
        <w:t xml:space="preserve">, F. J., Arneth, A., Lloyd, G., </w:t>
      </w:r>
      <w:proofErr w:type="spellStart"/>
      <w:r w:rsidRPr="00780C4C">
        <w:rPr>
          <w:rFonts w:ascii="Avenir Next LT Pro" w:hAnsi="Avenir Next LT Pro"/>
          <w:sz w:val="20"/>
        </w:rPr>
        <w:t>Dezzeo</w:t>
      </w:r>
      <w:proofErr w:type="spellEnd"/>
      <w:r w:rsidRPr="00780C4C">
        <w:rPr>
          <w:rFonts w:ascii="Avenir Next LT Pro" w:hAnsi="Avenir Next LT Pro"/>
          <w:sz w:val="20"/>
        </w:rPr>
        <w:t xml:space="preserve">, N., Hilke, I., Kuhlmann, I., … Paiva, R. (2010). Variations in chemical and physical properties of Amazon forest soils in relation to their genesis.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(5), 1515–1541. https://doi.org/10.5194/BG-7-1515-2010</w:t>
      </w:r>
    </w:p>
    <w:p w14:paraId="331E907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Quesada, C. A., Phillips, O. L., Schwarz, M., </w:t>
      </w:r>
      <w:proofErr w:type="spellStart"/>
      <w:r w:rsidRPr="00780C4C">
        <w:rPr>
          <w:rFonts w:ascii="Avenir Next LT Pro" w:hAnsi="Avenir Next LT Pro"/>
          <w:sz w:val="20"/>
        </w:rPr>
        <w:t>Czimczik</w:t>
      </w:r>
      <w:proofErr w:type="spellEnd"/>
      <w:r w:rsidRPr="00780C4C">
        <w:rPr>
          <w:rFonts w:ascii="Avenir Next LT Pro" w:hAnsi="Avenir Next LT Pro"/>
          <w:sz w:val="20"/>
        </w:rPr>
        <w:t xml:space="preserve">, C. I., Baker, T. R., Patiño, S., </w:t>
      </w:r>
      <w:proofErr w:type="spellStart"/>
      <w:r w:rsidRPr="00780C4C">
        <w:rPr>
          <w:rFonts w:ascii="Avenir Next LT Pro" w:hAnsi="Avenir Next LT Pro"/>
          <w:sz w:val="20"/>
        </w:rPr>
        <w:t>Fyllas</w:t>
      </w:r>
      <w:proofErr w:type="spellEnd"/>
      <w:r w:rsidRPr="00780C4C">
        <w:rPr>
          <w:rFonts w:ascii="Avenir Next LT Pro" w:hAnsi="Avenir Next LT Pro"/>
          <w:sz w:val="20"/>
        </w:rPr>
        <w:t xml:space="preserve">, N. M., Hodnett, M. G., Herrera, R., Almeida, S., Alvarez Dávila, E., Arneth, A., Arroyo, L., Chao, K. J., </w:t>
      </w:r>
      <w:proofErr w:type="spellStart"/>
      <w:r w:rsidRPr="00780C4C">
        <w:rPr>
          <w:rFonts w:ascii="Avenir Next LT Pro" w:hAnsi="Avenir Next LT Pro"/>
          <w:sz w:val="20"/>
        </w:rPr>
        <w:t>Dezzeo</w:t>
      </w:r>
      <w:proofErr w:type="spellEnd"/>
      <w:r w:rsidRPr="00780C4C">
        <w:rPr>
          <w:rFonts w:ascii="Avenir Next LT Pro" w:hAnsi="Avenir Next LT Pro"/>
          <w:sz w:val="20"/>
        </w:rPr>
        <w:t xml:space="preserve">, N., Erwin, T., di Fiore, A., Higuchi, N., Honorio Coronado, E., … Lloyd, J. (2012). Basin-wide variations in Amazon forest structure and function are mediated by both soils and climate.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(6), 2203–2246. https://doi.org/10.5194/bg-9-2203-2012</w:t>
      </w:r>
    </w:p>
    <w:p w14:paraId="3699DF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Jiang, Y., &amp; Hua, W. (2018). Increasing extent and intensity of thunderstorms observed over the Congo Basin from 1982 to 2016. </w:t>
      </w:r>
      <w:r w:rsidRPr="00780C4C">
        <w:rPr>
          <w:rFonts w:ascii="Avenir Next LT Pro" w:hAnsi="Avenir Next LT Pro"/>
          <w:i/>
          <w:sz w:val="20"/>
        </w:rPr>
        <w:t>Atmospheric Research</w:t>
      </w:r>
      <w:r w:rsidRPr="00780C4C">
        <w:rPr>
          <w:rFonts w:ascii="Avenir Next LT Pro" w:hAnsi="Avenir Next LT Pro"/>
          <w:sz w:val="20"/>
        </w:rPr>
        <w:t xml:space="preserve">, </w:t>
      </w:r>
      <w:r w:rsidRPr="00780C4C">
        <w:rPr>
          <w:rFonts w:ascii="Avenir Next LT Pro" w:hAnsi="Avenir Next LT Pro"/>
          <w:i/>
          <w:sz w:val="20"/>
        </w:rPr>
        <w:t>213</w:t>
      </w:r>
      <w:r w:rsidRPr="00780C4C">
        <w:rPr>
          <w:rFonts w:ascii="Avenir Next LT Pro" w:hAnsi="Avenir Next LT Pro"/>
          <w:sz w:val="20"/>
        </w:rPr>
        <w:t>, 17–26. https://doi.org/10.1016/j.atmosres.2018.05.028</w:t>
      </w:r>
    </w:p>
    <w:p w14:paraId="480E04A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Raghavendra, A., Zhou, L., Roundy, P. E., Jiang, Y., </w:t>
      </w:r>
      <w:proofErr w:type="spellStart"/>
      <w:r w:rsidRPr="00780C4C">
        <w:rPr>
          <w:rFonts w:ascii="Avenir Next LT Pro" w:hAnsi="Avenir Next LT Pro"/>
          <w:sz w:val="20"/>
        </w:rPr>
        <w:t>Milrad</w:t>
      </w:r>
      <w:proofErr w:type="spellEnd"/>
      <w:r w:rsidRPr="00780C4C">
        <w:rPr>
          <w:rFonts w:ascii="Avenir Next LT Pro" w:hAnsi="Avenir Next LT Pro"/>
          <w:sz w:val="20"/>
        </w:rPr>
        <w:t xml:space="preserve">, S. M., Hua, W., &amp; Xia, G. (2020). The MJO’s impact on rainfall trends over the Congo rainforest.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(5–6), 2683–2695. https://doi.org/10.1007/S00382-020-05133-5/FIGURES/7</w:t>
      </w:r>
    </w:p>
    <w:p w14:paraId="5CD5773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Rangel </w:t>
      </w:r>
      <w:proofErr w:type="spellStart"/>
      <w:r w:rsidRPr="00780C4C">
        <w:rPr>
          <w:rFonts w:ascii="Avenir Next LT Pro" w:hAnsi="Avenir Next LT Pro"/>
          <w:sz w:val="20"/>
        </w:rPr>
        <w:t>Pinagé</w:t>
      </w:r>
      <w:proofErr w:type="spellEnd"/>
      <w:r w:rsidRPr="00780C4C">
        <w:rPr>
          <w:rFonts w:ascii="Avenir Next LT Pro" w:hAnsi="Avenir Next LT Pro"/>
          <w:sz w:val="20"/>
        </w:rPr>
        <w:t xml:space="preserve">, E., Bell, D. M., Longo, M., Silva, C. A., Csillik, O., &amp; Huete, A. (2023). Surface Energy Dynamics and Canopy Structural Properties in Intact and Disturbed Forests in the Southern Amazon.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(9). https://doi.org/10.1029/2023JG007465</w:t>
      </w:r>
    </w:p>
    <w:p w14:paraId="044AB5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Ranjbar, S., </w:t>
      </w:r>
      <w:proofErr w:type="spellStart"/>
      <w:r w:rsidRPr="00780C4C">
        <w:rPr>
          <w:rFonts w:ascii="Avenir Next LT Pro" w:hAnsi="Avenir Next LT Pro"/>
          <w:sz w:val="20"/>
        </w:rPr>
        <w:t>Losos</w:t>
      </w:r>
      <w:proofErr w:type="spellEnd"/>
      <w:r w:rsidRPr="00780C4C">
        <w:rPr>
          <w:rFonts w:ascii="Avenir Next LT Pro" w:hAnsi="Avenir Next LT Pro"/>
          <w:sz w:val="20"/>
        </w:rPr>
        <w:t xml:space="preserve">, D., Hoffman, S., </w:t>
      </w:r>
      <w:proofErr w:type="spellStart"/>
      <w:r w:rsidRPr="00780C4C">
        <w:rPr>
          <w:rFonts w:ascii="Avenir Next LT Pro" w:hAnsi="Avenir Next LT Pro"/>
          <w:sz w:val="20"/>
        </w:rPr>
        <w:t>Cuntz</w:t>
      </w:r>
      <w:proofErr w:type="spellEnd"/>
      <w:r w:rsidRPr="00780C4C">
        <w:rPr>
          <w:rFonts w:ascii="Avenir Next LT Pro" w:hAnsi="Avenir Next LT Pro"/>
          <w:sz w:val="20"/>
        </w:rPr>
        <w:t xml:space="preserve">, M., &amp; Stoy, P. C. (2024). Geostationary Satellite Observations Can Accurately Estimate Ecosystem Carbon Uptake and Respiration at Half Hourly Time Steps at Eddy Covariance Sites (preprint). </w:t>
      </w:r>
      <w:r w:rsidRPr="00780C4C">
        <w:rPr>
          <w:rFonts w:ascii="Avenir Next LT Pro" w:hAnsi="Avenir Next LT Pro"/>
          <w:i/>
          <w:sz w:val="20"/>
        </w:rPr>
        <w:t>SSRN</w:t>
      </w:r>
      <w:r w:rsidRPr="00780C4C">
        <w:rPr>
          <w:rFonts w:ascii="Avenir Next LT Pro" w:hAnsi="Avenir Next LT Pro"/>
          <w:sz w:val="20"/>
        </w:rPr>
        <w:t>.</w:t>
      </w:r>
    </w:p>
    <w:p w14:paraId="410F6452" w14:textId="446F4821"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Raven, P. H., Gereau, R. E., Phillipson, P. B., Chatelain, C., Jenkins, C. N., &amp; Ulloa, C. (2020). The distribution of biodiversity richness in the tropics.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(37). https://doi.org/10.1126/sciadv.abc6228</w:t>
      </w:r>
    </w:p>
    <w:p w14:paraId="0688800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&amp; </w:t>
      </w:r>
      <w:proofErr w:type="spellStart"/>
      <w:r w:rsidRPr="00780C4C">
        <w:rPr>
          <w:rFonts w:ascii="Avenir Next LT Pro" w:hAnsi="Avenir Next LT Pro"/>
          <w:sz w:val="20"/>
        </w:rPr>
        <w:t>Ambrizzi</w:t>
      </w:r>
      <w:proofErr w:type="spellEnd"/>
      <w:r w:rsidRPr="00780C4C">
        <w:rPr>
          <w:rFonts w:ascii="Avenir Next LT Pro" w:hAnsi="Avenir Next LT Pro"/>
          <w:sz w:val="20"/>
        </w:rPr>
        <w:t xml:space="preserve">, T. (2023). Mesoscale convective systems over the Amazon basin in a changing climate under global warming. </w:t>
      </w:r>
      <w:r w:rsidRPr="00780C4C">
        <w:rPr>
          <w:rFonts w:ascii="Avenir Next LT Pro" w:hAnsi="Avenir Next LT Pro"/>
          <w:i/>
          <w:sz w:val="20"/>
        </w:rPr>
        <w:t>Climate Dynamics</w:t>
      </w:r>
      <w:r w:rsidRPr="00780C4C">
        <w:rPr>
          <w:rFonts w:ascii="Avenir Next LT Pro" w:hAnsi="Avenir Next LT Pro"/>
          <w:sz w:val="20"/>
        </w:rPr>
        <w:t xml:space="preserve">, </w:t>
      </w:r>
      <w:r w:rsidRPr="00780C4C">
        <w:rPr>
          <w:rFonts w:ascii="Avenir Next LT Pro" w:hAnsi="Avenir Next LT Pro"/>
          <w:i/>
          <w:sz w:val="20"/>
        </w:rPr>
        <w:t>61</w:t>
      </w:r>
      <w:r w:rsidRPr="00780C4C">
        <w:rPr>
          <w:rFonts w:ascii="Avenir Next LT Pro" w:hAnsi="Avenir Next LT Pro"/>
          <w:sz w:val="20"/>
        </w:rPr>
        <w:t>(3–4), 1815–1827. https://doi.org/10.1007/S00382-022-06657-8/FIGURES/7</w:t>
      </w:r>
    </w:p>
    <w:p w14:paraId="3DA41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Rehbein, A., </w:t>
      </w:r>
      <w:proofErr w:type="spellStart"/>
      <w:r w:rsidRPr="00780C4C">
        <w:rPr>
          <w:rFonts w:ascii="Avenir Next LT Pro" w:hAnsi="Avenir Next LT Pro"/>
          <w:sz w:val="20"/>
        </w:rPr>
        <w:t>Ambrizzi</w:t>
      </w:r>
      <w:proofErr w:type="spellEnd"/>
      <w:r w:rsidRPr="00780C4C">
        <w:rPr>
          <w:rFonts w:ascii="Avenir Next LT Pro" w:hAnsi="Avenir Next LT Pro"/>
          <w:sz w:val="20"/>
        </w:rPr>
        <w:t xml:space="preserve">, T., &amp; </w:t>
      </w:r>
      <w:proofErr w:type="spellStart"/>
      <w:r w:rsidRPr="00780C4C">
        <w:rPr>
          <w:rFonts w:ascii="Avenir Next LT Pro" w:hAnsi="Avenir Next LT Pro"/>
          <w:sz w:val="20"/>
        </w:rPr>
        <w:t>Mechoso</w:t>
      </w:r>
      <w:proofErr w:type="spellEnd"/>
      <w:r w:rsidRPr="00780C4C">
        <w:rPr>
          <w:rFonts w:ascii="Avenir Next LT Pro" w:hAnsi="Avenir Next LT Pro"/>
          <w:sz w:val="20"/>
        </w:rPr>
        <w:t xml:space="preserve">, C. R. (2018). Mesoscale convective systems over the Amazon basin. Part I: climatological aspects. </w:t>
      </w:r>
      <w:r w:rsidRPr="00780C4C">
        <w:rPr>
          <w:rFonts w:ascii="Avenir Next LT Pro" w:hAnsi="Avenir Next LT Pro"/>
          <w:i/>
          <w:sz w:val="20"/>
        </w:rPr>
        <w:t>International Journal of Climatology</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(1), 215–229. https://doi.org/10.1002/JOC.5171</w:t>
      </w:r>
    </w:p>
    <w:p w14:paraId="5C39AB0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Reich, P. B. (2014). The world-wide ‘fast–slow’ plant economics spectrum: a traits manifesto.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102</w:t>
      </w:r>
      <w:r w:rsidRPr="00780C4C">
        <w:rPr>
          <w:rFonts w:ascii="Avenir Next LT Pro" w:hAnsi="Avenir Next LT Pro"/>
          <w:sz w:val="20"/>
        </w:rPr>
        <w:t>(2), 275–301. https://doi.org/10.1111/1365-2745.12211</w:t>
      </w:r>
    </w:p>
    <w:p w14:paraId="2B6370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Richey, J. E., </w:t>
      </w: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Aufdenkampe</w:t>
      </w:r>
      <w:proofErr w:type="spellEnd"/>
      <w:r w:rsidRPr="00780C4C">
        <w:rPr>
          <w:rFonts w:ascii="Avenir Next LT Pro" w:hAnsi="Avenir Next LT Pro"/>
          <w:sz w:val="20"/>
        </w:rPr>
        <w:t xml:space="preserve">, A. K., Ballester, V. M., &amp; Hess, L. L. (2002). Outgassing from Amazonian rivers and wetlands as a large tropical source of atmospheric CO2. </w:t>
      </w:r>
      <w:r w:rsidRPr="00780C4C">
        <w:rPr>
          <w:rFonts w:ascii="Avenir Next LT Pro" w:hAnsi="Avenir Next LT Pro"/>
          <w:i/>
          <w:sz w:val="20"/>
        </w:rPr>
        <w:t>Nature 2002 416:6881</w:t>
      </w:r>
      <w:r w:rsidRPr="00780C4C">
        <w:rPr>
          <w:rFonts w:ascii="Avenir Next LT Pro" w:hAnsi="Avenir Next LT Pro"/>
          <w:sz w:val="20"/>
        </w:rPr>
        <w:t xml:space="preserve">, </w:t>
      </w:r>
      <w:r w:rsidRPr="00780C4C">
        <w:rPr>
          <w:rFonts w:ascii="Avenir Next LT Pro" w:hAnsi="Avenir Next LT Pro"/>
          <w:i/>
          <w:sz w:val="20"/>
        </w:rPr>
        <w:t>416</w:t>
      </w:r>
      <w:r w:rsidRPr="00780C4C">
        <w:rPr>
          <w:rFonts w:ascii="Avenir Next LT Pro" w:hAnsi="Avenir Next LT Pro"/>
          <w:sz w:val="20"/>
        </w:rPr>
        <w:t>(6881), 617–620. https://doi.org/10.1038/416617a</w:t>
      </w:r>
    </w:p>
    <w:p w14:paraId="20DDF9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Robinson, W. C. (1973). Review symposium. </w:t>
      </w:r>
      <w:r w:rsidRPr="00780C4C">
        <w:rPr>
          <w:rFonts w:ascii="Avenir Next LT Pro" w:hAnsi="Avenir Next LT Pro"/>
          <w:i/>
          <w:sz w:val="20"/>
        </w:rPr>
        <w:t>Demography</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(2), 289–299. https://doi.org/10.2307/2060819</w:t>
      </w:r>
    </w:p>
    <w:p w14:paraId="7EB836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Rosan, T. M., Sitch, S., O’Sullivan, M., Basso, L. S., Wilson, C., Silva, C., Gloor, E., Fawcett, D., Heinrich, V., Souza, J. G., Bezerra, F. G. S., von Randow, C., Mercado, L. M., Gatti, L., Wiltshire, A., </w:t>
      </w:r>
      <w:proofErr w:type="spellStart"/>
      <w:r w:rsidRPr="00780C4C">
        <w:rPr>
          <w:rFonts w:ascii="Avenir Next LT Pro" w:hAnsi="Avenir Next LT Pro"/>
          <w:sz w:val="20"/>
        </w:rPr>
        <w:t>Friedlingstein</w:t>
      </w:r>
      <w:proofErr w:type="spellEnd"/>
      <w:r w:rsidRPr="00780C4C">
        <w:rPr>
          <w:rFonts w:ascii="Avenir Next LT Pro" w:hAnsi="Avenir Next LT Pro"/>
          <w:sz w:val="20"/>
        </w:rPr>
        <w:t xml:space="preserve">, P., Pongratz, J., </w:t>
      </w:r>
      <w:proofErr w:type="spellStart"/>
      <w:r w:rsidRPr="00780C4C">
        <w:rPr>
          <w:rFonts w:ascii="Avenir Next LT Pro" w:hAnsi="Avenir Next LT Pro"/>
          <w:sz w:val="20"/>
        </w:rPr>
        <w:t>Schwingshackl</w:t>
      </w:r>
      <w:proofErr w:type="spellEnd"/>
      <w:r w:rsidRPr="00780C4C">
        <w:rPr>
          <w:rFonts w:ascii="Avenir Next LT Pro" w:hAnsi="Avenir Next LT Pro"/>
          <w:sz w:val="20"/>
        </w:rPr>
        <w:t xml:space="preserve">, C., Williams, M., … Aragão, L. E. O. C. (2024). Synthesis of the land carbon fluxes of the Amazon region between 2010 and 2020. </w:t>
      </w:r>
      <w:r w:rsidRPr="00780C4C">
        <w:rPr>
          <w:rFonts w:ascii="Avenir Next LT Pro" w:hAnsi="Avenir Next LT Pro"/>
          <w:i/>
          <w:sz w:val="20"/>
        </w:rPr>
        <w:t>Communications Earth &amp; Environment</w:t>
      </w:r>
      <w:r w:rsidRPr="00780C4C">
        <w:rPr>
          <w:rFonts w:ascii="Avenir Next LT Pro" w:hAnsi="Avenir Next LT Pro"/>
          <w:sz w:val="20"/>
        </w:rPr>
        <w:t xml:space="preserve">, </w:t>
      </w:r>
      <w:r w:rsidRPr="00780C4C">
        <w:rPr>
          <w:rFonts w:ascii="Avenir Next LT Pro" w:hAnsi="Avenir Next LT Pro"/>
          <w:i/>
          <w:sz w:val="20"/>
        </w:rPr>
        <w:t>5</w:t>
      </w:r>
      <w:r w:rsidRPr="00780C4C">
        <w:rPr>
          <w:rFonts w:ascii="Avenir Next LT Pro" w:hAnsi="Avenir Next LT Pro"/>
          <w:sz w:val="20"/>
        </w:rPr>
        <w:t>(1), 46. https://doi.org/10.1038/s43247-024-01205-0</w:t>
      </w:r>
    </w:p>
    <w:p w14:paraId="7C12984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Rosentreter, J. A., Borges, A. v., Deemer, B. R., Holgerson, M. A., Liu, S., Song, C., </w:t>
      </w:r>
      <w:proofErr w:type="spellStart"/>
      <w:r w:rsidRPr="00780C4C">
        <w:rPr>
          <w:rFonts w:ascii="Avenir Next LT Pro" w:hAnsi="Avenir Next LT Pro"/>
          <w:sz w:val="20"/>
        </w:rPr>
        <w:t>Melack</w:t>
      </w:r>
      <w:proofErr w:type="spellEnd"/>
      <w:r w:rsidRPr="00780C4C">
        <w:rPr>
          <w:rFonts w:ascii="Avenir Next LT Pro" w:hAnsi="Avenir Next LT Pro"/>
          <w:sz w:val="20"/>
        </w:rPr>
        <w:t xml:space="preserve">, J., Raymond, P. A., Duarte, C. M., Allen, G. H., </w:t>
      </w:r>
      <w:proofErr w:type="spellStart"/>
      <w:r w:rsidRPr="00780C4C">
        <w:rPr>
          <w:rFonts w:ascii="Avenir Next LT Pro" w:hAnsi="Avenir Next LT Pro"/>
          <w:sz w:val="20"/>
        </w:rPr>
        <w:t>Olefeldt</w:t>
      </w:r>
      <w:proofErr w:type="spellEnd"/>
      <w:r w:rsidRPr="00780C4C">
        <w:rPr>
          <w:rFonts w:ascii="Avenir Next LT Pro" w:hAnsi="Avenir Next LT Pro"/>
          <w:sz w:val="20"/>
        </w:rPr>
        <w:t xml:space="preserve">, D., Poulter, B., Battin, T. I., &amp; Eyre, B. D. (2021). Half of global methane emissions come from highly variable aquatic ecosystem sources. </w:t>
      </w:r>
      <w:r w:rsidRPr="00780C4C">
        <w:rPr>
          <w:rFonts w:ascii="Avenir Next LT Pro" w:hAnsi="Avenir Next LT Pro"/>
          <w:i/>
          <w:sz w:val="20"/>
        </w:rPr>
        <w:t>Nature Geoscience</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https://doi.org/10.1038/s41561-021-00715-2</w:t>
      </w:r>
    </w:p>
    <w:p w14:paraId="7068541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Rozendaal, D. M. A., Phillips, O. L., Lewis, S.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Alvarez-Davila, E., Andrade, A., Aragão, L. E. O. C., Araujo-Murakami, A., Baker, T. R., Bánki, O., Brienen, R. J. W., Camargo, J. L. C., Comiskey, J. A., </w:t>
      </w:r>
      <w:proofErr w:type="spellStart"/>
      <w:r w:rsidRPr="00780C4C">
        <w:rPr>
          <w:rFonts w:ascii="Avenir Next LT Pro" w:hAnsi="Avenir Next LT Pro"/>
          <w:sz w:val="20"/>
        </w:rPr>
        <w:t>Djuikouo</w:t>
      </w:r>
      <w:proofErr w:type="spellEnd"/>
      <w:r w:rsidRPr="00780C4C">
        <w:rPr>
          <w:rFonts w:ascii="Avenir Next LT Pro" w:hAnsi="Avenir Next LT Pro"/>
          <w:sz w:val="20"/>
        </w:rPr>
        <w:t xml:space="preserve"> Kamdem, M. N., Fauset, S., Feldpausch, T. R., Killeen, T. J., Laurance, W. F., Laurance, S. G. W., … Vanderwel, M. C. (2020). Competition influences tree growth, but not mortality, across environmental gradients in Amazonia and tropical Africa.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101</w:t>
      </w:r>
      <w:r w:rsidRPr="00780C4C">
        <w:rPr>
          <w:rFonts w:ascii="Avenir Next LT Pro" w:hAnsi="Avenir Next LT Pro"/>
          <w:sz w:val="20"/>
        </w:rPr>
        <w:t>(7), e03052. https://doi.org/10.1002/ECY.3052</w:t>
      </w:r>
    </w:p>
    <w:p w14:paraId="6D6E41F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Rueda-Trujillo, M. A., Veldhuis, M. P., van </w:t>
      </w:r>
      <w:proofErr w:type="spellStart"/>
      <w:r w:rsidRPr="00780C4C">
        <w:rPr>
          <w:rFonts w:ascii="Avenir Next LT Pro" w:hAnsi="Avenir Next LT Pro"/>
          <w:sz w:val="20"/>
        </w:rPr>
        <w:t>Bodegom</w:t>
      </w:r>
      <w:proofErr w:type="spellEnd"/>
      <w:r w:rsidRPr="00780C4C">
        <w:rPr>
          <w:rFonts w:ascii="Avenir Next LT Pro" w:hAnsi="Avenir Next LT Pro"/>
          <w:sz w:val="20"/>
        </w:rPr>
        <w:t xml:space="preserve">, P. M., de </w:t>
      </w:r>
      <w:proofErr w:type="spellStart"/>
      <w:r w:rsidRPr="00780C4C">
        <w:rPr>
          <w:rFonts w:ascii="Avenir Next LT Pro" w:hAnsi="Avenir Next LT Pro"/>
          <w:sz w:val="20"/>
        </w:rPr>
        <w:t>Deurwaerder</w:t>
      </w:r>
      <w:proofErr w:type="spellEnd"/>
      <w:r w:rsidRPr="00780C4C">
        <w:rPr>
          <w:rFonts w:ascii="Avenir Next LT Pro" w:hAnsi="Avenir Next LT Pro"/>
          <w:sz w:val="20"/>
        </w:rPr>
        <w:t xml:space="preserve">, H. P. T., &amp; Visser, M. (2024). Global increase of lianas in tropical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(8), e17485. https://doi.org/10.1111/GCB.17485</w:t>
      </w:r>
    </w:p>
    <w:p w14:paraId="39E6155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Rüger</w:t>
      </w:r>
      <w:proofErr w:type="spellEnd"/>
      <w:r w:rsidRPr="00780C4C">
        <w:rPr>
          <w:rFonts w:ascii="Avenir Next LT Pro" w:hAnsi="Avenir Next LT Pro"/>
          <w:sz w:val="20"/>
        </w:rPr>
        <w:t xml:space="preserve">, N.,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Condit, R., Purves, D., Rosenbaum, B., Visser, M. D., Wright, S. J., &amp; Wirth, C. (2018). Beyond the fast–slow continuum: demographic dimensions structuring a tropical tree community.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(7), 1075–1084. https://doi.org/10.1111/ELE.12974</w:t>
      </w:r>
    </w:p>
    <w:p w14:paraId="4ACEB99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Saatchi, S., Asefi-</w:t>
      </w:r>
      <w:proofErr w:type="spellStart"/>
      <w:r w:rsidRPr="00780C4C">
        <w:rPr>
          <w:rFonts w:ascii="Avenir Next LT Pro" w:hAnsi="Avenir Next LT Pro"/>
          <w:sz w:val="20"/>
        </w:rPr>
        <w:t>Najafabady</w:t>
      </w:r>
      <w:proofErr w:type="spellEnd"/>
      <w:r w:rsidRPr="00780C4C">
        <w:rPr>
          <w:rFonts w:ascii="Avenir Next LT Pro" w:hAnsi="Avenir Next LT Pro"/>
          <w:sz w:val="20"/>
        </w:rPr>
        <w:t xml:space="preserve">, S., Malhi, Y., Aragão, L. E. O. C., Anderson, L. O., Myneni, R. B., &amp; Nemani, R. (2013). Persistent effects of a severe drought on Amazonian forest canopy.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(2), 565–570. https://doi.org/10.1073/PNAS.1204651110/SUPPL_FILE/PNAS.201204651SI.PDF</w:t>
      </w:r>
    </w:p>
    <w:p w14:paraId="77B3057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Longo, M., Xu, L., Yang, Y., Abe, H., André, M., Aukema, J. E., Carvalhais, N., Cadillo-Quiroz, H., </w:t>
      </w:r>
      <w:proofErr w:type="spellStart"/>
      <w:r w:rsidRPr="00780C4C">
        <w:rPr>
          <w:rFonts w:ascii="Avenir Next LT Pro" w:hAnsi="Avenir Next LT Pro"/>
          <w:sz w:val="20"/>
        </w:rPr>
        <w:t>Cerbu</w:t>
      </w:r>
      <w:proofErr w:type="spellEnd"/>
      <w:r w:rsidRPr="00780C4C">
        <w:rPr>
          <w:rFonts w:ascii="Avenir Next LT Pro" w:hAnsi="Avenir Next LT Pro"/>
          <w:sz w:val="20"/>
        </w:rPr>
        <w:t xml:space="preserve">, G. A., </w:t>
      </w:r>
      <w:proofErr w:type="spellStart"/>
      <w:r w:rsidRPr="00780C4C">
        <w:rPr>
          <w:rFonts w:ascii="Avenir Next LT Pro" w:hAnsi="Avenir Next LT Pro"/>
          <w:sz w:val="20"/>
        </w:rPr>
        <w:t>Chernela</w:t>
      </w:r>
      <w:proofErr w:type="spellEnd"/>
      <w:r w:rsidRPr="00780C4C">
        <w:rPr>
          <w:rFonts w:ascii="Avenir Next LT Pro" w:hAnsi="Avenir Next LT Pro"/>
          <w:sz w:val="20"/>
        </w:rPr>
        <w:t xml:space="preserve">, J. M., Covey, K., Sánchez-Clavijo, L. M., Cubillos, I. v., Davies, S. </w:t>
      </w:r>
      <w:r w:rsidRPr="00780C4C">
        <w:rPr>
          <w:rFonts w:ascii="Avenir Next LT Pro" w:hAnsi="Avenir Next LT Pro"/>
          <w:sz w:val="20"/>
        </w:rPr>
        <w:lastRenderedPageBreak/>
        <w:t xml:space="preserve">J., de Sy, V., de </w:t>
      </w:r>
      <w:proofErr w:type="spellStart"/>
      <w:r w:rsidRPr="00780C4C">
        <w:rPr>
          <w:rFonts w:ascii="Avenir Next LT Pro" w:hAnsi="Avenir Next LT Pro"/>
          <w:sz w:val="20"/>
        </w:rPr>
        <w:t>Vleeschouwer</w:t>
      </w:r>
      <w:proofErr w:type="spellEnd"/>
      <w:r w:rsidRPr="00780C4C">
        <w:rPr>
          <w:rFonts w:ascii="Avenir Next LT Pro" w:hAnsi="Avenir Next LT Pro"/>
          <w:sz w:val="20"/>
        </w:rPr>
        <w:t xml:space="preserve">, F., Duque, A., Sybille Durieux, A. M., … Elmore, A. C. (2021). Detecting vulnerability of humid tropical forests to multiple stressors. </w:t>
      </w:r>
      <w:r w:rsidRPr="00780C4C">
        <w:rPr>
          <w:rFonts w:ascii="Avenir Next LT Pro" w:hAnsi="Avenir Next LT Pro"/>
          <w:i/>
          <w:sz w:val="20"/>
        </w:rPr>
        <w:t>One Earth</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(7), 988–1003. https://doi.org/10.1016/J.ONEEAR.2021.06.002</w:t>
      </w:r>
    </w:p>
    <w:p w14:paraId="29E65D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Saatchi, S., Mascaro, J., Xu, L., Keller, M., Yang, Y., Duffy, P., Espírito-Santo, F., Baccini, A., Chambers, J., &amp; Schimel, D. (2015). Seeing the forest beyond the trees. </w:t>
      </w:r>
      <w:r w:rsidRPr="00780C4C">
        <w:rPr>
          <w:rFonts w:ascii="Avenir Next LT Pro" w:hAnsi="Avenir Next LT Pro"/>
          <w:i/>
          <w:sz w:val="20"/>
        </w:rPr>
        <w:t>Global Ecology and Biogeography</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(5), 606–610. https://doi.org/10.1111/GEB.12256/SUPPINFO</w:t>
      </w:r>
    </w:p>
    <w:p w14:paraId="0594868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Sabatini, J., Wang, Z., &amp; O’Reilly, T. (2019). Relating Reading Comprehension to Oral Reading Performance in the NAEP Fourth-Grade Special Study of Oral Reading. </w:t>
      </w:r>
      <w:r w:rsidRPr="00780C4C">
        <w:rPr>
          <w:rFonts w:ascii="Avenir Next LT Pro" w:hAnsi="Avenir Next LT Pro"/>
          <w:i/>
          <w:sz w:val="20"/>
        </w:rPr>
        <w:t>Reading Research Quarterly</w:t>
      </w:r>
      <w:r w:rsidRPr="00780C4C">
        <w:rPr>
          <w:rFonts w:ascii="Avenir Next LT Pro" w:hAnsi="Avenir Next LT Pro"/>
          <w:sz w:val="20"/>
        </w:rPr>
        <w:t xml:space="preserve">, </w:t>
      </w:r>
      <w:r w:rsidRPr="00780C4C">
        <w:rPr>
          <w:rFonts w:ascii="Avenir Next LT Pro" w:hAnsi="Avenir Next LT Pro"/>
          <w:i/>
          <w:sz w:val="20"/>
        </w:rPr>
        <w:t>54</w:t>
      </w:r>
      <w:r w:rsidRPr="00780C4C">
        <w:rPr>
          <w:rFonts w:ascii="Avenir Next LT Pro" w:hAnsi="Avenir Next LT Pro"/>
          <w:sz w:val="20"/>
        </w:rPr>
        <w:t>(2), 253–271. https://doi.org/10.1002/RRQ.226</w:t>
      </w:r>
    </w:p>
    <w:p w14:paraId="2DF9521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von Bloh, W., Boit, A., </w:t>
      </w:r>
      <w:proofErr w:type="spellStart"/>
      <w:r w:rsidRPr="00780C4C">
        <w:rPr>
          <w:rFonts w:ascii="Avenir Next LT Pro" w:hAnsi="Avenir Next LT Pro"/>
          <w:sz w:val="20"/>
        </w:rPr>
        <w:t>Poorter</w:t>
      </w:r>
      <w:proofErr w:type="spellEnd"/>
      <w:r w:rsidRPr="00780C4C">
        <w:rPr>
          <w:rFonts w:ascii="Avenir Next LT Pro" w:hAnsi="Avenir Next LT Pro"/>
          <w:sz w:val="20"/>
        </w:rPr>
        <w:t xml:space="preserve">, L., Peña-Claros, M., Heinke, J., Joshi, J., &amp; </w:t>
      </w:r>
      <w:proofErr w:type="spellStart"/>
      <w:r w:rsidRPr="00780C4C">
        <w:rPr>
          <w:rFonts w:ascii="Avenir Next LT Pro" w:hAnsi="Avenir Next LT Pro"/>
          <w:sz w:val="20"/>
        </w:rPr>
        <w:t>Thonicke</w:t>
      </w:r>
      <w:proofErr w:type="spellEnd"/>
      <w:r w:rsidRPr="00780C4C">
        <w:rPr>
          <w:rFonts w:ascii="Avenir Next LT Pro" w:hAnsi="Avenir Next LT Pro"/>
          <w:sz w:val="20"/>
        </w:rPr>
        <w:t xml:space="preserve">, K. (2016). Resilience of Amazon forests emerges from plant trait diversity.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1032–1036. https://doi.org/10.1038/nclimate3109</w:t>
      </w:r>
    </w:p>
    <w:p w14:paraId="50D00C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Salati, E., </w:t>
      </w:r>
      <w:proofErr w:type="spellStart"/>
      <w:r w:rsidRPr="00780C4C">
        <w:rPr>
          <w:rFonts w:ascii="Avenir Next LT Pro" w:hAnsi="Avenir Next LT Pro"/>
          <w:sz w:val="20"/>
        </w:rPr>
        <w:t>Dall’Olio</w:t>
      </w:r>
      <w:proofErr w:type="spellEnd"/>
      <w:r w:rsidRPr="00780C4C">
        <w:rPr>
          <w:rFonts w:ascii="Avenir Next LT Pro" w:hAnsi="Avenir Next LT Pro"/>
          <w:sz w:val="20"/>
        </w:rPr>
        <w:t xml:space="preserve">, A., Matsui, E., &amp; Gat, J. R. (1979). Recycling of water in the Amazon Basin: An isotopic study.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(5), 1250–1258. https://doi.org/10.1029/WR015I005P01250</w:t>
      </w:r>
    </w:p>
    <w:p w14:paraId="5878E4D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Didan, K., Huete, A. R., &amp; da Rocha, H. R. (2007). Amazon forests green-up during 2005 drought.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318</w:t>
      </w:r>
      <w:r w:rsidRPr="00780C4C">
        <w:rPr>
          <w:rFonts w:ascii="Avenir Next LT Pro" w:hAnsi="Avenir Next LT Pro"/>
          <w:sz w:val="20"/>
        </w:rPr>
        <w:t>(5850), 612. https://doi.org/10.1126/SCIENCE.1146663/SUPPL_FILE/SALESKA.SOM.PDF</w:t>
      </w:r>
    </w:p>
    <w:p w14:paraId="30F118DA"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Miller, S. D., </w:t>
      </w:r>
      <w:proofErr w:type="spellStart"/>
      <w:r w:rsidRPr="00780C4C">
        <w:rPr>
          <w:rFonts w:ascii="Avenir Next LT Pro" w:hAnsi="Avenir Next LT Pro"/>
          <w:sz w:val="20"/>
        </w:rPr>
        <w:t>Matross</w:t>
      </w:r>
      <w:proofErr w:type="spellEnd"/>
      <w:r w:rsidRPr="00780C4C">
        <w:rPr>
          <w:rFonts w:ascii="Avenir Next LT Pro" w:hAnsi="Avenir Next LT Pro"/>
          <w:sz w:val="20"/>
        </w:rPr>
        <w:t xml:space="preserve">, D. M., Goulden, M. L., </w:t>
      </w:r>
      <w:proofErr w:type="spellStart"/>
      <w:r w:rsidRPr="00780C4C">
        <w:rPr>
          <w:rFonts w:ascii="Avenir Next LT Pro" w:hAnsi="Avenir Next LT Pro"/>
          <w:sz w:val="20"/>
        </w:rPr>
        <w:t>Wofsy</w:t>
      </w:r>
      <w:proofErr w:type="spellEnd"/>
      <w:r w:rsidRPr="00780C4C">
        <w:rPr>
          <w:rFonts w:ascii="Avenir Next LT Pro" w:hAnsi="Avenir Next LT Pro"/>
          <w:sz w:val="20"/>
        </w:rPr>
        <w:t xml:space="preserve">, S. C., da Rocha, H. R., de Camargo, P. B., Crill, P., Daube, B. C., de Freitas, H. C., Hutyra, L., Keller, M., Kirchhoff, V., Menton, M., Munger, J. W., Pyle, E. H., Rice, A. H., &amp; Silva, H. (2003). Carbon in Amazon Forests: Unexpected Seasonal Fluxes and Disturbance-Induced Losses.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302</w:t>
      </w:r>
      <w:r w:rsidRPr="00780C4C">
        <w:rPr>
          <w:rFonts w:ascii="Avenir Next LT Pro" w:hAnsi="Avenir Next LT Pro"/>
          <w:sz w:val="20"/>
        </w:rPr>
        <w:t>(5650), 1554–1557. https://doi.org/10.1126/science.1091165</w:t>
      </w:r>
    </w:p>
    <w:p w14:paraId="2C5334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Nobre, C., Costa, M. H., Satyamurty, P., Soares-Filho, B. S., &amp; Cardoso, M. (2007). Regional climate change over eastern Amazonia caused by pasture and soybean cropland expansion.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34</w:t>
      </w:r>
      <w:r w:rsidRPr="00780C4C">
        <w:rPr>
          <w:rFonts w:ascii="Avenir Next LT Pro" w:hAnsi="Avenir Next LT Pro"/>
          <w:sz w:val="20"/>
        </w:rPr>
        <w:t>(17), 17709. https://doi.org/10.1029/2007GL030612</w:t>
      </w:r>
    </w:p>
    <w:p w14:paraId="0F20020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Sampaio, G., Shimizu, M. H., Guimarães-Júnior, C. A., Alexandre, F., </w:t>
      </w:r>
      <w:proofErr w:type="spellStart"/>
      <w:r w:rsidRPr="00780C4C">
        <w:rPr>
          <w:rFonts w:ascii="Avenir Next LT Pro" w:hAnsi="Avenir Next LT Pro"/>
          <w:sz w:val="20"/>
        </w:rPr>
        <w:t>Guatura</w:t>
      </w:r>
      <w:proofErr w:type="spellEnd"/>
      <w:r w:rsidRPr="00780C4C">
        <w:rPr>
          <w:rFonts w:ascii="Avenir Next LT Pro" w:hAnsi="Avenir Next LT Pro"/>
          <w:sz w:val="20"/>
        </w:rPr>
        <w:t xml:space="preserve">, M., Cardoso, M., Domingues, T. F.,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von Randow, C., Rezende, L. F. C., &amp; Lapola, D. M. (2021). CO2 physiological effect can cause rainfall decrease as strong as large-scale deforestation in the Amazon.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(8), 2511–2525. https://doi.org/10.5194/bg-18-2511-2021</w:t>
      </w:r>
    </w:p>
    <w:p w14:paraId="59FB07D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Martinez, A., Poulter, B., Zhang, Z., Raymond, P., Regnier, P.,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G., Jackson, R. B., Patra, P. K., Bousquet, P., Ciais, P., </w:t>
      </w:r>
      <w:proofErr w:type="spellStart"/>
      <w:r w:rsidRPr="00780C4C">
        <w:rPr>
          <w:rFonts w:ascii="Avenir Next LT Pro" w:hAnsi="Avenir Next LT Pro"/>
          <w:sz w:val="20"/>
        </w:rPr>
        <w:t>Dlugokencky</w:t>
      </w:r>
      <w:proofErr w:type="spellEnd"/>
      <w:r w:rsidRPr="00780C4C">
        <w:rPr>
          <w:rFonts w:ascii="Avenir Next LT Pro" w:hAnsi="Avenir Next LT Pro"/>
          <w:sz w:val="20"/>
        </w:rPr>
        <w:t xml:space="preserve">, E. J., Lan, X., Allen, G. H.,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Beerling, D. J., Belikov, D. A., Blake, D. R., Castaldi, S., … Zhuang, Q. (2024). Global Methane Budget 2000–2020. </w:t>
      </w:r>
      <w:r w:rsidRPr="00780C4C">
        <w:rPr>
          <w:rFonts w:ascii="Avenir Next LT Pro" w:hAnsi="Avenir Next LT Pro"/>
          <w:i/>
          <w:sz w:val="20"/>
        </w:rPr>
        <w:t>Earth System Science Data Discussions</w:t>
      </w:r>
      <w:r w:rsidRPr="00780C4C">
        <w:rPr>
          <w:rFonts w:ascii="Avenir Next LT Pro" w:hAnsi="Avenir Next LT Pro"/>
          <w:sz w:val="20"/>
        </w:rPr>
        <w:t xml:space="preserve">, </w:t>
      </w:r>
      <w:r w:rsidRPr="00780C4C">
        <w:rPr>
          <w:rFonts w:ascii="Avenir Next LT Pro" w:hAnsi="Avenir Next LT Pro"/>
          <w:i/>
          <w:sz w:val="20"/>
        </w:rPr>
        <w:t>2024</w:t>
      </w:r>
      <w:r w:rsidRPr="00780C4C">
        <w:rPr>
          <w:rFonts w:ascii="Avenir Next LT Pro" w:hAnsi="Avenir Next LT Pro"/>
          <w:sz w:val="20"/>
        </w:rPr>
        <w:t>, 1–147. https://doi.org/10.5194/essd-2024-115</w:t>
      </w:r>
    </w:p>
    <w:p w14:paraId="0E694EA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Saunois</w:t>
      </w:r>
      <w:proofErr w:type="spellEnd"/>
      <w:r w:rsidRPr="00780C4C">
        <w:rPr>
          <w:rFonts w:ascii="Avenir Next LT Pro" w:hAnsi="Avenir Next LT Pro"/>
          <w:sz w:val="20"/>
        </w:rPr>
        <w:t xml:space="preserve">, M., R. </w:t>
      </w:r>
      <w:proofErr w:type="spellStart"/>
      <w:r w:rsidRPr="00780C4C">
        <w:rPr>
          <w:rFonts w:ascii="Avenir Next LT Pro" w:hAnsi="Avenir Next LT Pro"/>
          <w:sz w:val="20"/>
        </w:rPr>
        <w:t>Stavert</w:t>
      </w:r>
      <w:proofErr w:type="spellEnd"/>
      <w:r w:rsidRPr="00780C4C">
        <w:rPr>
          <w:rFonts w:ascii="Avenir Next LT Pro" w:hAnsi="Avenir Next LT Pro"/>
          <w:sz w:val="20"/>
        </w:rPr>
        <w:t xml:space="preserve">, A., Poulter, B., Bousquet, P., G. </w:t>
      </w:r>
      <w:proofErr w:type="spellStart"/>
      <w:r w:rsidRPr="00780C4C">
        <w:rPr>
          <w:rFonts w:ascii="Avenir Next LT Pro" w:hAnsi="Avenir Next LT Pro"/>
          <w:sz w:val="20"/>
        </w:rPr>
        <w:t>Canadell</w:t>
      </w:r>
      <w:proofErr w:type="spellEnd"/>
      <w:r w:rsidRPr="00780C4C">
        <w:rPr>
          <w:rFonts w:ascii="Avenir Next LT Pro" w:hAnsi="Avenir Next LT Pro"/>
          <w:sz w:val="20"/>
        </w:rPr>
        <w:t xml:space="preserve">, J., B. Jackson, R., A. Raymond, P., J. </w:t>
      </w:r>
      <w:proofErr w:type="spellStart"/>
      <w:r w:rsidRPr="00780C4C">
        <w:rPr>
          <w:rFonts w:ascii="Avenir Next LT Pro" w:hAnsi="Avenir Next LT Pro"/>
          <w:sz w:val="20"/>
        </w:rPr>
        <w:t>Dlugokencky</w:t>
      </w:r>
      <w:proofErr w:type="spellEnd"/>
      <w:r w:rsidRPr="00780C4C">
        <w:rPr>
          <w:rFonts w:ascii="Avenir Next LT Pro" w:hAnsi="Avenir Next LT Pro"/>
          <w:sz w:val="20"/>
        </w:rPr>
        <w:t xml:space="preserve">, E., </w:t>
      </w:r>
      <w:proofErr w:type="spellStart"/>
      <w:r w:rsidRPr="00780C4C">
        <w:rPr>
          <w:rFonts w:ascii="Avenir Next LT Pro" w:hAnsi="Avenir Next LT Pro"/>
          <w:sz w:val="20"/>
        </w:rPr>
        <w:t>Houweling</w:t>
      </w:r>
      <w:proofErr w:type="spellEnd"/>
      <w:r w:rsidRPr="00780C4C">
        <w:rPr>
          <w:rFonts w:ascii="Avenir Next LT Pro" w:hAnsi="Avenir Next LT Pro"/>
          <w:sz w:val="20"/>
        </w:rPr>
        <w:t xml:space="preserve">, S., K. Patra, P., Ciais, P., K. Arora, V., </w:t>
      </w:r>
      <w:proofErr w:type="spellStart"/>
      <w:r w:rsidRPr="00780C4C">
        <w:rPr>
          <w:rFonts w:ascii="Avenir Next LT Pro" w:hAnsi="Avenir Next LT Pro"/>
          <w:sz w:val="20"/>
        </w:rPr>
        <w:t>Bastviken</w:t>
      </w:r>
      <w:proofErr w:type="spellEnd"/>
      <w:r w:rsidRPr="00780C4C">
        <w:rPr>
          <w:rFonts w:ascii="Avenir Next LT Pro" w:hAnsi="Avenir Next LT Pro"/>
          <w:sz w:val="20"/>
        </w:rPr>
        <w:t xml:space="preserve">, D., Bergamaschi, P., R. Blake, D., Brailsford, G., </w:t>
      </w:r>
      <w:proofErr w:type="spellStart"/>
      <w:r w:rsidRPr="00780C4C">
        <w:rPr>
          <w:rFonts w:ascii="Avenir Next LT Pro" w:hAnsi="Avenir Next LT Pro"/>
          <w:sz w:val="20"/>
        </w:rPr>
        <w:t>Bruhwiler</w:t>
      </w:r>
      <w:proofErr w:type="spellEnd"/>
      <w:r w:rsidRPr="00780C4C">
        <w:rPr>
          <w:rFonts w:ascii="Avenir Next LT Pro" w:hAnsi="Avenir Next LT Pro"/>
          <w:sz w:val="20"/>
        </w:rPr>
        <w:t xml:space="preserve">, L., M. Carlson, K., Carrol, M., … Zhuang, Q. (2020). The global methane budget 2000-2017.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(3), 1561–1623. https://doi.org/10.5194/ESSD-12-1561-2020</w:t>
      </w:r>
    </w:p>
    <w:p w14:paraId="78FC0ED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Scheffer, M., Carpenter, S., Foley, J. A., Folke, C., &amp; Walker, B. (2001). Catastrophic shifts in ecosystems. </w:t>
      </w:r>
      <w:r w:rsidRPr="00780C4C">
        <w:rPr>
          <w:rFonts w:ascii="Avenir Next LT Pro" w:hAnsi="Avenir Next LT Pro"/>
          <w:i/>
          <w:sz w:val="20"/>
        </w:rPr>
        <w:t>Nature 2001 413:6856</w:t>
      </w:r>
      <w:r w:rsidRPr="00780C4C">
        <w:rPr>
          <w:rFonts w:ascii="Avenir Next LT Pro" w:hAnsi="Avenir Next LT Pro"/>
          <w:sz w:val="20"/>
        </w:rPr>
        <w:t xml:space="preserve">, </w:t>
      </w:r>
      <w:r w:rsidRPr="00780C4C">
        <w:rPr>
          <w:rFonts w:ascii="Avenir Next LT Pro" w:hAnsi="Avenir Next LT Pro"/>
          <w:i/>
          <w:sz w:val="20"/>
        </w:rPr>
        <w:t>413</w:t>
      </w:r>
      <w:r w:rsidRPr="00780C4C">
        <w:rPr>
          <w:rFonts w:ascii="Avenir Next LT Pro" w:hAnsi="Avenir Next LT Pro"/>
          <w:sz w:val="20"/>
        </w:rPr>
        <w:t>(6856), 591–596. https://doi.org/10.1038/35098000</w:t>
      </w:r>
    </w:p>
    <w:p w14:paraId="78D1958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Schimel, D., Pavlick, R., Fisher, J. B., Asner, G. P., Saatchi, S., Townsend, P., Miller, C., Frankenberg, C., Hibbard, K., &amp; Cox, P. (2015). Observing terrestrial ecosystems and the carbon cycle from space.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(5), 1762–1776. https://doi.org/10.1111/GCB.12822</w:t>
      </w:r>
    </w:p>
    <w:p w14:paraId="1B627D5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Schimel, D., Schneider, F. D., Carbon, J., &amp; Participants, E. (2019). Flux towers in the sky: global ecology from space.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224</w:t>
      </w:r>
      <w:r w:rsidRPr="00780C4C">
        <w:rPr>
          <w:rFonts w:ascii="Avenir Next LT Pro" w:hAnsi="Avenir Next LT Pro"/>
          <w:sz w:val="20"/>
        </w:rPr>
        <w:t>(2), 570–584. https://doi.org/10.1111/NPH.15934</w:t>
      </w:r>
    </w:p>
    <w:p w14:paraId="2C70357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Schmitt, S., </w:t>
      </w:r>
      <w:proofErr w:type="spellStart"/>
      <w:r w:rsidRPr="00780C4C">
        <w:rPr>
          <w:rFonts w:ascii="Avenir Next LT Pro" w:hAnsi="Avenir Next LT Pro"/>
          <w:sz w:val="20"/>
        </w:rPr>
        <w:t>Maréchaux</w:t>
      </w:r>
      <w:proofErr w:type="spellEnd"/>
      <w:r w:rsidRPr="00780C4C">
        <w:rPr>
          <w:rFonts w:ascii="Avenir Next LT Pro" w:hAnsi="Avenir Next LT Pro"/>
          <w:sz w:val="20"/>
        </w:rPr>
        <w:t xml:space="preserve">, I., Chave, J., Fischer, F. J., </w:t>
      </w:r>
      <w:proofErr w:type="spellStart"/>
      <w:r w:rsidRPr="00780C4C">
        <w:rPr>
          <w:rFonts w:ascii="Avenir Next LT Pro" w:hAnsi="Avenir Next LT Pro"/>
          <w:sz w:val="20"/>
        </w:rPr>
        <w:t>Piponiot</w:t>
      </w:r>
      <w:proofErr w:type="spellEnd"/>
      <w:r w:rsidRPr="00780C4C">
        <w:rPr>
          <w:rFonts w:ascii="Avenir Next LT Pro" w:hAnsi="Avenir Next LT Pro"/>
          <w:sz w:val="20"/>
        </w:rPr>
        <w:t xml:space="preserve">, C., </w:t>
      </w:r>
      <w:proofErr w:type="spellStart"/>
      <w:r w:rsidRPr="00780C4C">
        <w:rPr>
          <w:rFonts w:ascii="Avenir Next LT Pro" w:hAnsi="Avenir Next LT Pro"/>
          <w:sz w:val="20"/>
        </w:rPr>
        <w:t>Traissac</w:t>
      </w:r>
      <w:proofErr w:type="spellEnd"/>
      <w:r w:rsidRPr="00780C4C">
        <w:rPr>
          <w:rFonts w:ascii="Avenir Next LT Pro" w:hAnsi="Avenir Next LT Pro"/>
          <w:sz w:val="20"/>
        </w:rPr>
        <w:t xml:space="preserve">, S., &amp;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(2020). Functional diversity improves tropical forest resilience: Insights from a long-term virtual experiment.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108</w:t>
      </w:r>
      <w:r w:rsidRPr="00780C4C">
        <w:rPr>
          <w:rFonts w:ascii="Avenir Next LT Pro" w:hAnsi="Avenir Next LT Pro"/>
          <w:sz w:val="20"/>
        </w:rPr>
        <w:t>(3), 831–843. https://doi.org/10.1111/1365-2745.13320</w:t>
      </w:r>
    </w:p>
    <w:p w14:paraId="67C030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Ferraz, A., Hancock, S., Duncanson, L. I.,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O., Pavlick, R. P., &amp; Schimel, D. S. (2020). Towards mapping the diversity of canopy structure from space with GEDI.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(11), 115006. https://doi.org/10.1088/1748-9326/ab9e99</w:t>
      </w:r>
    </w:p>
    <w:p w14:paraId="5320245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w:t>
      </w:r>
      <w:proofErr w:type="spellStart"/>
      <w:r w:rsidRPr="00780C4C">
        <w:rPr>
          <w:rFonts w:ascii="Avenir Next LT Pro" w:hAnsi="Avenir Next LT Pro"/>
          <w:sz w:val="20"/>
        </w:rPr>
        <w:t>Kükenbrink</w:t>
      </w:r>
      <w:proofErr w:type="spellEnd"/>
      <w:r w:rsidRPr="00780C4C">
        <w:rPr>
          <w:rFonts w:ascii="Avenir Next LT Pro" w:hAnsi="Avenir Next LT Pro"/>
          <w:sz w:val="20"/>
        </w:rPr>
        <w:t xml:space="preserve">, D.,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Schimel, D. S., &amp; </w:t>
      </w:r>
      <w:proofErr w:type="spellStart"/>
      <w:r w:rsidRPr="00780C4C">
        <w:rPr>
          <w:rFonts w:ascii="Avenir Next LT Pro" w:hAnsi="Avenir Next LT Pro"/>
          <w:sz w:val="20"/>
        </w:rPr>
        <w:t>Morsdorf</w:t>
      </w:r>
      <w:proofErr w:type="spellEnd"/>
      <w:r w:rsidRPr="00780C4C">
        <w:rPr>
          <w:rFonts w:ascii="Avenir Next LT Pro" w:hAnsi="Avenir Next LT Pro"/>
          <w:sz w:val="20"/>
        </w:rPr>
        <w:t xml:space="preserve">, F. (2019). Quantifying 3D structure and occlusion in dense tropical and temperate forests using close-range LiDAR.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268</w:t>
      </w:r>
      <w:r w:rsidRPr="00780C4C">
        <w:rPr>
          <w:rFonts w:ascii="Avenir Next LT Pro" w:hAnsi="Avenir Next LT Pro"/>
          <w:sz w:val="20"/>
        </w:rPr>
        <w:t>, 249–257. https://doi.org/10.1016/j.agrformet.2019.01.033</w:t>
      </w:r>
    </w:p>
    <w:p w14:paraId="131F206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F. D., Longo, M., Paul-Limoges, E., Scholl, V. M., Schmid, B., </w:t>
      </w:r>
      <w:proofErr w:type="spellStart"/>
      <w:r w:rsidRPr="00780C4C">
        <w:rPr>
          <w:rFonts w:ascii="Avenir Next LT Pro" w:hAnsi="Avenir Next LT Pro"/>
          <w:sz w:val="20"/>
        </w:rPr>
        <w:t>Morsdorf</w:t>
      </w:r>
      <w:proofErr w:type="spellEnd"/>
      <w:r w:rsidRPr="00780C4C">
        <w:rPr>
          <w:rFonts w:ascii="Avenir Next LT Pro" w:hAnsi="Avenir Next LT Pro"/>
          <w:sz w:val="20"/>
        </w:rPr>
        <w:t xml:space="preserve">, F., Pavlick, R. P., Schimel, D. S.,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&amp; Moorcroft, P. R. (2023). Remote Sensing-Based Forest Modeling Reveals Positive Effects of Functional Diversity on Productivity at Local Spatial Scale.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128</w:t>
      </w:r>
      <w:r w:rsidRPr="00780C4C">
        <w:rPr>
          <w:rFonts w:ascii="Avenir Next LT Pro" w:hAnsi="Avenir Next LT Pro"/>
          <w:sz w:val="20"/>
        </w:rPr>
        <w:t>(6), e2023JG007421. https://doi.org/10.1029/2023JG007421</w:t>
      </w:r>
    </w:p>
    <w:p w14:paraId="2C2BFB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Schneider, T., Bischoff, T., &amp; Haug, G. H. (2014). Migrations and dynamics of the intertropical convergence zone. </w:t>
      </w:r>
      <w:r w:rsidRPr="00780C4C">
        <w:rPr>
          <w:rFonts w:ascii="Avenir Next LT Pro" w:hAnsi="Avenir Next LT Pro"/>
          <w:i/>
          <w:sz w:val="20"/>
        </w:rPr>
        <w:t>Nature 2014 513:7516</w:t>
      </w:r>
      <w:r w:rsidRPr="00780C4C">
        <w:rPr>
          <w:rFonts w:ascii="Avenir Next LT Pro" w:hAnsi="Avenir Next LT Pro"/>
          <w:sz w:val="20"/>
        </w:rPr>
        <w:t xml:space="preserve">, </w:t>
      </w:r>
      <w:r w:rsidRPr="00780C4C">
        <w:rPr>
          <w:rFonts w:ascii="Avenir Next LT Pro" w:hAnsi="Avenir Next LT Pro"/>
          <w:i/>
          <w:sz w:val="20"/>
        </w:rPr>
        <w:t>513</w:t>
      </w:r>
      <w:r w:rsidRPr="00780C4C">
        <w:rPr>
          <w:rFonts w:ascii="Avenir Next LT Pro" w:hAnsi="Avenir Next LT Pro"/>
          <w:sz w:val="20"/>
        </w:rPr>
        <w:t>(7516), 45–53. https://doi.org/10.1038/nature13636</w:t>
      </w:r>
    </w:p>
    <w:p w14:paraId="2E56419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Schnitzer, S. A., &amp; Bongers, F. (2011). Increasing liana abundance and biomass in tropical forests: Emerging patterns and putative mechanisms.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397–406. https://doi.org/10.1111/J.1461-0248.2011.01590.X</w:t>
      </w:r>
    </w:p>
    <w:p w14:paraId="3E1E7FB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Schnitzer, S. A., DeFilippis, D. M., Visser, M., Estrada-Villegas, S., Rivera-</w:t>
      </w:r>
      <w:proofErr w:type="spellStart"/>
      <w:r w:rsidRPr="00780C4C">
        <w:rPr>
          <w:rFonts w:ascii="Avenir Next LT Pro" w:hAnsi="Avenir Next LT Pro"/>
          <w:sz w:val="20"/>
        </w:rPr>
        <w:t>Camaña</w:t>
      </w:r>
      <w:proofErr w:type="spellEnd"/>
      <w:r w:rsidRPr="00780C4C">
        <w:rPr>
          <w:rFonts w:ascii="Avenir Next LT Pro" w:hAnsi="Avenir Next LT Pro"/>
          <w:sz w:val="20"/>
        </w:rPr>
        <w:t xml:space="preserve">, R., Bernal, B., Peréz, S., </w:t>
      </w:r>
      <w:proofErr w:type="spellStart"/>
      <w:r w:rsidRPr="00780C4C">
        <w:rPr>
          <w:rFonts w:ascii="Avenir Next LT Pro" w:hAnsi="Avenir Next LT Pro"/>
          <w:sz w:val="20"/>
        </w:rPr>
        <w:t>Valdéz</w:t>
      </w:r>
      <w:proofErr w:type="spellEnd"/>
      <w:r w:rsidRPr="00780C4C">
        <w:rPr>
          <w:rFonts w:ascii="Avenir Next LT Pro" w:hAnsi="Avenir Next LT Pro"/>
          <w:sz w:val="20"/>
        </w:rPr>
        <w:t xml:space="preserve">, A., </w:t>
      </w:r>
      <w:proofErr w:type="spellStart"/>
      <w:r w:rsidRPr="00780C4C">
        <w:rPr>
          <w:rFonts w:ascii="Avenir Next LT Pro" w:hAnsi="Avenir Next LT Pro"/>
          <w:sz w:val="20"/>
        </w:rPr>
        <w:t>Valdéz</w:t>
      </w:r>
      <w:proofErr w:type="spellEnd"/>
      <w:r w:rsidRPr="00780C4C">
        <w:rPr>
          <w:rFonts w:ascii="Avenir Next LT Pro" w:hAnsi="Avenir Next LT Pro"/>
          <w:sz w:val="20"/>
        </w:rPr>
        <w:t xml:space="preserve">, S., Aguilar, A., Dalling, J. W., Broadbent, E. N., Almeyda Zambrano, A. M., Hubbell, S. P., &amp; Garcia-Leon, M. (2021). Local canopy disturbance as an explanation for long-term increases in liana abundance.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(12), 2635–2647. https://doi.org/10.1111/ELE.13881</w:t>
      </w:r>
    </w:p>
    <w:p w14:paraId="33175F9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Schwartz, N. B., Uriarte, M., DeFries, R., </w:t>
      </w:r>
      <w:proofErr w:type="spellStart"/>
      <w:r w:rsidRPr="00780C4C">
        <w:rPr>
          <w:rFonts w:ascii="Avenir Next LT Pro" w:hAnsi="Avenir Next LT Pro"/>
          <w:sz w:val="20"/>
        </w:rPr>
        <w:t>Bedka</w:t>
      </w:r>
      <w:proofErr w:type="spellEnd"/>
      <w:r w:rsidRPr="00780C4C">
        <w:rPr>
          <w:rFonts w:ascii="Avenir Next LT Pro" w:hAnsi="Avenir Next LT Pro"/>
          <w:sz w:val="20"/>
        </w:rPr>
        <w:t>, K. M., Fernandes, K., Gutiérrez</w:t>
      </w:r>
      <w:r w:rsidRPr="00780C4C">
        <w:rPr>
          <w:rFonts w:ascii="Cambria Math" w:hAnsi="Cambria Math" w:cs="Cambria Math"/>
          <w:sz w:val="20"/>
        </w:rPr>
        <w:t>‐</w:t>
      </w:r>
      <w:r w:rsidRPr="00780C4C">
        <w:rPr>
          <w:rFonts w:ascii="Avenir Next LT Pro" w:hAnsi="Avenir Next LT Pro"/>
          <w:sz w:val="20"/>
        </w:rPr>
        <w:t>V</w:t>
      </w:r>
      <w:r w:rsidRPr="00780C4C">
        <w:rPr>
          <w:rFonts w:ascii="Avenir Next LT Pro" w:hAnsi="Avenir Next LT Pro" w:cs="Avenir Next LT Pro"/>
          <w:sz w:val="20"/>
        </w:rPr>
        <w:t>é</w:t>
      </w:r>
      <w:r w:rsidRPr="00780C4C">
        <w:rPr>
          <w:rFonts w:ascii="Avenir Next LT Pro" w:hAnsi="Avenir Next LT Pro"/>
          <w:sz w:val="20"/>
        </w:rPr>
        <w:t>lez, V., &amp; Pinedo</w:t>
      </w:r>
      <w:r w:rsidRPr="00780C4C">
        <w:rPr>
          <w:rFonts w:ascii="Cambria Math" w:hAnsi="Cambria Math" w:cs="Cambria Math"/>
          <w:sz w:val="20"/>
        </w:rPr>
        <w:t>‐</w:t>
      </w:r>
      <w:r w:rsidRPr="00780C4C">
        <w:rPr>
          <w:rFonts w:ascii="Avenir Next LT Pro" w:hAnsi="Avenir Next LT Pro"/>
          <w:sz w:val="20"/>
        </w:rPr>
        <w:t xml:space="preserve">Vasquez, M. A. (2017). Fragmentation increases wind disturbance impacts on forest structure and carbon stocks in a western Amazonian landscape. </w:t>
      </w:r>
      <w:r w:rsidRPr="00780C4C">
        <w:rPr>
          <w:rFonts w:ascii="Avenir Next LT Pro" w:hAnsi="Avenir Next LT Pro"/>
          <w:i/>
          <w:sz w:val="20"/>
        </w:rPr>
        <w:t>Ecological Applications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(6), 1901–1915. https://doi.org/10.1002/eap.1576</w:t>
      </w:r>
    </w:p>
    <w:p w14:paraId="22BBB75E" w14:textId="77777777" w:rsidR="00151C37" w:rsidRPr="00780C4C" w:rsidRDefault="001C5781" w:rsidP="00240BEC">
      <w:pPr>
        <w:ind w:left="180" w:hanging="180"/>
        <w:rPr>
          <w:rFonts w:ascii="Avenir Next LT Pro" w:hAnsi="Avenir Next LT Pro"/>
          <w:sz w:val="20"/>
        </w:rPr>
      </w:pPr>
      <w:r w:rsidRPr="00780C4C">
        <w:rPr>
          <w:rFonts w:ascii="Avenir Next LT Pro" w:eastAsia="Arial Unicode MS" w:hAnsi="Avenir Next LT Pro" w:cs="Arial Unicode MS"/>
          <w:sz w:val="20"/>
        </w:rPr>
        <w:t xml:space="preserve">Seinfeld, J. H., Bretherton, C., </w:t>
      </w:r>
      <w:proofErr w:type="spellStart"/>
      <w:r w:rsidRPr="00780C4C">
        <w:rPr>
          <w:rFonts w:ascii="Avenir Next LT Pro" w:eastAsia="Arial Unicode MS" w:hAnsi="Avenir Next LT Pro" w:cs="Arial Unicode MS"/>
          <w:sz w:val="20"/>
        </w:rPr>
        <w:t>Carslaw</w:t>
      </w:r>
      <w:proofErr w:type="spellEnd"/>
      <w:r w:rsidRPr="00780C4C">
        <w:rPr>
          <w:rFonts w:ascii="Avenir Next LT Pro" w:eastAsia="Arial Unicode MS" w:hAnsi="Avenir Next LT Pro" w:cs="Arial Unicode MS"/>
          <w:sz w:val="20"/>
        </w:rPr>
        <w:t xml:space="preserve">, K. S., Coe, H., DeMott, P. J., Dunlea, E. J., Feingold, G., </w:t>
      </w:r>
      <w:proofErr w:type="spellStart"/>
      <w:r w:rsidRPr="00780C4C">
        <w:rPr>
          <w:rFonts w:ascii="Avenir Next LT Pro" w:eastAsia="Arial Unicode MS" w:hAnsi="Avenir Next LT Pro" w:cs="Arial Unicode MS"/>
          <w:sz w:val="20"/>
        </w:rPr>
        <w:t>Ghan</w:t>
      </w:r>
      <w:proofErr w:type="spellEnd"/>
      <w:r w:rsidRPr="00780C4C">
        <w:rPr>
          <w:rFonts w:ascii="Avenir Next LT Pro" w:eastAsia="Arial Unicode MS" w:hAnsi="Avenir Next LT Pro" w:cs="Arial Unicode MS"/>
          <w:sz w:val="20"/>
        </w:rPr>
        <w:t xml:space="preserve">, S., Guenther, A. B., Kahn, R., </w:t>
      </w:r>
      <w:proofErr w:type="spellStart"/>
      <w:r w:rsidRPr="00780C4C">
        <w:rPr>
          <w:rFonts w:ascii="Avenir Next LT Pro" w:eastAsia="Arial Unicode MS" w:hAnsi="Avenir Next LT Pro" w:cs="Arial Unicode MS"/>
          <w:sz w:val="20"/>
        </w:rPr>
        <w:t>Kraucunas</w:t>
      </w:r>
      <w:proofErr w:type="spellEnd"/>
      <w:r w:rsidRPr="00780C4C">
        <w:rPr>
          <w:rFonts w:ascii="Avenir Next LT Pro" w:eastAsia="Arial Unicode MS" w:hAnsi="Avenir Next LT Pro" w:cs="Arial Unicode MS"/>
          <w:sz w:val="20"/>
        </w:rPr>
        <w:t xml:space="preserve">, I., </w:t>
      </w:r>
      <w:proofErr w:type="spellStart"/>
      <w:r w:rsidRPr="00780C4C">
        <w:rPr>
          <w:rFonts w:ascii="Avenir Next LT Pro" w:eastAsia="Arial Unicode MS" w:hAnsi="Avenir Next LT Pro" w:cs="Arial Unicode MS"/>
          <w:sz w:val="20"/>
        </w:rPr>
        <w:t>Kreidenweis</w:t>
      </w:r>
      <w:proofErr w:type="spellEnd"/>
      <w:r w:rsidRPr="00780C4C">
        <w:rPr>
          <w:rFonts w:ascii="Avenir Next LT Pro" w:eastAsia="Arial Unicode MS" w:hAnsi="Avenir Next LT Pro" w:cs="Arial Unicode MS"/>
          <w:sz w:val="20"/>
        </w:rPr>
        <w:t xml:space="preserve">, S. M., Molina, M. J., </w:t>
      </w:r>
      <w:proofErr w:type="spellStart"/>
      <w:r w:rsidRPr="00780C4C">
        <w:rPr>
          <w:rFonts w:ascii="Avenir Next LT Pro" w:eastAsia="Arial Unicode MS" w:hAnsi="Avenir Next LT Pro" w:cs="Arial Unicode MS"/>
          <w:sz w:val="20"/>
        </w:rPr>
        <w:t>Nenes</w:t>
      </w:r>
      <w:proofErr w:type="spellEnd"/>
      <w:r w:rsidRPr="00780C4C">
        <w:rPr>
          <w:rFonts w:ascii="Avenir Next LT Pro" w:eastAsia="Arial Unicode MS" w:hAnsi="Avenir Next LT Pro" w:cs="Arial Unicode MS"/>
          <w:sz w:val="20"/>
        </w:rPr>
        <w:t xml:space="preserve">, A., Penner, J. E., Prather, K. A., Ramanathan, V., Ramaswamy, V., Rasch, P. J., … Wood, R. (2016). Improving our fundamental understanding of the role of aerosol−cloud interactions in the climate system.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(21), 5781–5790. https://doi.org/10.1073/pnas.1514043113</w:t>
      </w:r>
    </w:p>
    <w:p w14:paraId="167666D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Seneviratne, S. I., Corti, T., Davin, E. L., Hirschi, M., Jaeger, E. B., Lehner, I., Orlowsky, B., &amp; </w:t>
      </w:r>
      <w:proofErr w:type="spellStart"/>
      <w:r w:rsidRPr="00780C4C">
        <w:rPr>
          <w:rFonts w:ascii="Avenir Next LT Pro" w:hAnsi="Avenir Next LT Pro"/>
          <w:sz w:val="20"/>
        </w:rPr>
        <w:t>Teuling</w:t>
      </w:r>
      <w:proofErr w:type="spellEnd"/>
      <w:r w:rsidRPr="00780C4C">
        <w:rPr>
          <w:rFonts w:ascii="Avenir Next LT Pro" w:hAnsi="Avenir Next LT Pro"/>
          <w:sz w:val="20"/>
        </w:rPr>
        <w:t xml:space="preserve">, A. J. (2010). Investigating soil moisture–climate interactions in a changing climate: A review. </w:t>
      </w:r>
      <w:r w:rsidRPr="00780C4C">
        <w:rPr>
          <w:rFonts w:ascii="Avenir Next LT Pro" w:hAnsi="Avenir Next LT Pro"/>
          <w:i/>
          <w:sz w:val="20"/>
        </w:rPr>
        <w:t>Earth-Science Reviews</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(3–4), 125–161. https://doi.org/10.1016/J.EARSCIREV.2010.02.004</w:t>
      </w:r>
    </w:p>
    <w:p w14:paraId="575524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Shapiro, A., </w:t>
      </w:r>
      <w:proofErr w:type="spellStart"/>
      <w:r w:rsidRPr="00780C4C">
        <w:rPr>
          <w:rFonts w:ascii="Avenir Next LT Pro" w:hAnsi="Avenir Next LT Pro"/>
          <w:sz w:val="20"/>
        </w:rPr>
        <w:t>d’Annunzio</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Desclée</w:t>
      </w:r>
      <w:proofErr w:type="spellEnd"/>
      <w:r w:rsidRPr="00780C4C">
        <w:rPr>
          <w:rFonts w:ascii="Avenir Next LT Pro" w:hAnsi="Avenir Next LT Pro"/>
          <w:sz w:val="20"/>
        </w:rPr>
        <w:t xml:space="preserve">, B., Jungers, Q., </w:t>
      </w:r>
      <w:proofErr w:type="spellStart"/>
      <w:r w:rsidRPr="00780C4C">
        <w:rPr>
          <w:rFonts w:ascii="Avenir Next LT Pro" w:hAnsi="Avenir Next LT Pro"/>
          <w:sz w:val="20"/>
        </w:rPr>
        <w:t>Kondjo</w:t>
      </w:r>
      <w:proofErr w:type="spellEnd"/>
      <w:r w:rsidRPr="00780C4C">
        <w:rPr>
          <w:rFonts w:ascii="Avenir Next LT Pro" w:hAnsi="Avenir Next LT Pro"/>
          <w:sz w:val="20"/>
        </w:rPr>
        <w:t xml:space="preserve">, H. K., </w:t>
      </w:r>
      <w:proofErr w:type="spellStart"/>
      <w:r w:rsidRPr="00780C4C">
        <w:rPr>
          <w:rFonts w:ascii="Avenir Next LT Pro" w:hAnsi="Avenir Next LT Pro"/>
          <w:sz w:val="20"/>
        </w:rPr>
        <w:t>Iyanga</w:t>
      </w:r>
      <w:proofErr w:type="spellEnd"/>
      <w:r w:rsidRPr="00780C4C">
        <w:rPr>
          <w:rFonts w:ascii="Avenir Next LT Pro" w:hAnsi="Avenir Next LT Pro"/>
          <w:sz w:val="20"/>
        </w:rPr>
        <w:t xml:space="preserve">, J. M., </w:t>
      </w:r>
      <w:proofErr w:type="spellStart"/>
      <w:r w:rsidRPr="00780C4C">
        <w:rPr>
          <w:rFonts w:ascii="Avenir Next LT Pro" w:hAnsi="Avenir Next LT Pro"/>
          <w:sz w:val="20"/>
        </w:rPr>
        <w:t>Gangyo</w:t>
      </w:r>
      <w:proofErr w:type="spellEnd"/>
      <w:r w:rsidRPr="00780C4C">
        <w:rPr>
          <w:rFonts w:ascii="Avenir Next LT Pro" w:hAnsi="Avenir Next LT Pro"/>
          <w:sz w:val="20"/>
        </w:rPr>
        <w:t xml:space="preserve">, F. I., Nana, T., </w:t>
      </w:r>
      <w:proofErr w:type="spellStart"/>
      <w:r w:rsidRPr="00780C4C">
        <w:rPr>
          <w:rFonts w:ascii="Avenir Next LT Pro" w:hAnsi="Avenir Next LT Pro"/>
          <w:sz w:val="20"/>
        </w:rPr>
        <w:t>Obame</w:t>
      </w:r>
      <w:proofErr w:type="spellEnd"/>
      <w:r w:rsidRPr="00780C4C">
        <w:rPr>
          <w:rFonts w:ascii="Avenir Next LT Pro" w:hAnsi="Avenir Next LT Pro"/>
          <w:sz w:val="20"/>
        </w:rPr>
        <w:t xml:space="preserve">, C. V., </w:t>
      </w:r>
      <w:proofErr w:type="spellStart"/>
      <w:r w:rsidRPr="00780C4C">
        <w:rPr>
          <w:rFonts w:ascii="Avenir Next LT Pro" w:hAnsi="Avenir Next LT Pro"/>
          <w:sz w:val="20"/>
        </w:rPr>
        <w:t>Milandou</w:t>
      </w:r>
      <w:proofErr w:type="spellEnd"/>
      <w:r w:rsidRPr="00780C4C">
        <w:rPr>
          <w:rFonts w:ascii="Avenir Next LT Pro" w:hAnsi="Avenir Next LT Pro"/>
          <w:sz w:val="20"/>
        </w:rPr>
        <w:t xml:space="preserve">, C., Rambaud, P., </w:t>
      </w:r>
      <w:proofErr w:type="spellStart"/>
      <w:r w:rsidRPr="00780C4C">
        <w:rPr>
          <w:rFonts w:ascii="Avenir Next LT Pro" w:hAnsi="Avenir Next LT Pro"/>
          <w:sz w:val="20"/>
        </w:rPr>
        <w:t>Sonwa</w:t>
      </w:r>
      <w:proofErr w:type="spellEnd"/>
      <w:r w:rsidRPr="00780C4C">
        <w:rPr>
          <w:rFonts w:ascii="Avenir Next LT Pro" w:hAnsi="Avenir Next LT Pro"/>
          <w:sz w:val="20"/>
        </w:rPr>
        <w:t xml:space="preserve">, D. J., Mertens, B., Tchana, E., </w:t>
      </w:r>
      <w:proofErr w:type="spellStart"/>
      <w:r w:rsidRPr="00780C4C">
        <w:rPr>
          <w:rFonts w:ascii="Avenir Next LT Pro" w:hAnsi="Avenir Next LT Pro"/>
          <w:sz w:val="20"/>
        </w:rPr>
        <w:t>Khasa</w:t>
      </w:r>
      <w:proofErr w:type="spellEnd"/>
      <w:r w:rsidRPr="00780C4C">
        <w:rPr>
          <w:rFonts w:ascii="Avenir Next LT Pro" w:hAnsi="Avenir Next LT Pro"/>
          <w:sz w:val="20"/>
        </w:rPr>
        <w:t xml:space="preserve">, D., Bourgoin, C., </w:t>
      </w:r>
      <w:proofErr w:type="spellStart"/>
      <w:r w:rsidRPr="00780C4C">
        <w:rPr>
          <w:rFonts w:ascii="Avenir Next LT Pro" w:hAnsi="Avenir Next LT Pro"/>
          <w:sz w:val="20"/>
        </w:rPr>
        <w:t>Ouissika</w:t>
      </w:r>
      <w:proofErr w:type="spellEnd"/>
      <w:r w:rsidRPr="00780C4C">
        <w:rPr>
          <w:rFonts w:ascii="Avenir Next LT Pro" w:hAnsi="Avenir Next LT Pro"/>
          <w:sz w:val="20"/>
        </w:rPr>
        <w:t xml:space="preserve">, C. B., &amp; </w:t>
      </w:r>
      <w:proofErr w:type="spellStart"/>
      <w:r w:rsidRPr="00780C4C">
        <w:rPr>
          <w:rFonts w:ascii="Avenir Next LT Pro" w:hAnsi="Avenir Next LT Pro"/>
          <w:sz w:val="20"/>
        </w:rPr>
        <w:t>Kipute</w:t>
      </w:r>
      <w:proofErr w:type="spellEnd"/>
      <w:r w:rsidRPr="00780C4C">
        <w:rPr>
          <w:rFonts w:ascii="Avenir Next LT Pro" w:hAnsi="Avenir Next LT Pro"/>
          <w:sz w:val="20"/>
        </w:rPr>
        <w:t xml:space="preserve">, D. D. (2023). Small scale agriculture continues to drive deforestation and degradation in fragmented forests in the Congo Basin (2015–2020). </w:t>
      </w:r>
      <w:r w:rsidRPr="00780C4C">
        <w:rPr>
          <w:rFonts w:ascii="Avenir Next LT Pro" w:hAnsi="Avenir Next LT Pro"/>
          <w:i/>
          <w:sz w:val="20"/>
        </w:rPr>
        <w:t>Land Use Policy</w:t>
      </w:r>
      <w:r w:rsidRPr="00780C4C">
        <w:rPr>
          <w:rFonts w:ascii="Avenir Next LT Pro" w:hAnsi="Avenir Next LT Pro"/>
          <w:sz w:val="20"/>
        </w:rPr>
        <w:t xml:space="preserve">, </w:t>
      </w:r>
      <w:r w:rsidRPr="00780C4C">
        <w:rPr>
          <w:rFonts w:ascii="Avenir Next LT Pro" w:hAnsi="Avenir Next LT Pro"/>
          <w:i/>
          <w:sz w:val="20"/>
        </w:rPr>
        <w:t>134</w:t>
      </w:r>
      <w:r w:rsidRPr="00780C4C">
        <w:rPr>
          <w:rFonts w:ascii="Avenir Next LT Pro" w:hAnsi="Avenir Next LT Pro"/>
          <w:sz w:val="20"/>
        </w:rPr>
        <w:t>, 106922. https://doi.org/10.1016/J.LANDUSEPOL.2023.106922</w:t>
      </w:r>
    </w:p>
    <w:p w14:paraId="786D968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Shi, M., Keller, M., Bomfim, B., Li, L., Koven, C., Kueppers, L., Knox, R., Needham, J., Kao, S., Thornton, P. E., Thornton, M. M., &amp; Leung, L. R. (2024). Functionally Assembled Terrestrial Ecosystem Simulator (FATES) for Hurricane Disturbance and Recovery. </w:t>
      </w:r>
      <w:r w:rsidRPr="00780C4C">
        <w:rPr>
          <w:rFonts w:ascii="Avenir Next LT Pro" w:hAnsi="Avenir Next LT Pro"/>
          <w:i/>
          <w:sz w:val="20"/>
        </w:rPr>
        <w:t>Journal of Advances in Modeling Earth Systems</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 https://doi.org/10.1029/2023MS003679</w:t>
      </w:r>
    </w:p>
    <w:p w14:paraId="1F34BF6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Sibret</w:t>
      </w:r>
      <w:proofErr w:type="spellEnd"/>
      <w:r w:rsidRPr="00780C4C">
        <w:rPr>
          <w:rFonts w:ascii="Avenir Next LT Pro" w:hAnsi="Avenir Next LT Pro"/>
          <w:sz w:val="20"/>
        </w:rPr>
        <w:t xml:space="preserve">, T., </w:t>
      </w:r>
      <w:proofErr w:type="spellStart"/>
      <w:r w:rsidRPr="00780C4C">
        <w:rPr>
          <w:rFonts w:ascii="Avenir Next LT Pro" w:hAnsi="Avenir Next LT Pro"/>
          <w:sz w:val="20"/>
        </w:rPr>
        <w:t>Bauters</w:t>
      </w:r>
      <w:proofErr w:type="spellEnd"/>
      <w:r w:rsidRPr="00780C4C">
        <w:rPr>
          <w:rFonts w:ascii="Avenir Next LT Pro" w:hAnsi="Avenir Next LT Pro"/>
          <w:sz w:val="20"/>
        </w:rPr>
        <w:t xml:space="preserve">, M., Bulonza, E., Lefevre, L., Cerutti, P. O., </w:t>
      </w:r>
      <w:proofErr w:type="spellStart"/>
      <w:r w:rsidRPr="00780C4C">
        <w:rPr>
          <w:rFonts w:ascii="Avenir Next LT Pro" w:hAnsi="Avenir Next LT Pro"/>
          <w:sz w:val="20"/>
        </w:rPr>
        <w:t>Lokonda</w:t>
      </w:r>
      <w:proofErr w:type="spellEnd"/>
      <w:r w:rsidRPr="00780C4C">
        <w:rPr>
          <w:rFonts w:ascii="Avenir Next LT Pro" w:hAnsi="Avenir Next LT Pro"/>
          <w:sz w:val="20"/>
        </w:rPr>
        <w:t xml:space="preserve">, M., </w:t>
      </w:r>
      <w:proofErr w:type="spellStart"/>
      <w:r w:rsidRPr="00780C4C">
        <w:rPr>
          <w:rFonts w:ascii="Avenir Next LT Pro" w:hAnsi="Avenir Next LT Pro"/>
          <w:sz w:val="20"/>
        </w:rPr>
        <w:t>Mbifo</w:t>
      </w:r>
      <w:proofErr w:type="spellEnd"/>
      <w:r w:rsidRPr="00780C4C">
        <w:rPr>
          <w:rFonts w:ascii="Avenir Next LT Pro" w:hAnsi="Avenir Next LT Pro"/>
          <w:sz w:val="20"/>
        </w:rPr>
        <w:t xml:space="preserve">, J., Michel, B., Verbeeck, H., &amp; Boeckx, P. (2022). </w:t>
      </w:r>
      <w:proofErr w:type="spellStart"/>
      <w:r w:rsidRPr="00780C4C">
        <w:rPr>
          <w:rFonts w:ascii="Avenir Next LT Pro" w:hAnsi="Avenir Next LT Pro"/>
          <w:sz w:val="20"/>
        </w:rPr>
        <w:t>CongoFlux</w:t>
      </w:r>
      <w:proofErr w:type="spellEnd"/>
      <w:r w:rsidRPr="00780C4C">
        <w:rPr>
          <w:rFonts w:ascii="Avenir Next LT Pro" w:hAnsi="Avenir Next LT Pro"/>
          <w:sz w:val="20"/>
        </w:rPr>
        <w:t xml:space="preserve"> – The First Eddy Covariance Flux Tower in the Congo Basin. </w:t>
      </w:r>
      <w:r w:rsidRPr="00780C4C">
        <w:rPr>
          <w:rFonts w:ascii="Avenir Next LT Pro" w:hAnsi="Avenir Next LT Pro"/>
          <w:i/>
          <w:sz w:val="20"/>
        </w:rPr>
        <w:t>Frontiers in Soil Science</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 https://doi.org/10.3389/fsoil.2022.883236</w:t>
      </w:r>
    </w:p>
    <w:p w14:paraId="459F2D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Silva, C. H. L., Aragão, L. E. O. C., Anderson, L. O., Fonseca, M. G., Shimabukuro, Y. E., </w:t>
      </w:r>
      <w:proofErr w:type="spellStart"/>
      <w:r w:rsidRPr="00780C4C">
        <w:rPr>
          <w:rFonts w:ascii="Avenir Next LT Pro" w:hAnsi="Avenir Next LT Pro"/>
          <w:sz w:val="20"/>
        </w:rPr>
        <w:t>Vancutsem</w:t>
      </w:r>
      <w:proofErr w:type="spellEnd"/>
      <w:r w:rsidRPr="00780C4C">
        <w:rPr>
          <w:rFonts w:ascii="Avenir Next LT Pro" w:hAnsi="Avenir Next LT Pro"/>
          <w:sz w:val="20"/>
        </w:rPr>
        <w:t xml:space="preserve">, C., Achard, F., </w:t>
      </w:r>
      <w:proofErr w:type="spellStart"/>
      <w:r w:rsidRPr="00780C4C">
        <w:rPr>
          <w:rFonts w:ascii="Avenir Next LT Pro" w:hAnsi="Avenir Next LT Pro"/>
          <w:sz w:val="20"/>
        </w:rPr>
        <w:t>Beuchle</w:t>
      </w:r>
      <w:proofErr w:type="spellEnd"/>
      <w:r w:rsidRPr="00780C4C">
        <w:rPr>
          <w:rFonts w:ascii="Avenir Next LT Pro" w:hAnsi="Avenir Next LT Pro"/>
          <w:sz w:val="20"/>
        </w:rPr>
        <w:t xml:space="preserve">, R., Numata, I., Silva, C. A., Maeda, E. E., Longo, M., &amp; Saatchi, S. S. (2020). Persistent collapse of biomass in Amazonian forest edges following deforestation leads to unaccounted carbon losses.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(40). https://doi.org/10.1126/SCIADV.AAZ8360/SUPPL_FILE/AAZ8360_SM.PDF</w:t>
      </w:r>
    </w:p>
    <w:p w14:paraId="068F4D3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Silvério, D. v., Brando, P. M., Bustamante, M. M. C., Putz, F. E., Marra, D. M., Levick, S. R., &amp; Trumbore, S. E. (2019). Fire, fragmentation, and windstorms: A recipe for tropical forest degradation.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107</w:t>
      </w:r>
      <w:r w:rsidRPr="00780C4C">
        <w:rPr>
          <w:rFonts w:ascii="Avenir Next LT Pro" w:hAnsi="Avenir Next LT Pro"/>
          <w:sz w:val="20"/>
        </w:rPr>
        <w:t>(2), 656–667. https://doi.org/10.1111/1365-2745.13076</w:t>
      </w:r>
    </w:p>
    <w:p w14:paraId="42932C5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Siyum</w:t>
      </w:r>
      <w:proofErr w:type="spellEnd"/>
      <w:r w:rsidRPr="00780C4C">
        <w:rPr>
          <w:rFonts w:ascii="Avenir Next LT Pro" w:hAnsi="Avenir Next LT Pro"/>
          <w:sz w:val="20"/>
        </w:rPr>
        <w:t xml:space="preserve">, Z. G. (2020). Tropical dry forest dynamics in the context of climate change: syntheses of drivers, gaps, and management perspectives.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 1–16. https://doi.org/10.1186/S13717-020-00229-6/FIGURES/4</w:t>
      </w:r>
    </w:p>
    <w:p w14:paraId="2319309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Sjögersten</w:t>
      </w:r>
      <w:proofErr w:type="spellEnd"/>
      <w:r w:rsidRPr="00780C4C">
        <w:rPr>
          <w:rFonts w:ascii="Avenir Next LT Pro" w:hAnsi="Avenir Next LT Pro"/>
          <w:sz w:val="20"/>
        </w:rPr>
        <w:t xml:space="preserve">, S., Black, C. R., Evers, S., Hoyos-Santillan, J., Wright, E. L., &amp; Turner, B. L. (2014). Tropical wetlands: A missing link in the global carbon cycle? </w:t>
      </w:r>
      <w:r w:rsidRPr="00780C4C">
        <w:rPr>
          <w:rFonts w:ascii="Avenir Next LT Pro" w:hAnsi="Avenir Next LT Pro"/>
          <w:i/>
          <w:sz w:val="20"/>
        </w:rPr>
        <w:t>Global Biogeochemical Cycles</w:t>
      </w:r>
      <w:r w:rsidRPr="00780C4C">
        <w:rPr>
          <w:rFonts w:ascii="Avenir Next LT Pro" w:hAnsi="Avenir Next LT Pro"/>
          <w:sz w:val="20"/>
        </w:rPr>
        <w:t xml:space="preserve">, </w:t>
      </w:r>
      <w:r w:rsidRPr="00780C4C">
        <w:rPr>
          <w:rFonts w:ascii="Avenir Next LT Pro" w:hAnsi="Avenir Next LT Pro"/>
          <w:i/>
          <w:sz w:val="20"/>
        </w:rPr>
        <w:t>28</w:t>
      </w:r>
      <w:r w:rsidRPr="00780C4C">
        <w:rPr>
          <w:rFonts w:ascii="Avenir Next LT Pro" w:hAnsi="Avenir Next LT Pro"/>
          <w:sz w:val="20"/>
        </w:rPr>
        <w:t>(12), 1371–1386. https://doi.org/10.1002/2014GB004844</w:t>
      </w:r>
    </w:p>
    <w:p w14:paraId="1869FE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Skidmore, A. K., Coops, N. C., </w:t>
      </w:r>
      <w:proofErr w:type="spellStart"/>
      <w:r w:rsidRPr="00780C4C">
        <w:rPr>
          <w:rFonts w:ascii="Avenir Next LT Pro" w:hAnsi="Avenir Next LT Pro"/>
          <w:sz w:val="20"/>
        </w:rPr>
        <w:t>Neinavaz</w:t>
      </w:r>
      <w:proofErr w:type="spellEnd"/>
      <w:r w:rsidRPr="00780C4C">
        <w:rPr>
          <w:rFonts w:ascii="Avenir Next LT Pro" w:hAnsi="Avenir Next LT Pro"/>
          <w:sz w:val="20"/>
        </w:rPr>
        <w:t xml:space="preserve">, E., Ali, A., </w:t>
      </w:r>
      <w:proofErr w:type="spellStart"/>
      <w:r w:rsidRPr="00780C4C">
        <w:rPr>
          <w:rFonts w:ascii="Avenir Next LT Pro" w:hAnsi="Avenir Next LT Pro"/>
          <w:sz w:val="20"/>
        </w:rPr>
        <w:t>Schaepman</w:t>
      </w:r>
      <w:proofErr w:type="spellEnd"/>
      <w:r w:rsidRPr="00780C4C">
        <w:rPr>
          <w:rFonts w:ascii="Avenir Next LT Pro" w:hAnsi="Avenir Next LT Pro"/>
          <w:sz w:val="20"/>
        </w:rPr>
        <w:t xml:space="preserve">, M. E., Paganini, M., Kissling, W. D., </w:t>
      </w:r>
      <w:proofErr w:type="spellStart"/>
      <w:r w:rsidRPr="00780C4C">
        <w:rPr>
          <w:rFonts w:ascii="Avenir Next LT Pro" w:hAnsi="Avenir Next LT Pro"/>
          <w:sz w:val="20"/>
        </w:rPr>
        <w:t>Vihervaara</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Darvishzadeh</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Feilhauer</w:t>
      </w:r>
      <w:proofErr w:type="spellEnd"/>
      <w:r w:rsidRPr="00780C4C">
        <w:rPr>
          <w:rFonts w:ascii="Avenir Next LT Pro" w:hAnsi="Avenir Next LT Pro"/>
          <w:sz w:val="20"/>
        </w:rPr>
        <w:t xml:space="preserve">, H., Fernandez, M., Fernández, N., Gorelick, N., </w:t>
      </w:r>
      <w:proofErr w:type="spellStart"/>
      <w:r w:rsidRPr="00780C4C">
        <w:rPr>
          <w:rFonts w:ascii="Avenir Next LT Pro" w:hAnsi="Avenir Next LT Pro"/>
          <w:sz w:val="20"/>
        </w:rPr>
        <w:t>Geijzendorffer</w:t>
      </w:r>
      <w:proofErr w:type="spellEnd"/>
      <w:r w:rsidRPr="00780C4C">
        <w:rPr>
          <w:rFonts w:ascii="Avenir Next LT Pro" w:hAnsi="Avenir Next LT Pro"/>
          <w:sz w:val="20"/>
        </w:rPr>
        <w:t xml:space="preserve">, I., Heiden, U., Heurich, M., </w:t>
      </w:r>
      <w:proofErr w:type="spellStart"/>
      <w:r w:rsidRPr="00780C4C">
        <w:rPr>
          <w:rFonts w:ascii="Avenir Next LT Pro" w:hAnsi="Avenir Next LT Pro"/>
          <w:sz w:val="20"/>
        </w:rPr>
        <w:t>Hobern</w:t>
      </w:r>
      <w:proofErr w:type="spellEnd"/>
      <w:r w:rsidRPr="00780C4C">
        <w:rPr>
          <w:rFonts w:ascii="Avenir Next LT Pro" w:hAnsi="Avenir Next LT Pro"/>
          <w:sz w:val="20"/>
        </w:rPr>
        <w:t xml:space="preserve">, D., Holzwarth, S., Muller-Karger, F. E., … Wingate, V. (2021). Priority list of biodiversity metrics to observe from space. In </w:t>
      </w:r>
      <w:r w:rsidRPr="00780C4C">
        <w:rPr>
          <w:rFonts w:ascii="Avenir Next LT Pro" w:hAnsi="Avenir Next LT Pro"/>
          <w:i/>
          <w:sz w:val="20"/>
        </w:rPr>
        <w:t>Nature Ecology and Evolution</w:t>
      </w:r>
      <w:r w:rsidRPr="00780C4C">
        <w:rPr>
          <w:rFonts w:ascii="Avenir Next LT Pro" w:hAnsi="Avenir Next LT Pro"/>
          <w:sz w:val="20"/>
        </w:rPr>
        <w:t xml:space="preserve"> (Vol. 5, Issue 7, pp. 896–906). Nature Research. https://doi.org/10.1038/s41559-021-01451-x</w:t>
      </w:r>
    </w:p>
    <w:p w14:paraId="35431E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Skole, D., &amp; Tucker, C. (1993). Tropical Deforestation and Habitat Fragmentation in the Amazon: Satellite Data from 1978 to 1988.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260</w:t>
      </w:r>
      <w:r w:rsidRPr="00780C4C">
        <w:rPr>
          <w:rFonts w:ascii="Avenir Next LT Pro" w:hAnsi="Avenir Next LT Pro"/>
          <w:sz w:val="20"/>
        </w:rPr>
        <w:t>(5116), 1905–1910. https://doi.org/10.1126/SCIENCE.260.5116.1905</w:t>
      </w:r>
    </w:p>
    <w:p w14:paraId="6B07F46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J. W. F., Arroyo-Rodríguez, V.,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 I., Alvarez-Loayza, P., Alves, L. F., Ashton, P., Balvanera, P., Bastian, M. L., Bellingham, P. J., van den Berg, E., </w:t>
      </w:r>
      <w:proofErr w:type="spellStart"/>
      <w:r w:rsidRPr="00780C4C">
        <w:rPr>
          <w:rFonts w:ascii="Avenir Next LT Pro" w:hAnsi="Avenir Next LT Pro"/>
          <w:sz w:val="20"/>
        </w:rPr>
        <w:t>Bernacci</w:t>
      </w:r>
      <w:proofErr w:type="spellEnd"/>
      <w:r w:rsidRPr="00780C4C">
        <w:rPr>
          <w:rFonts w:ascii="Avenir Next LT Pro" w:hAnsi="Avenir Next LT Pro"/>
          <w:sz w:val="20"/>
        </w:rPr>
        <w:t xml:space="preserve">, L., da Conceição Bispo, P., Blanc, L., </w:t>
      </w:r>
      <w:proofErr w:type="spellStart"/>
      <w:r w:rsidRPr="00780C4C">
        <w:rPr>
          <w:rFonts w:ascii="Avenir Next LT Pro" w:hAnsi="Avenir Next LT Pro"/>
          <w:sz w:val="20"/>
        </w:rPr>
        <w:t>Böhning</w:t>
      </w:r>
      <w:proofErr w:type="spellEnd"/>
      <w:r w:rsidRPr="00780C4C">
        <w:rPr>
          <w:rFonts w:ascii="Avenir Next LT Pro" w:hAnsi="Avenir Next LT Pro"/>
          <w:sz w:val="20"/>
        </w:rPr>
        <w:t xml:space="preserve">-Gaese, K., Boeckx, P., Bongers, F., Boyle, B., Bradford, M., Brearley, F. Q., … Venticinque, E. M. (2015). An estimate of the number of tropical tree species.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(24), 7472–7477. https://doi.org/10.1073/PNAS.1423147112/SUPPL_FILE/PNAS.1423147112.SD01.XLSX</w:t>
      </w:r>
    </w:p>
    <w:p w14:paraId="2B38B56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Slik</w:t>
      </w:r>
      <w:proofErr w:type="spellEnd"/>
      <w:r w:rsidRPr="00780C4C">
        <w:rPr>
          <w:rFonts w:ascii="Avenir Next LT Pro" w:hAnsi="Avenir Next LT Pro"/>
          <w:sz w:val="20"/>
        </w:rPr>
        <w:t xml:space="preserve">, J. W. F., Franklin, J., Arroyo-Rodríguez, V., Field, R., Aguilar, S., Aguirre, N., Ahumada, J., </w:t>
      </w:r>
      <w:proofErr w:type="spellStart"/>
      <w:r w:rsidRPr="00780C4C">
        <w:rPr>
          <w:rFonts w:ascii="Avenir Next LT Pro" w:hAnsi="Avenir Next LT Pro"/>
          <w:sz w:val="20"/>
        </w:rPr>
        <w:t>Aiba</w:t>
      </w:r>
      <w:proofErr w:type="spellEnd"/>
      <w:r w:rsidRPr="00780C4C">
        <w:rPr>
          <w:rFonts w:ascii="Avenir Next LT Pro" w:hAnsi="Avenir Next LT Pro"/>
          <w:sz w:val="20"/>
        </w:rPr>
        <w:t xml:space="preserve">, S.-I., Alves, L. F., K, A., Avella, A., Mora, F., Aymard C., G. A., Báez, S., Balvanera, P., Bastian, M. L., Bastin, J.-F., Bellingham, P. J., van den Berg, E., … Zang, R. (2018). Phylogenetic classification of the world’s tropical forests.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115</w:t>
      </w:r>
      <w:r w:rsidRPr="00780C4C">
        <w:rPr>
          <w:rFonts w:ascii="Avenir Next LT Pro" w:hAnsi="Avenir Next LT Pro"/>
          <w:sz w:val="20"/>
        </w:rPr>
        <w:t>(8), 1837–1842. https://doi.org/10.1073/pnas.1714977115</w:t>
      </w:r>
    </w:p>
    <w:p w14:paraId="3993955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Slot, M., &amp; Winter, K. (2017). In situ temperature response of photosynthesis of 42 tree and liana species in the canopy of two Panamanian lowland tropical forests with contrasting rainfall regimes.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214</w:t>
      </w:r>
      <w:r w:rsidRPr="00780C4C">
        <w:rPr>
          <w:rFonts w:ascii="Avenir Next LT Pro" w:hAnsi="Avenir Next LT Pro"/>
          <w:sz w:val="20"/>
        </w:rPr>
        <w:t>(3), 1103–1117. https://doi.org/10.1111/NPH.14469</w:t>
      </w:r>
    </w:p>
    <w:p w14:paraId="6DD6216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C., Baker, J. C. A., &amp; Spracklen, D. v. (2023). Tropical deforestation causes large reductions in observed precipitation.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615</w:t>
      </w:r>
      <w:r w:rsidRPr="00780C4C">
        <w:rPr>
          <w:rFonts w:ascii="Avenir Next LT Pro" w:hAnsi="Avenir Next LT Pro"/>
          <w:sz w:val="20"/>
        </w:rPr>
        <w:t>(7951), 270–275. https://doi.org/10.1038/s41586-022-05690-1</w:t>
      </w:r>
    </w:p>
    <w:p w14:paraId="4ACC0F4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Smith, M. N., Taylor, T. C., van Haren, J., </w:t>
      </w:r>
      <w:proofErr w:type="spellStart"/>
      <w:r w:rsidRPr="00780C4C">
        <w:rPr>
          <w:rFonts w:ascii="Avenir Next LT Pro" w:hAnsi="Avenir Next LT Pro"/>
          <w:sz w:val="20"/>
        </w:rPr>
        <w:t>Rosolem</w:t>
      </w:r>
      <w:proofErr w:type="spellEnd"/>
      <w:r w:rsidRPr="00780C4C">
        <w:rPr>
          <w:rFonts w:ascii="Avenir Next LT Pro" w:hAnsi="Avenir Next LT Pro"/>
          <w:sz w:val="20"/>
        </w:rPr>
        <w:t xml:space="preserve">, R., Restrepo-Coupe, N., Adams, J., Wu, J., de Oliveira, R. C., da Silva, R., de Araujo, A. C., de Camargo, P. B., Huxman, T. E.,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(2020a).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117242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 M. N., Taylor, T. C., van Haren, J., </w:t>
      </w:r>
      <w:proofErr w:type="spellStart"/>
      <w:r w:rsidRPr="00780C4C">
        <w:rPr>
          <w:rFonts w:ascii="Avenir Next LT Pro" w:hAnsi="Avenir Next LT Pro"/>
          <w:sz w:val="20"/>
        </w:rPr>
        <w:t>Rosolem</w:t>
      </w:r>
      <w:proofErr w:type="spellEnd"/>
      <w:r w:rsidRPr="00780C4C">
        <w:rPr>
          <w:rFonts w:ascii="Avenir Next LT Pro" w:hAnsi="Avenir Next LT Pro"/>
          <w:sz w:val="20"/>
        </w:rPr>
        <w:t xml:space="preserve">, R., Restrepo-Coupe, N., Adams, J., Wu, J., de Oliveira, R. C., da Silva, R., de Araujo, A. C., de Camargo, P. B., Huxman, T. E.,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(2020b). Empirical evidence for resilience of tropical forest photosynthesis in a warmer world. </w:t>
      </w:r>
      <w:r w:rsidRPr="00780C4C">
        <w:rPr>
          <w:rFonts w:ascii="Avenir Next LT Pro" w:hAnsi="Avenir Next LT Pro"/>
          <w:i/>
          <w:sz w:val="20"/>
        </w:rPr>
        <w:t>Nature Plants 2020 6:10</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(10), 1225–1230. https://doi.org/10.1038/s41477-020-00780-2</w:t>
      </w:r>
    </w:p>
    <w:p w14:paraId="6773B4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Smith-Martin, C. M., Muscarella, R., Hammond, W. M., Jansen, S., </w:t>
      </w:r>
      <w:proofErr w:type="spellStart"/>
      <w:r w:rsidRPr="00780C4C">
        <w:rPr>
          <w:rFonts w:ascii="Avenir Next LT Pro" w:hAnsi="Avenir Next LT Pro"/>
          <w:sz w:val="20"/>
        </w:rPr>
        <w:t>Brodribb</w:t>
      </w:r>
      <w:proofErr w:type="spellEnd"/>
      <w:r w:rsidRPr="00780C4C">
        <w:rPr>
          <w:rFonts w:ascii="Avenir Next LT Pro" w:hAnsi="Avenir Next LT Pro"/>
          <w:sz w:val="20"/>
        </w:rPr>
        <w:t xml:space="preserve">, T. J., Choat, B., Johnson, D. M., Vargas-G, G., &amp; Uriarte, M. (2023). Hydraulic variability of tropical forests is largely independent of water availability.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(11), 1829–1839. https://doi.org/10.1111/ELE.14314</w:t>
      </w:r>
    </w:p>
    <w:p w14:paraId="5CEC9FF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Snyder, P. K. (2010). The Influence of Tropical Deforestation on the Northern Hemisphere Climate by Atmospheric Teleconnections. </w:t>
      </w:r>
      <w:r w:rsidRPr="00780C4C">
        <w:rPr>
          <w:rFonts w:ascii="Avenir Next LT Pro" w:hAnsi="Avenir Next LT Pro"/>
          <w:i/>
          <w:sz w:val="20"/>
        </w:rPr>
        <w:t>Earth Interactions</w:t>
      </w:r>
      <w:r w:rsidRPr="00780C4C">
        <w:rPr>
          <w:rFonts w:ascii="Avenir Next LT Pro" w:hAnsi="Avenir Next LT Pro"/>
          <w:sz w:val="20"/>
        </w:rPr>
        <w:t xml:space="preserve">, </w:t>
      </w:r>
      <w:r w:rsidRPr="00780C4C">
        <w:rPr>
          <w:rFonts w:ascii="Avenir Next LT Pro" w:hAnsi="Avenir Next LT Pro"/>
          <w:i/>
          <w:sz w:val="20"/>
        </w:rPr>
        <w:t>14</w:t>
      </w:r>
      <w:r w:rsidRPr="00780C4C">
        <w:rPr>
          <w:rFonts w:ascii="Avenir Next LT Pro" w:hAnsi="Avenir Next LT Pro"/>
          <w:sz w:val="20"/>
        </w:rPr>
        <w:t>(4), 1–34. https://doi.org/10.1175/2010EI280.1</w:t>
      </w:r>
    </w:p>
    <w:p w14:paraId="7CC107F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Sonwa</w:t>
      </w:r>
      <w:proofErr w:type="spellEnd"/>
      <w:r w:rsidRPr="00780C4C">
        <w:rPr>
          <w:rFonts w:ascii="Avenir Next LT Pro" w:hAnsi="Avenir Next LT Pro"/>
          <w:sz w:val="20"/>
        </w:rPr>
        <w:t xml:space="preserve">, D. J., </w:t>
      </w:r>
      <w:proofErr w:type="spellStart"/>
      <w:r w:rsidRPr="00780C4C">
        <w:rPr>
          <w:rFonts w:ascii="Avenir Next LT Pro" w:hAnsi="Avenir Next LT Pro"/>
          <w:sz w:val="20"/>
        </w:rPr>
        <w:t>Somorin</w:t>
      </w:r>
      <w:proofErr w:type="spellEnd"/>
      <w:r w:rsidRPr="00780C4C">
        <w:rPr>
          <w:rFonts w:ascii="Avenir Next LT Pro" w:hAnsi="Avenir Next LT Pro"/>
          <w:sz w:val="20"/>
        </w:rPr>
        <w:t xml:space="preserve">, O. A., Jum, C., Bele, M. Y., &amp; Nkem, J. N. (2012). Vulnerability, forest-related sectors and climate change adaptation: The case of Cameroon. </w:t>
      </w:r>
      <w:r w:rsidRPr="00780C4C">
        <w:rPr>
          <w:rFonts w:ascii="Avenir Next LT Pro" w:hAnsi="Avenir Next LT Pro"/>
          <w:i/>
          <w:sz w:val="20"/>
        </w:rPr>
        <w:t>Forest Policy and Economics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 1–9. https://doi.org/10.1016/J.FORPOL.2012.06.009</w:t>
      </w:r>
    </w:p>
    <w:p w14:paraId="145A7A27"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Sorí</w:t>
      </w:r>
      <w:proofErr w:type="spellEnd"/>
      <w:r w:rsidRPr="00780C4C">
        <w:rPr>
          <w:rFonts w:ascii="Avenir Next LT Pro" w:hAnsi="Avenir Next LT Pro"/>
          <w:sz w:val="20"/>
        </w:rPr>
        <w:t xml:space="preserve">, R., Stojanovic, M., Nieto, R., Liberato, M. L. R., &amp; Gimeno, L. (2022). Spatiotemporal Variability of Droughts in the Congo River Basin. In </w:t>
      </w:r>
      <w:r w:rsidRPr="00780C4C">
        <w:rPr>
          <w:rFonts w:ascii="Avenir Next LT Pro" w:hAnsi="Avenir Next LT Pro"/>
          <w:i/>
          <w:sz w:val="20"/>
        </w:rPr>
        <w:t>Congo Basin Hydrology, Climate, and Biogeochemistry: A Foundation for the Future</w:t>
      </w:r>
      <w:r w:rsidRPr="00780C4C">
        <w:rPr>
          <w:rFonts w:ascii="Avenir Next LT Pro" w:hAnsi="Avenir Next LT Pro"/>
          <w:sz w:val="20"/>
        </w:rPr>
        <w:t xml:space="preserve"> (pp. 187–203). https://doi.org/10.1002/9781119657002.ch11</w:t>
      </w:r>
    </w:p>
    <w:p w14:paraId="6E0CD64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Souza-Filho, P. W. M., de Souza, E. B., Silva Júnior, R. O., Nascimento, W. R., </w:t>
      </w:r>
      <w:proofErr w:type="spellStart"/>
      <w:r w:rsidRPr="00780C4C">
        <w:rPr>
          <w:rFonts w:ascii="Avenir Next LT Pro" w:hAnsi="Avenir Next LT Pro"/>
          <w:sz w:val="20"/>
        </w:rPr>
        <w:t>Versiani</w:t>
      </w:r>
      <w:proofErr w:type="spellEnd"/>
      <w:r w:rsidRPr="00780C4C">
        <w:rPr>
          <w:rFonts w:ascii="Avenir Next LT Pro" w:hAnsi="Avenir Next LT Pro"/>
          <w:sz w:val="20"/>
        </w:rPr>
        <w:t xml:space="preserve"> de Mendonça, B. R., Guimarães, J. T. F., Dall’Agnol, R., &amp; Siqueira, J. O. (2016). Four decades of land-cover, land-use and </w:t>
      </w:r>
      <w:proofErr w:type="spellStart"/>
      <w:r w:rsidRPr="00780C4C">
        <w:rPr>
          <w:rFonts w:ascii="Avenir Next LT Pro" w:hAnsi="Avenir Next LT Pro"/>
          <w:sz w:val="20"/>
        </w:rPr>
        <w:t>hydroclimatology</w:t>
      </w:r>
      <w:proofErr w:type="spellEnd"/>
      <w:r w:rsidRPr="00780C4C">
        <w:rPr>
          <w:rFonts w:ascii="Avenir Next LT Pro" w:hAnsi="Avenir Next LT Pro"/>
          <w:sz w:val="20"/>
        </w:rPr>
        <w:t xml:space="preserve"> changes in the </w:t>
      </w:r>
      <w:proofErr w:type="spellStart"/>
      <w:r w:rsidRPr="00780C4C">
        <w:rPr>
          <w:rFonts w:ascii="Avenir Next LT Pro" w:hAnsi="Avenir Next LT Pro"/>
          <w:sz w:val="20"/>
        </w:rPr>
        <w:t>Itacaiúnas</w:t>
      </w:r>
      <w:proofErr w:type="spellEnd"/>
      <w:r w:rsidRPr="00780C4C">
        <w:rPr>
          <w:rFonts w:ascii="Avenir Next LT Pro" w:hAnsi="Avenir Next LT Pro"/>
          <w:sz w:val="20"/>
        </w:rPr>
        <w:t xml:space="preserve"> River watershed, southeastern Amazon. </w:t>
      </w:r>
      <w:r w:rsidRPr="00780C4C">
        <w:rPr>
          <w:rFonts w:ascii="Avenir Next LT Pro" w:hAnsi="Avenir Next LT Pro"/>
          <w:i/>
          <w:sz w:val="20"/>
        </w:rPr>
        <w:t>Journal of Environmental Management</w:t>
      </w:r>
      <w:r w:rsidRPr="00780C4C">
        <w:rPr>
          <w:rFonts w:ascii="Avenir Next LT Pro" w:hAnsi="Avenir Next LT Pro"/>
          <w:sz w:val="20"/>
        </w:rPr>
        <w:t xml:space="preserve">, </w:t>
      </w:r>
      <w:r w:rsidRPr="00780C4C">
        <w:rPr>
          <w:rFonts w:ascii="Avenir Next LT Pro" w:hAnsi="Avenir Next LT Pro"/>
          <w:i/>
          <w:sz w:val="20"/>
        </w:rPr>
        <w:t>167</w:t>
      </w:r>
      <w:r w:rsidRPr="00780C4C">
        <w:rPr>
          <w:rFonts w:ascii="Avenir Next LT Pro" w:hAnsi="Avenir Next LT Pro"/>
          <w:sz w:val="20"/>
        </w:rPr>
        <w:t>, 175–184. https://doi.org/10.1016/J.JENVMAN.2015.11.039</w:t>
      </w:r>
    </w:p>
    <w:p w14:paraId="7D86214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 Germain, K. (n.d.). </w:t>
      </w:r>
      <w:r w:rsidRPr="00780C4C">
        <w:rPr>
          <w:rFonts w:ascii="Avenir Next LT Pro" w:hAnsi="Avenir Next LT Pro"/>
          <w:i/>
          <w:sz w:val="20"/>
        </w:rPr>
        <w:t>Earth Science to Action Strategy 2023-2024</w:t>
      </w:r>
      <w:r w:rsidRPr="00780C4C">
        <w:rPr>
          <w:rFonts w:ascii="Avenir Next LT Pro" w:hAnsi="Avenir Next LT Pro"/>
          <w:sz w:val="20"/>
        </w:rPr>
        <w:t>.</w:t>
      </w:r>
    </w:p>
    <w:p w14:paraId="1DB7DB2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(2020a).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315EC40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Flores, B. M., Aguiar, A. P. D., Bosmans, J. H. C., Fetzer, I., &amp;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(2020b). Feedback between drought and deforestation in the Amazon.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(4), 044024. https://doi.org/10.1088/1748-9326/AB738E</w:t>
      </w:r>
    </w:p>
    <w:p w14:paraId="1B931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Koren, G., Tejada, G., &amp; Gatti, L. v. (2023). Moisture origins of the Amazon carbon source region.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(4), 044027. https://doi.org/10.1088/1748-9326/acc676</w:t>
      </w:r>
    </w:p>
    <w:p w14:paraId="74511FD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Bosmans, J. H. C., Holmgren, M., van Nes, E. H., Scheffer, M., Zemp, D. C., &amp; Dekker, S. C. (2018a).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73E7E6C"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Bosmans, J. H. C., Holmgren, M., van Nes, E. H., Scheffer, M., Zemp, D. C., &amp; Dekker, S. C. (2018b). Forest-rainfall cascades buffer against drought across the Amazon. </w:t>
      </w:r>
      <w:r w:rsidRPr="00780C4C">
        <w:rPr>
          <w:rFonts w:ascii="Avenir Next LT Pro" w:hAnsi="Avenir Next LT Pro"/>
          <w:i/>
          <w:sz w:val="20"/>
        </w:rPr>
        <w:t>Nature Climate Change 2018 8:6</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(6), 539–543. https://doi.org/10.1038/s41558-018-0177-y</w:t>
      </w:r>
    </w:p>
    <w:p w14:paraId="6384EBD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Stanley, E. H., Loken, L. C., Casson, N. J., Oliver, S. K., Sponseller, R. A., Wallin, M. B., Zhang, L., &amp; Rocher-Ros, G. (2023). </w:t>
      </w:r>
      <w:proofErr w:type="spellStart"/>
      <w:r w:rsidRPr="00780C4C">
        <w:rPr>
          <w:rFonts w:ascii="Avenir Next LT Pro" w:hAnsi="Avenir Next LT Pro"/>
          <w:sz w:val="20"/>
        </w:rPr>
        <w:t>GRiMeDB</w:t>
      </w:r>
      <w:proofErr w:type="spellEnd"/>
      <w:r w:rsidRPr="00780C4C">
        <w:rPr>
          <w:rFonts w:ascii="Avenir Next LT Pro" w:hAnsi="Avenir Next LT Pro"/>
          <w:sz w:val="20"/>
        </w:rPr>
        <w:t xml:space="preserve">: the Global River Methane Database of concentrations and fluxes. </w:t>
      </w:r>
      <w:r w:rsidRPr="00780C4C">
        <w:rPr>
          <w:rFonts w:ascii="Avenir Next LT Pro" w:hAnsi="Avenir Next LT Pro"/>
          <w:i/>
          <w:sz w:val="20"/>
        </w:rPr>
        <w:t>Earth System Science Data</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(7). https://doi.org/10.5194/essd-15-2879-2023</w:t>
      </w:r>
    </w:p>
    <w:p w14:paraId="7D58AB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Stark, S. C., Leitold, V., Wu, J. L., Hunter, M. O., de Castilho, C. v., Costa, F. R. C., </w:t>
      </w:r>
      <w:proofErr w:type="spellStart"/>
      <w:r w:rsidRPr="00780C4C">
        <w:rPr>
          <w:rFonts w:ascii="Avenir Next LT Pro" w:hAnsi="Avenir Next LT Pro"/>
          <w:sz w:val="20"/>
        </w:rPr>
        <w:t>Mcmahon</w:t>
      </w:r>
      <w:proofErr w:type="spellEnd"/>
      <w:r w:rsidRPr="00780C4C">
        <w:rPr>
          <w:rFonts w:ascii="Avenir Next LT Pro" w:hAnsi="Avenir Next LT Pro"/>
          <w:sz w:val="20"/>
        </w:rPr>
        <w:t xml:space="preserve">, S. M., Parker, G. G., Shimabukuro, M. T., Lefsky, M. A., Keller, M., Alves, L. F., </w:t>
      </w:r>
      <w:proofErr w:type="spellStart"/>
      <w:r w:rsidRPr="00780C4C">
        <w:rPr>
          <w:rFonts w:ascii="Avenir Next LT Pro" w:hAnsi="Avenir Next LT Pro"/>
          <w:sz w:val="20"/>
        </w:rPr>
        <w:t>Schietti</w:t>
      </w:r>
      <w:proofErr w:type="spellEnd"/>
      <w:r w:rsidRPr="00780C4C">
        <w:rPr>
          <w:rFonts w:ascii="Avenir Next LT Pro" w:hAnsi="Avenir Next LT Pro"/>
          <w:sz w:val="20"/>
        </w:rPr>
        <w:t xml:space="preserve">, J., Shimabukuro, Y. E., Brandão, D. O., Woodcock, T. K., Higuchi, N., de Camargo, P. B., de Oliveira, R. C.,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(2012). Amazon forest carbon dynamics predicted by profiles of canopy leaf area and light </w:t>
      </w:r>
      <w:r w:rsidRPr="00780C4C">
        <w:rPr>
          <w:rFonts w:ascii="Avenir Next LT Pro" w:hAnsi="Avenir Next LT Pro"/>
          <w:sz w:val="20"/>
        </w:rPr>
        <w:lastRenderedPageBreak/>
        <w:t xml:space="preserve">environment.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(12), 1406–1414. https://doi.org/10.1111/J.1461-0248.2012.01864.X</w:t>
      </w:r>
    </w:p>
    <w:p w14:paraId="4DC7FFC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Stocker, B. D., </w:t>
      </w:r>
      <w:proofErr w:type="spellStart"/>
      <w:r w:rsidRPr="00780C4C">
        <w:rPr>
          <w:rFonts w:ascii="Avenir Next LT Pro" w:hAnsi="Avenir Next LT Pro"/>
          <w:sz w:val="20"/>
        </w:rPr>
        <w:t>Zscheischler</w:t>
      </w:r>
      <w:proofErr w:type="spellEnd"/>
      <w:r w:rsidRPr="00780C4C">
        <w:rPr>
          <w:rFonts w:ascii="Avenir Next LT Pro" w:hAnsi="Avenir Next LT Pro"/>
          <w:sz w:val="20"/>
        </w:rPr>
        <w:t xml:space="preserve">, J., Keenan, T. F., Prentice, I. C., </w:t>
      </w:r>
      <w:proofErr w:type="spellStart"/>
      <w:r w:rsidRPr="00780C4C">
        <w:rPr>
          <w:rFonts w:ascii="Avenir Next LT Pro" w:hAnsi="Avenir Next LT Pro"/>
          <w:sz w:val="20"/>
        </w:rPr>
        <w:t>Peñuelas</w:t>
      </w:r>
      <w:proofErr w:type="spellEnd"/>
      <w:r w:rsidRPr="00780C4C">
        <w:rPr>
          <w:rFonts w:ascii="Avenir Next LT Pro" w:hAnsi="Avenir Next LT Pro"/>
          <w:sz w:val="20"/>
        </w:rPr>
        <w:t xml:space="preserve">, J., &amp; Seneviratne, S. I. (2018). Quantifying soil moisture impacts on light use efficiency across biomes.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218</w:t>
      </w:r>
      <w:r w:rsidRPr="00780C4C">
        <w:rPr>
          <w:rFonts w:ascii="Avenir Next LT Pro" w:hAnsi="Avenir Next LT Pro"/>
          <w:sz w:val="20"/>
        </w:rPr>
        <w:t>(4), 1430–1449. https://doi.org/10.1111/nph.15123</w:t>
      </w:r>
    </w:p>
    <w:p w14:paraId="0CAD6CE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 Y., Zhang, C., Ciais, P., Zeng, Z., </w:t>
      </w:r>
      <w:proofErr w:type="spellStart"/>
      <w:r w:rsidRPr="00780C4C">
        <w:rPr>
          <w:rFonts w:ascii="Avenir Next LT Pro" w:hAnsi="Avenir Next LT Pro"/>
          <w:sz w:val="20"/>
        </w:rPr>
        <w:t>Cescatti</w:t>
      </w:r>
      <w:proofErr w:type="spellEnd"/>
      <w:r w:rsidRPr="00780C4C">
        <w:rPr>
          <w:rFonts w:ascii="Avenir Next LT Pro" w:hAnsi="Avenir Next LT Pro"/>
          <w:sz w:val="20"/>
        </w:rPr>
        <w:t xml:space="preserve">, A., Shang, J., Chen, J. M., Liu, J., Wang, Y. P., Yuan, W., Peng, S., Lee, X., Zhu, Z., Fan, L., Liu, X., Liu, L., </w:t>
      </w:r>
      <w:proofErr w:type="spellStart"/>
      <w:r w:rsidRPr="00780C4C">
        <w:rPr>
          <w:rFonts w:ascii="Avenir Next LT Pro" w:hAnsi="Avenir Next LT Pro"/>
          <w:sz w:val="20"/>
        </w:rPr>
        <w:t>Lafortezza</w:t>
      </w:r>
      <w:proofErr w:type="spellEnd"/>
      <w:r w:rsidRPr="00780C4C">
        <w:rPr>
          <w:rFonts w:ascii="Avenir Next LT Pro" w:hAnsi="Avenir Next LT Pro"/>
          <w:sz w:val="20"/>
        </w:rPr>
        <w:t xml:space="preserve">, R., Li, Y., Ren, J., … Chen, X. (2023). Asymmetric influence of forest cover gain and loss on land surface temperature. </w:t>
      </w:r>
      <w:r w:rsidRPr="00780C4C">
        <w:rPr>
          <w:rFonts w:ascii="Avenir Next LT Pro" w:hAnsi="Avenir Next LT Pro"/>
          <w:i/>
          <w:sz w:val="20"/>
        </w:rPr>
        <w:t>Nature Climate Change 2023 13:8</w:t>
      </w:r>
      <w:r w:rsidRPr="00780C4C">
        <w:rPr>
          <w:rFonts w:ascii="Avenir Next LT Pro" w:hAnsi="Avenir Next LT Pro"/>
          <w:sz w:val="20"/>
        </w:rPr>
        <w:t xml:space="preserve">, </w:t>
      </w:r>
      <w:r w:rsidRPr="00780C4C">
        <w:rPr>
          <w:rFonts w:ascii="Avenir Next LT Pro" w:hAnsi="Avenir Next LT Pro"/>
          <w:i/>
          <w:sz w:val="20"/>
        </w:rPr>
        <w:t>13</w:t>
      </w:r>
      <w:r w:rsidRPr="00780C4C">
        <w:rPr>
          <w:rFonts w:ascii="Avenir Next LT Pro" w:hAnsi="Avenir Next LT Pro"/>
          <w:sz w:val="20"/>
        </w:rPr>
        <w:t>(8), 823–831. https://doi.org/10.1038/s41558-023-01757-7</w:t>
      </w:r>
    </w:p>
    <w:p w14:paraId="7437EF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Sullivan, M. J. P., Lewis, S. L., </w:t>
      </w:r>
      <w:proofErr w:type="spellStart"/>
      <w:r w:rsidRPr="00780C4C">
        <w:rPr>
          <w:rFonts w:ascii="Avenir Next LT Pro" w:hAnsi="Avenir Next LT Pro"/>
          <w:sz w:val="20"/>
        </w:rPr>
        <w:t>Affum</w:t>
      </w:r>
      <w:proofErr w:type="spellEnd"/>
      <w:r w:rsidRPr="00780C4C">
        <w:rPr>
          <w:rFonts w:ascii="Avenir Next LT Pro" w:hAnsi="Avenir Next LT Pro"/>
          <w:sz w:val="20"/>
        </w:rPr>
        <w:t xml:space="preserve">-Baffoe, K., Castilho, C., Costa, F., Sanchez, A. C., </w:t>
      </w:r>
      <w:proofErr w:type="spellStart"/>
      <w:r w:rsidRPr="00780C4C">
        <w:rPr>
          <w:rFonts w:ascii="Avenir Next LT Pro" w:hAnsi="Avenir Next LT Pro"/>
          <w:sz w:val="20"/>
        </w:rPr>
        <w:t>Ewango</w:t>
      </w:r>
      <w:proofErr w:type="spellEnd"/>
      <w:r w:rsidRPr="00780C4C">
        <w:rPr>
          <w:rFonts w:ascii="Avenir Next LT Pro" w:hAnsi="Avenir Next LT Pro"/>
          <w:sz w:val="20"/>
        </w:rPr>
        <w:t xml:space="preserve">, C. E. N., Hubau, W., Marimon, B., Monteagudo-Mendoza, A., Qie, L., </w:t>
      </w:r>
      <w:proofErr w:type="spellStart"/>
      <w:r w:rsidRPr="00780C4C">
        <w:rPr>
          <w:rFonts w:ascii="Avenir Next LT Pro" w:hAnsi="Avenir Next LT Pro"/>
          <w:sz w:val="20"/>
        </w:rPr>
        <w:t>Sonké</w:t>
      </w:r>
      <w:proofErr w:type="spellEnd"/>
      <w:r w:rsidRPr="00780C4C">
        <w:rPr>
          <w:rFonts w:ascii="Avenir Next LT Pro" w:hAnsi="Avenir Next LT Pro"/>
          <w:sz w:val="20"/>
        </w:rPr>
        <w:t xml:space="preserve">, B., Martinez, R. V., Baker, T. R., Brienen, R. J. W., Feldpausch, T. R., Galbraith, D., Gloor, M., Malhi, Y., … Phillips, O. L. (2020). Long-term thermal sensitivity of earth’s tropical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368</w:t>
      </w:r>
      <w:r w:rsidRPr="00780C4C">
        <w:rPr>
          <w:rFonts w:ascii="Avenir Next LT Pro" w:hAnsi="Avenir Next LT Pro"/>
          <w:sz w:val="20"/>
        </w:rPr>
        <w:t>(6493), 869–874. https://doi.org/10.1126/SCIENCE.AAW7578/SUPPL_FILE/AAW7578_SULLIVAN_SM.PDF</w:t>
      </w:r>
    </w:p>
    <w:p w14:paraId="20F6639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i/>
          <w:sz w:val="20"/>
        </w:rPr>
        <w:t>Sustainable Rural Livelihoods: A Framework for Analysis - Institute of Development Studies</w:t>
      </w:r>
      <w:r w:rsidRPr="00780C4C">
        <w:rPr>
          <w:rFonts w:ascii="Avenir Next LT Pro" w:hAnsi="Avenir Next LT Pro"/>
          <w:sz w:val="20"/>
        </w:rPr>
        <w:t>. (n.d.). Retrieved September 16, 2024, from https://www.ids.ac.uk/publications/sustainable-rural-livelihoods-a-framework-for-analysis/</w:t>
      </w:r>
    </w:p>
    <w:p w14:paraId="27563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Swyngedouw, E. (1999). Modernity and Hybridity: Nature, </w:t>
      </w:r>
      <w:proofErr w:type="spellStart"/>
      <w:r w:rsidRPr="00780C4C">
        <w:rPr>
          <w:rFonts w:ascii="Avenir Next LT Pro" w:hAnsi="Avenir Next LT Pro"/>
          <w:sz w:val="20"/>
        </w:rPr>
        <w:t>Regeneracionismo</w:t>
      </w:r>
      <w:proofErr w:type="spellEnd"/>
      <w:r w:rsidRPr="00780C4C">
        <w:rPr>
          <w:rFonts w:ascii="Avenir Next LT Pro" w:hAnsi="Avenir Next LT Pro"/>
          <w:sz w:val="20"/>
        </w:rPr>
        <w:t xml:space="preserve">, and the Production of the Spanish Waterscape, 1890–1930. </w:t>
      </w:r>
      <w:r w:rsidRPr="00780C4C">
        <w:rPr>
          <w:rFonts w:ascii="Avenir Next LT Pro" w:hAnsi="Avenir Next LT Pro"/>
          <w:i/>
          <w:sz w:val="20"/>
        </w:rPr>
        <w:t>Annals of the Association of American Geographers</w:t>
      </w:r>
      <w:r w:rsidRPr="00780C4C">
        <w:rPr>
          <w:rFonts w:ascii="Avenir Next LT Pro" w:hAnsi="Avenir Next LT Pro"/>
          <w:sz w:val="20"/>
        </w:rPr>
        <w:t xml:space="preserve">, </w:t>
      </w:r>
      <w:r w:rsidRPr="00780C4C">
        <w:rPr>
          <w:rFonts w:ascii="Avenir Next LT Pro" w:hAnsi="Avenir Next LT Pro"/>
          <w:i/>
          <w:sz w:val="20"/>
        </w:rPr>
        <w:t>89</w:t>
      </w:r>
      <w:r w:rsidRPr="00780C4C">
        <w:rPr>
          <w:rFonts w:ascii="Avenir Next LT Pro" w:hAnsi="Avenir Next LT Pro"/>
          <w:sz w:val="20"/>
        </w:rPr>
        <w:t>(3), 443–465. https://doi.org/10.1111/0004-5608.00157</w:t>
      </w:r>
    </w:p>
    <w:p w14:paraId="32632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Sze, J. S., Childs, D. Z., Carrasco, L. R., &amp; Edwards, D. P. (2022). Indigenous lands in protected areas have high forest integrity across the tropics. </w:t>
      </w:r>
      <w:r w:rsidRPr="00780C4C">
        <w:rPr>
          <w:rFonts w:ascii="Avenir Next LT Pro" w:hAnsi="Avenir Next LT Pro"/>
          <w:i/>
          <w:sz w:val="20"/>
        </w:rPr>
        <w:t>Current Biology</w:t>
      </w:r>
      <w:r w:rsidRPr="00780C4C">
        <w:rPr>
          <w:rFonts w:ascii="Avenir Next LT Pro" w:hAnsi="Avenir Next LT Pro"/>
          <w:sz w:val="20"/>
        </w:rPr>
        <w:t xml:space="preserve">, </w:t>
      </w:r>
      <w:r w:rsidRPr="00780C4C">
        <w:rPr>
          <w:rFonts w:ascii="Avenir Next LT Pro" w:hAnsi="Avenir Next LT Pro"/>
          <w:i/>
          <w:sz w:val="20"/>
        </w:rPr>
        <w:t>32</w:t>
      </w:r>
      <w:r w:rsidRPr="00780C4C">
        <w:rPr>
          <w:rFonts w:ascii="Avenir Next LT Pro" w:hAnsi="Avenir Next LT Pro"/>
          <w:sz w:val="20"/>
        </w:rPr>
        <w:t>(22), 4949-4956.e3. https://doi.org/10.1016/j.cub.2022.09.040</w:t>
      </w:r>
    </w:p>
    <w:p w14:paraId="1FE9668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Sze, J. S., Childs, D. Z., Carrasco, L. R., Fernández-</w:t>
      </w:r>
      <w:proofErr w:type="spellStart"/>
      <w:r w:rsidRPr="00780C4C">
        <w:rPr>
          <w:rFonts w:ascii="Avenir Next LT Pro" w:hAnsi="Avenir Next LT Pro"/>
          <w:sz w:val="20"/>
        </w:rPr>
        <w:t>Llamazares</w:t>
      </w:r>
      <w:proofErr w:type="spellEnd"/>
      <w:r w:rsidRPr="00780C4C">
        <w:rPr>
          <w:rFonts w:ascii="Avenir Next LT Pro" w:hAnsi="Avenir Next LT Pro"/>
          <w:sz w:val="20"/>
        </w:rPr>
        <w:t xml:space="preserve">, Á., Garnett, S. T., &amp; Edwards, D. P. (2024). Indigenous Peoples’ Lands are critical for safeguarding vertebrate diversity across the tropics.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30</w:t>
      </w:r>
      <w:r w:rsidRPr="00780C4C">
        <w:rPr>
          <w:rFonts w:ascii="Avenir Next LT Pro" w:hAnsi="Avenir Next LT Pro"/>
          <w:sz w:val="20"/>
        </w:rPr>
        <w:t>(1), e16981. https://doi.org/10.1111/GCB.16981</w:t>
      </w:r>
    </w:p>
    <w:p w14:paraId="580F7FD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(2017a). Light-driven growth in Amazon evergreen forests explained by seasonal variations of vertical canopy structure.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https://doi.org/10.1073/PNAS.1616943114/SUPPL_FILE/PNAS.201616943SI.PDF</w:t>
      </w:r>
    </w:p>
    <w:p w14:paraId="65A9494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Tang, H., &amp; </w:t>
      </w:r>
      <w:proofErr w:type="spellStart"/>
      <w:r w:rsidRPr="00780C4C">
        <w:rPr>
          <w:rFonts w:ascii="Avenir Next LT Pro" w:hAnsi="Avenir Next LT Pro"/>
          <w:sz w:val="20"/>
        </w:rPr>
        <w:t>Dubayah</w:t>
      </w:r>
      <w:proofErr w:type="spellEnd"/>
      <w:r w:rsidRPr="00780C4C">
        <w:rPr>
          <w:rFonts w:ascii="Avenir Next LT Pro" w:hAnsi="Avenir Next LT Pro"/>
          <w:sz w:val="20"/>
        </w:rPr>
        <w:t xml:space="preserve">, R. (2017b). Light-driven growth in Amazon evergreen forests explained by seasonal variations of vertical canopy structure.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(10), 2640–2644. https://doi.org/10.1073/pnas.1616943114</w:t>
      </w:r>
    </w:p>
    <w:p w14:paraId="2A6D1CA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Tao, S., Chave, J., Frison, P. L., le Toan, T., Ciais, P., Fang, J.,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Santoro, M., Yang, H., Li, X., Labriere, N., &amp; Saatchi, S. (2022). Increasing and widespread vulnerability of intact tropical rainforests to repeated droughts.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(37), e2116626119. https://doi.org/10.1073/PNAS.2116626119/SUPPL_FILE/PNAS.2116626119.SAPP.PDF</w:t>
      </w:r>
    </w:p>
    <w:p w14:paraId="36F045A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Tavares, J. V., Oliveira, R. S., </w:t>
      </w:r>
      <w:proofErr w:type="spellStart"/>
      <w:r w:rsidRPr="00780C4C">
        <w:rPr>
          <w:rFonts w:ascii="Avenir Next LT Pro" w:hAnsi="Avenir Next LT Pro"/>
          <w:sz w:val="20"/>
        </w:rPr>
        <w:t>Mencuccini</w:t>
      </w:r>
      <w:proofErr w:type="spellEnd"/>
      <w:r w:rsidRPr="00780C4C">
        <w:rPr>
          <w:rFonts w:ascii="Avenir Next LT Pro" w:hAnsi="Avenir Next LT Pro"/>
          <w:sz w:val="20"/>
        </w:rPr>
        <w:t xml:space="preserve">, M., Signori-Müller, C., Pereira, L., Diniz, F. C., Gilpin, M., Marca Zevallos, M. J., Salas </w:t>
      </w:r>
      <w:proofErr w:type="spellStart"/>
      <w:r w:rsidRPr="00780C4C">
        <w:rPr>
          <w:rFonts w:ascii="Avenir Next LT Pro" w:hAnsi="Avenir Next LT Pro"/>
          <w:sz w:val="20"/>
        </w:rPr>
        <w:t>Yupayccana</w:t>
      </w:r>
      <w:proofErr w:type="spellEnd"/>
      <w:r w:rsidRPr="00780C4C">
        <w:rPr>
          <w:rFonts w:ascii="Avenir Next LT Pro" w:hAnsi="Avenir Next LT Pro"/>
          <w:sz w:val="20"/>
        </w:rPr>
        <w:t xml:space="preserve">, C. A., Acosta, M., Pérez </w:t>
      </w:r>
      <w:proofErr w:type="spellStart"/>
      <w:r w:rsidRPr="00780C4C">
        <w:rPr>
          <w:rFonts w:ascii="Avenir Next LT Pro" w:hAnsi="Avenir Next LT Pro"/>
          <w:sz w:val="20"/>
        </w:rPr>
        <w:t>Mullisaca</w:t>
      </w:r>
      <w:proofErr w:type="spellEnd"/>
      <w:r w:rsidRPr="00780C4C">
        <w:rPr>
          <w:rFonts w:ascii="Avenir Next LT Pro" w:hAnsi="Avenir Next LT Pro"/>
          <w:sz w:val="20"/>
        </w:rPr>
        <w:t xml:space="preserve">, F. M., Barros, F. de v., Bittencourt, P., </w:t>
      </w:r>
      <w:proofErr w:type="spellStart"/>
      <w:r w:rsidRPr="00780C4C">
        <w:rPr>
          <w:rFonts w:ascii="Avenir Next LT Pro" w:hAnsi="Avenir Next LT Pro"/>
          <w:sz w:val="20"/>
        </w:rPr>
        <w:t>Jancoski</w:t>
      </w:r>
      <w:proofErr w:type="spellEnd"/>
      <w:r w:rsidRPr="00780C4C">
        <w:rPr>
          <w:rFonts w:ascii="Avenir Next LT Pro" w:hAnsi="Avenir Next LT Pro"/>
          <w:sz w:val="20"/>
        </w:rPr>
        <w:t xml:space="preserve">, H., </w:t>
      </w:r>
      <w:proofErr w:type="spellStart"/>
      <w:r w:rsidRPr="00780C4C">
        <w:rPr>
          <w:rFonts w:ascii="Avenir Next LT Pro" w:hAnsi="Avenir Next LT Pro"/>
          <w:sz w:val="20"/>
        </w:rPr>
        <w:t>Scalon</w:t>
      </w:r>
      <w:proofErr w:type="spellEnd"/>
      <w:r w:rsidRPr="00780C4C">
        <w:rPr>
          <w:rFonts w:ascii="Avenir Next LT Pro" w:hAnsi="Avenir Next LT Pro"/>
          <w:sz w:val="20"/>
        </w:rPr>
        <w:t xml:space="preserve">, M. C., Marimon, B. S., Oliveras Menor, I., Marimon, B. H., Fancourt, M., … Galbraith, D. R. (2023). Basin-wide variation in tree hydraulic safety margins predicts the carbon balance of Amazon forests.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617</w:t>
      </w:r>
      <w:r w:rsidRPr="00780C4C">
        <w:rPr>
          <w:rFonts w:ascii="Avenir Next LT Pro" w:hAnsi="Avenir Next LT Pro"/>
          <w:sz w:val="20"/>
        </w:rPr>
        <w:t>(7959), 111–117. https://doi.org/10.1038/s41586-023-05971-3</w:t>
      </w:r>
    </w:p>
    <w:p w14:paraId="3AACC0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Taylor, C. M., Fink, A. H., Klein, C., Parker, D. J., Guichard, F., Harris, P. P., &amp; Knapp, K. R. (2018). Earlier Seasonal Onset of Intense Mesoscale Convective Systems in the Congo Basin Since 1999.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(24), 13,458-13,467. https://doi.org/10.1029/2018GL080516</w:t>
      </w:r>
    </w:p>
    <w:p w14:paraId="10538F2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C. M., Klein, C., Parker, D. J., Gerard, F., </w:t>
      </w:r>
      <w:proofErr w:type="spellStart"/>
      <w:r w:rsidRPr="00780C4C">
        <w:rPr>
          <w:rFonts w:ascii="Avenir Next LT Pro" w:hAnsi="Avenir Next LT Pro"/>
          <w:sz w:val="20"/>
        </w:rPr>
        <w:t>Semeena</w:t>
      </w:r>
      <w:proofErr w:type="spellEnd"/>
      <w:r w:rsidRPr="00780C4C">
        <w:rPr>
          <w:rFonts w:ascii="Avenir Next LT Pro" w:hAnsi="Avenir Next LT Pro"/>
          <w:sz w:val="20"/>
        </w:rPr>
        <w:t xml:space="preserve">, V. S., Barton, E. J., &amp; Harris, B. L. (2022). “Late-stage” deforestation enhances storm trends in coastal West Africa.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(2). https://doi.org/10.1073/pnas.2109285119</w:t>
      </w:r>
    </w:p>
    <w:p w14:paraId="70A68FF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Taylor, P. G., Cleveland, C. C., Wieder, W. R., Sullivan, B. W., Doughty, C. E., Dobrowski, S. Z., &amp; Townsend, A. R. (2017). Temperature and rainfall interact to control carbon cycling in tropical forests.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20</w:t>
      </w:r>
      <w:r w:rsidRPr="00780C4C">
        <w:rPr>
          <w:rFonts w:ascii="Avenir Next LT Pro" w:hAnsi="Avenir Next LT Pro"/>
          <w:sz w:val="20"/>
        </w:rPr>
        <w:t>(6), 779–788. https://doi.org/10.1111/ELE.12765</w:t>
      </w:r>
    </w:p>
    <w:p w14:paraId="40EF0D84"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te</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Wierik</w:t>
      </w:r>
      <w:proofErr w:type="spellEnd"/>
      <w:r w:rsidRPr="00780C4C">
        <w:rPr>
          <w:rFonts w:ascii="Avenir Next LT Pro" w:hAnsi="Avenir Next LT Pro"/>
          <w:sz w:val="20"/>
        </w:rPr>
        <w:t xml:space="preserve">, S. A., Keune, J., Miralles, D. G., Gupta, J., </w:t>
      </w:r>
      <w:proofErr w:type="spellStart"/>
      <w:r w:rsidRPr="00780C4C">
        <w:rPr>
          <w:rFonts w:ascii="Avenir Next LT Pro" w:hAnsi="Avenir Next LT Pro"/>
          <w:sz w:val="20"/>
        </w:rPr>
        <w:t>Artzy</w:t>
      </w:r>
      <w:proofErr w:type="spellEnd"/>
      <w:r w:rsidRPr="00780C4C">
        <w:rPr>
          <w:rFonts w:ascii="Cambria Math" w:hAnsi="Cambria Math" w:cs="Cambria Math"/>
          <w:sz w:val="20"/>
        </w:rPr>
        <w:t>‐</w:t>
      </w:r>
      <w:r w:rsidRPr="00780C4C">
        <w:rPr>
          <w:rFonts w:ascii="Avenir Next LT Pro" w:hAnsi="Avenir Next LT Pro"/>
          <w:sz w:val="20"/>
        </w:rPr>
        <w:t xml:space="preserve">Randrup, Y. A., Gimeno, L., Nieto, R., &amp; </w:t>
      </w:r>
      <w:proofErr w:type="spellStart"/>
      <w:r w:rsidRPr="00780C4C">
        <w:rPr>
          <w:rFonts w:ascii="Avenir Next LT Pro" w:hAnsi="Avenir Next LT Pro"/>
          <w:sz w:val="20"/>
        </w:rPr>
        <w:t>Cammeraat</w:t>
      </w:r>
      <w:proofErr w:type="spellEnd"/>
      <w:r w:rsidRPr="00780C4C">
        <w:rPr>
          <w:rFonts w:ascii="Avenir Next LT Pro" w:hAnsi="Avenir Next LT Pro"/>
          <w:sz w:val="20"/>
        </w:rPr>
        <w:t xml:space="preserve">, L. H. (2022a).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2DE65FB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te</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Wierik</w:t>
      </w:r>
      <w:proofErr w:type="spellEnd"/>
      <w:r w:rsidRPr="00780C4C">
        <w:rPr>
          <w:rFonts w:ascii="Avenir Next LT Pro" w:hAnsi="Avenir Next LT Pro"/>
          <w:sz w:val="20"/>
        </w:rPr>
        <w:t xml:space="preserve">, S. A., Keune, J., Miralles, D. G., Gupta, J., </w:t>
      </w:r>
      <w:proofErr w:type="spellStart"/>
      <w:r w:rsidRPr="00780C4C">
        <w:rPr>
          <w:rFonts w:ascii="Avenir Next LT Pro" w:hAnsi="Avenir Next LT Pro"/>
          <w:sz w:val="20"/>
        </w:rPr>
        <w:t>Artzy</w:t>
      </w:r>
      <w:proofErr w:type="spellEnd"/>
      <w:r w:rsidRPr="00780C4C">
        <w:rPr>
          <w:rFonts w:ascii="Cambria Math" w:hAnsi="Cambria Math" w:cs="Cambria Math"/>
          <w:sz w:val="20"/>
        </w:rPr>
        <w:t>‐</w:t>
      </w:r>
      <w:r w:rsidRPr="00780C4C">
        <w:rPr>
          <w:rFonts w:ascii="Avenir Next LT Pro" w:hAnsi="Avenir Next LT Pro"/>
          <w:sz w:val="20"/>
        </w:rPr>
        <w:t xml:space="preserve">Randrup, Y. A., Gimeno, L., Nieto, R., &amp; </w:t>
      </w:r>
      <w:proofErr w:type="spellStart"/>
      <w:r w:rsidRPr="00780C4C">
        <w:rPr>
          <w:rFonts w:ascii="Avenir Next LT Pro" w:hAnsi="Avenir Next LT Pro"/>
          <w:sz w:val="20"/>
        </w:rPr>
        <w:t>Cammeraat</w:t>
      </w:r>
      <w:proofErr w:type="spellEnd"/>
      <w:r w:rsidRPr="00780C4C">
        <w:rPr>
          <w:rFonts w:ascii="Avenir Next LT Pro" w:hAnsi="Avenir Next LT Pro"/>
          <w:sz w:val="20"/>
        </w:rPr>
        <w:t xml:space="preserve">, L. H. (2022b). The Contribution of Transpiration to Precipitation Over African Watersheds.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58</w:t>
      </w:r>
      <w:r w:rsidRPr="00780C4C">
        <w:rPr>
          <w:rFonts w:ascii="Avenir Next LT Pro" w:hAnsi="Avenir Next LT Pro"/>
          <w:sz w:val="20"/>
        </w:rPr>
        <w:t>(11). https://doi.org/10.1029/2021WR031721</w:t>
      </w:r>
    </w:p>
    <w:p w14:paraId="79F3A6E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Terryn, L.,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Bartholomeus, H., Bartolo, R. E., Brede, B., </w:t>
      </w:r>
      <w:proofErr w:type="spellStart"/>
      <w:r w:rsidRPr="00780C4C">
        <w:rPr>
          <w:rFonts w:ascii="Avenir Next LT Pro" w:hAnsi="Avenir Next LT Pro"/>
          <w:sz w:val="20"/>
        </w:rPr>
        <w:t>D’hont</w:t>
      </w:r>
      <w:proofErr w:type="spellEnd"/>
      <w:r w:rsidRPr="00780C4C">
        <w:rPr>
          <w:rFonts w:ascii="Avenir Next LT Pro" w:hAnsi="Avenir Next LT Pro"/>
          <w:sz w:val="20"/>
        </w:rPr>
        <w:t xml:space="preserve">, B., Disney, M., Herold, M., Lau, A., </w:t>
      </w:r>
      <w:proofErr w:type="spellStart"/>
      <w:r w:rsidRPr="00780C4C">
        <w:rPr>
          <w:rFonts w:ascii="Avenir Next LT Pro" w:hAnsi="Avenir Next LT Pro"/>
          <w:sz w:val="20"/>
        </w:rPr>
        <w:t>Shenkin</w:t>
      </w:r>
      <w:proofErr w:type="spellEnd"/>
      <w:r w:rsidRPr="00780C4C">
        <w:rPr>
          <w:rFonts w:ascii="Avenir Next LT Pro" w:hAnsi="Avenir Next LT Pro"/>
          <w:sz w:val="20"/>
        </w:rPr>
        <w:t xml:space="preserve">, A., Whiteside, T. G., Wilkes, P., &amp; Verbeeck, H. (2022). Quantifying tropical forest structure through terrestrial and UAV laser scanning fusion in Australian rainforests.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271</w:t>
      </w:r>
      <w:r w:rsidRPr="00780C4C">
        <w:rPr>
          <w:rFonts w:ascii="Avenir Next LT Pro" w:hAnsi="Avenir Next LT Pro"/>
          <w:sz w:val="20"/>
        </w:rPr>
        <w:t>, 112912. https://doi.org/10.1016/j.rse.2022.112912</w:t>
      </w:r>
    </w:p>
    <w:p w14:paraId="1356020C"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Theeuwen</w:t>
      </w:r>
      <w:proofErr w:type="spellEnd"/>
      <w:r w:rsidRPr="00780C4C">
        <w:rPr>
          <w:rFonts w:ascii="Avenir Next LT Pro" w:hAnsi="Avenir Next LT Pro"/>
          <w:sz w:val="20"/>
        </w:rPr>
        <w:t xml:space="preserve">, J. J. E., Staal, A.,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w:t>
      </w:r>
      <w:proofErr w:type="spellStart"/>
      <w:r w:rsidRPr="00780C4C">
        <w:rPr>
          <w:rFonts w:ascii="Avenir Next LT Pro" w:hAnsi="Avenir Next LT Pro"/>
          <w:sz w:val="20"/>
        </w:rPr>
        <w:t>Hamelers</w:t>
      </w:r>
      <w:proofErr w:type="spellEnd"/>
      <w:r w:rsidRPr="00780C4C">
        <w:rPr>
          <w:rFonts w:ascii="Avenir Next LT Pro" w:hAnsi="Avenir Next LT Pro"/>
          <w:sz w:val="20"/>
        </w:rPr>
        <w:t xml:space="preserve">, B. V. M., &amp; Dekker, S. C. (2023). Local moisture recycling across the globe.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(7), 1457–1476. https://doi.org/10.5194/hess-27-1457-2023</w:t>
      </w:r>
    </w:p>
    <w:p w14:paraId="6599470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Thomas, C. D., Cameron, A., Green, R. E., </w:t>
      </w:r>
      <w:proofErr w:type="spellStart"/>
      <w:r w:rsidRPr="00780C4C">
        <w:rPr>
          <w:rFonts w:ascii="Avenir Next LT Pro" w:hAnsi="Avenir Next LT Pro"/>
          <w:sz w:val="20"/>
        </w:rPr>
        <w:t>Bakkenes</w:t>
      </w:r>
      <w:proofErr w:type="spellEnd"/>
      <w:r w:rsidRPr="00780C4C">
        <w:rPr>
          <w:rFonts w:ascii="Avenir Next LT Pro" w:hAnsi="Avenir Next LT Pro"/>
          <w:sz w:val="20"/>
        </w:rPr>
        <w:t xml:space="preserve">, M., Beaumont, L. J., Collingham, Y. C., Erasmus, B. F. N., de Siqueira, M. F., Grainger, A., Hannah, L., Hughes, L., Huntley, B., van Jaarsveld, A. S., Midgley, G. F., Miles, L., Ortega-Huerta, M. A., Townsend Peterson, A., Phillips, O. L., &amp; Williams, S. E. (2004). Extinction risk from climate change. </w:t>
      </w:r>
      <w:r w:rsidRPr="00780C4C">
        <w:rPr>
          <w:rFonts w:ascii="Avenir Next LT Pro" w:hAnsi="Avenir Next LT Pro"/>
          <w:i/>
          <w:sz w:val="20"/>
        </w:rPr>
        <w:t>Nature</w:t>
      </w:r>
      <w:r w:rsidRPr="00780C4C">
        <w:rPr>
          <w:rFonts w:ascii="Avenir Next LT Pro" w:hAnsi="Avenir Next LT Pro"/>
          <w:sz w:val="20"/>
        </w:rPr>
        <w:t xml:space="preserve">, </w:t>
      </w:r>
      <w:r w:rsidRPr="00780C4C">
        <w:rPr>
          <w:rFonts w:ascii="Avenir Next LT Pro" w:hAnsi="Avenir Next LT Pro"/>
          <w:i/>
          <w:sz w:val="20"/>
        </w:rPr>
        <w:t>427</w:t>
      </w:r>
      <w:r w:rsidRPr="00780C4C">
        <w:rPr>
          <w:rFonts w:ascii="Avenir Next LT Pro" w:hAnsi="Avenir Next LT Pro"/>
          <w:sz w:val="20"/>
        </w:rPr>
        <w:t>(6970), 145–148. https://doi.org/10.1038/nature02121</w:t>
      </w:r>
    </w:p>
    <w:p w14:paraId="444681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Thornton, P. E., Law, B. E., </w:t>
      </w:r>
      <w:proofErr w:type="spellStart"/>
      <w:r w:rsidRPr="00780C4C">
        <w:rPr>
          <w:rFonts w:ascii="Avenir Next LT Pro" w:hAnsi="Avenir Next LT Pro"/>
          <w:sz w:val="20"/>
        </w:rPr>
        <w:t>Gholz</w:t>
      </w:r>
      <w:proofErr w:type="spellEnd"/>
      <w:r w:rsidRPr="00780C4C">
        <w:rPr>
          <w:rFonts w:ascii="Avenir Next LT Pro" w:hAnsi="Avenir Next LT Pro"/>
          <w:sz w:val="20"/>
        </w:rPr>
        <w:t xml:space="preserve">, H. L., Clark, K. L., Falge, E., Ellsworth, D. S., Goldstein, A. H., Monson, R. K., Hollinger, D., Falk, M., Chen, J., &amp; Sparks, J. P. (2002). Modeling and measuring the effects of disturbance history and climate on carbon and water budgets in evergreen needleleaf forests. </w:t>
      </w:r>
      <w:r w:rsidRPr="00780C4C">
        <w:rPr>
          <w:rFonts w:ascii="Avenir Next LT Pro" w:hAnsi="Avenir Next LT Pro"/>
          <w:i/>
          <w:sz w:val="20"/>
        </w:rPr>
        <w:t>Agricultural and Forest Meteorology</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(1–4), 185–222. https://doi.org/10.1016/S0168-1923(02)00108-9</w:t>
      </w:r>
    </w:p>
    <w:p w14:paraId="5FE8C0A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(2015). Climate </w:t>
      </w:r>
      <w:proofErr w:type="spellStart"/>
      <w:r w:rsidRPr="00780C4C">
        <w:rPr>
          <w:rFonts w:ascii="Avenir Next LT Pro" w:hAnsi="Avenir Next LT Pro"/>
          <w:sz w:val="20"/>
        </w:rPr>
        <w:t>modellers</w:t>
      </w:r>
      <w:proofErr w:type="spellEnd"/>
      <w:r w:rsidRPr="00780C4C">
        <w:rPr>
          <w:rFonts w:ascii="Avenir Next LT Pro" w:hAnsi="Avenir Next LT Pro"/>
          <w:sz w:val="20"/>
        </w:rPr>
        <w:t xml:space="preserve"> take tropical approach: Ten-year US-led project seeks to plug gaps in global-warming simulations. In </w:t>
      </w:r>
      <w:r w:rsidRPr="00780C4C">
        <w:rPr>
          <w:rFonts w:ascii="Avenir Next LT Pro" w:hAnsi="Avenir Next LT Pro"/>
          <w:i/>
          <w:sz w:val="20"/>
        </w:rPr>
        <w:t>Nature</w:t>
      </w:r>
      <w:r w:rsidRPr="00780C4C">
        <w:rPr>
          <w:rFonts w:ascii="Avenir Next LT Pro" w:hAnsi="Avenir Next LT Pro"/>
          <w:sz w:val="20"/>
        </w:rPr>
        <w:t xml:space="preserve"> (Vol. 519, Issue 7544, pp. 398–399). Nature Publishing Group. https://doi.org/10.1038/519398a</w:t>
      </w:r>
    </w:p>
    <w:p w14:paraId="7F33B07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Tollefson, J. (2022). Scientists raise alarm over ‘dangerously fast’ growth in atmospheric methane. </w:t>
      </w:r>
      <w:r w:rsidRPr="00780C4C">
        <w:rPr>
          <w:rFonts w:ascii="Avenir Next LT Pro" w:hAnsi="Avenir Next LT Pro"/>
          <w:i/>
          <w:sz w:val="20"/>
        </w:rPr>
        <w:t>Nature</w:t>
      </w:r>
      <w:r w:rsidRPr="00780C4C">
        <w:rPr>
          <w:rFonts w:ascii="Avenir Next LT Pro" w:hAnsi="Avenir Next LT Pro"/>
          <w:sz w:val="20"/>
        </w:rPr>
        <w:t>. https://doi.org/10.1038/D41586-022-00312-2</w:t>
      </w:r>
    </w:p>
    <w:p w14:paraId="7D05B15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Tosca, M. G., Diner, D. J., Garay, M. J., &amp; Kalashnikova, O. v. (2015). Human-caused fires limit convection in tropical Africa: First temporal observations and attribution.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42</w:t>
      </w:r>
      <w:r w:rsidRPr="00780C4C">
        <w:rPr>
          <w:rFonts w:ascii="Avenir Next LT Pro" w:hAnsi="Avenir Next LT Pro"/>
          <w:sz w:val="20"/>
        </w:rPr>
        <w:t>(15), 6492–6501. https://doi.org/10.1002/2015GL065063</w:t>
      </w:r>
    </w:p>
    <w:p w14:paraId="5E71A7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(2008a).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493C894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Townsend, A. R., Asner, G. P., &amp; Cleveland, C. C. (2008b). The biogeochemical heterogeneity of tropical forests. </w:t>
      </w:r>
      <w:r w:rsidRPr="00780C4C">
        <w:rPr>
          <w:rFonts w:ascii="Avenir Next LT Pro" w:hAnsi="Avenir Next LT Pro"/>
          <w:i/>
          <w:sz w:val="20"/>
        </w:rPr>
        <w:t>Trends in Ecology and Evolution</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(8), 424–431. https://doi.org/10.1016/j.tree.2008.04.009</w:t>
      </w:r>
    </w:p>
    <w:p w14:paraId="326B223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Trenberth, K. E., Dai, A., van der Schrier, G., Jones, P. D.,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Briffa, K. R., &amp; Sheffield, J. (2014). Global warming and changes in drought. </w:t>
      </w:r>
      <w:r w:rsidRPr="00780C4C">
        <w:rPr>
          <w:rFonts w:ascii="Avenir Next LT Pro" w:hAnsi="Avenir Next LT Pro"/>
          <w:i/>
          <w:sz w:val="20"/>
        </w:rPr>
        <w:t>Nature Climate Change</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 17–22. https://doi.org/10.1038/nclimate2067</w:t>
      </w:r>
    </w:p>
    <w:p w14:paraId="530B6A85"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Trugman</w:t>
      </w:r>
      <w:proofErr w:type="spellEnd"/>
      <w:r w:rsidRPr="00780C4C">
        <w:rPr>
          <w:rFonts w:ascii="Avenir Next LT Pro" w:hAnsi="Avenir Next LT Pro"/>
          <w:sz w:val="20"/>
        </w:rPr>
        <w:t xml:space="preserve">, A. T.,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Bartlett, M. K.,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Anderegg, W. R. L., Schwalm, C., Schaffer, B., &amp; Pacala, S. W. (2018). Tree carbon allocation explains forest drought-kill and recovery patterns. </w:t>
      </w:r>
      <w:r w:rsidRPr="00780C4C">
        <w:rPr>
          <w:rFonts w:ascii="Avenir Next LT Pro" w:hAnsi="Avenir Next LT Pro"/>
          <w:i/>
          <w:sz w:val="20"/>
        </w:rPr>
        <w:t>Ecology Letters</w:t>
      </w:r>
      <w:r w:rsidRPr="00780C4C">
        <w:rPr>
          <w:rFonts w:ascii="Avenir Next LT Pro" w:hAnsi="Avenir Next LT Pro"/>
          <w:sz w:val="20"/>
        </w:rPr>
        <w:t xml:space="preserve">, </w:t>
      </w:r>
      <w:r w:rsidRPr="00780C4C">
        <w:rPr>
          <w:rFonts w:ascii="Avenir Next LT Pro" w:hAnsi="Avenir Next LT Pro"/>
          <w:i/>
          <w:sz w:val="20"/>
        </w:rPr>
        <w:t>21</w:t>
      </w:r>
      <w:r w:rsidRPr="00780C4C">
        <w:rPr>
          <w:rFonts w:ascii="Avenir Next LT Pro" w:hAnsi="Avenir Next LT Pro"/>
          <w:sz w:val="20"/>
        </w:rPr>
        <w:t>(10), 1552–1560. https://doi.org/10.1111/ELE.13136</w:t>
      </w:r>
    </w:p>
    <w:p w14:paraId="78025D6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Turner, A. J., Frankenberg, C., &amp; </w:t>
      </w:r>
      <w:proofErr w:type="spellStart"/>
      <w:r w:rsidRPr="00780C4C">
        <w:rPr>
          <w:rFonts w:ascii="Avenir Next LT Pro" w:hAnsi="Avenir Next LT Pro"/>
          <w:sz w:val="20"/>
        </w:rPr>
        <w:t>Kort</w:t>
      </w:r>
      <w:proofErr w:type="spellEnd"/>
      <w:r w:rsidRPr="00780C4C">
        <w:rPr>
          <w:rFonts w:ascii="Avenir Next LT Pro" w:hAnsi="Avenir Next LT Pro"/>
          <w:sz w:val="20"/>
        </w:rPr>
        <w:t xml:space="preserve">, E. A. (2019). Interpreting contemporary trends in atmospheric methane.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116</w:t>
      </w:r>
      <w:r w:rsidRPr="00780C4C">
        <w:rPr>
          <w:rFonts w:ascii="Avenir Next LT Pro" w:hAnsi="Avenir Next LT Pro"/>
          <w:sz w:val="20"/>
        </w:rPr>
        <w:t>(8), 2805–2813. https://doi.org/10.1073/PNAS.1814297116/ASSET/544D3468-43B3-4943-871F-5D182DBDB501/ASSETS/GRAPHIC/PNAS.1814297116FIG03.JPEG</w:t>
      </w:r>
    </w:p>
    <w:p w14:paraId="0DC670F8"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Hansen, M. C., Potapov, P., Parker, D., </w:t>
      </w:r>
      <w:proofErr w:type="spellStart"/>
      <w:r w:rsidRPr="00780C4C">
        <w:rPr>
          <w:rFonts w:ascii="Avenir Next LT Pro" w:hAnsi="Avenir Next LT Pro"/>
          <w:sz w:val="20"/>
        </w:rPr>
        <w:t>Okpa</w:t>
      </w:r>
      <w:proofErr w:type="spellEnd"/>
      <w:r w:rsidRPr="00780C4C">
        <w:rPr>
          <w:rFonts w:ascii="Avenir Next LT Pro" w:hAnsi="Avenir Next LT Pro"/>
          <w:sz w:val="20"/>
        </w:rPr>
        <w:t xml:space="preserve">, C., Stehman, S. v., Kommareddy, I., &amp;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(2018). Congo Basin forest loss dominated by increasing smallholder clearing.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4</w:t>
      </w:r>
      <w:r w:rsidRPr="00780C4C">
        <w:rPr>
          <w:rFonts w:ascii="Avenir Next LT Pro" w:hAnsi="Avenir Next LT Pro"/>
          <w:sz w:val="20"/>
        </w:rPr>
        <w:t>(11). https://doi.org/10.1126/SCIADV.AAT2993/SUPPL_FILE/AAT2993_SM.PDF</w:t>
      </w:r>
    </w:p>
    <w:p w14:paraId="10E89C42"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Tyukavina</w:t>
      </w:r>
      <w:proofErr w:type="spellEnd"/>
      <w:r w:rsidRPr="00780C4C">
        <w:rPr>
          <w:rFonts w:ascii="Avenir Next LT Pro" w:hAnsi="Avenir Next LT Pro"/>
          <w:sz w:val="20"/>
        </w:rPr>
        <w:t xml:space="preserve">, A., Potapov, P., Hansen, M. C., Pickens, A. H., Stehman, S. v., </w:t>
      </w:r>
      <w:proofErr w:type="spellStart"/>
      <w:r w:rsidRPr="00780C4C">
        <w:rPr>
          <w:rFonts w:ascii="Avenir Next LT Pro" w:hAnsi="Avenir Next LT Pro"/>
          <w:sz w:val="20"/>
        </w:rPr>
        <w:t>Turubanova</w:t>
      </w:r>
      <w:proofErr w:type="spellEnd"/>
      <w:r w:rsidRPr="00780C4C">
        <w:rPr>
          <w:rFonts w:ascii="Avenir Next LT Pro" w:hAnsi="Avenir Next LT Pro"/>
          <w:sz w:val="20"/>
        </w:rPr>
        <w:t xml:space="preserve">, S., Parker, D., </w:t>
      </w:r>
      <w:proofErr w:type="spellStart"/>
      <w:r w:rsidRPr="00780C4C">
        <w:rPr>
          <w:rFonts w:ascii="Avenir Next LT Pro" w:hAnsi="Avenir Next LT Pro"/>
          <w:sz w:val="20"/>
        </w:rPr>
        <w:t>Zalles</w:t>
      </w:r>
      <w:proofErr w:type="spellEnd"/>
      <w:r w:rsidRPr="00780C4C">
        <w:rPr>
          <w:rFonts w:ascii="Avenir Next LT Pro" w:hAnsi="Avenir Next LT Pro"/>
          <w:sz w:val="20"/>
        </w:rPr>
        <w:t xml:space="preserve">, V., Lima, A., Kommareddy, I., Song, X. P., Wang, L., &amp; Harris, N. (2022). Global Trends of Forest Loss Due to Fire From 2001 to 2019. </w:t>
      </w:r>
      <w:r w:rsidRPr="00780C4C">
        <w:rPr>
          <w:rFonts w:ascii="Avenir Next LT Pro" w:hAnsi="Avenir Next LT Pro"/>
          <w:i/>
          <w:sz w:val="20"/>
        </w:rPr>
        <w:t>Frontiers in Remote Sensing</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825190. https://doi.org/10.3389/FRSEN.2022.825190/BIBTEX</w:t>
      </w:r>
    </w:p>
    <w:p w14:paraId="46BF525D"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Ukkola</w:t>
      </w:r>
      <w:proofErr w:type="spellEnd"/>
      <w:r w:rsidRPr="00780C4C">
        <w:rPr>
          <w:rFonts w:ascii="Avenir Next LT Pro" w:hAnsi="Avenir Next LT Pro"/>
          <w:sz w:val="20"/>
        </w:rPr>
        <w:t>, A. M., de Kauwe, M. G., Roderick, M. L., Abramowitz, G., &amp; Pitman, A. J. (2020). Robust Future Changes in Meteorological Drought in &lt;</w:t>
      </w:r>
      <w:proofErr w:type="spellStart"/>
      <w:r w:rsidRPr="00780C4C">
        <w:rPr>
          <w:rFonts w:ascii="Avenir Next LT Pro" w:hAnsi="Avenir Next LT Pro"/>
          <w:sz w:val="20"/>
        </w:rPr>
        <w:t>scp</w:t>
      </w:r>
      <w:proofErr w:type="spellEnd"/>
      <w:r w:rsidRPr="00780C4C">
        <w:rPr>
          <w:rFonts w:ascii="Avenir Next LT Pro" w:hAnsi="Avenir Next LT Pro"/>
          <w:sz w:val="20"/>
        </w:rPr>
        <w:t>&gt;CMIP6&lt;/</w:t>
      </w:r>
      <w:proofErr w:type="spellStart"/>
      <w:r w:rsidRPr="00780C4C">
        <w:rPr>
          <w:rFonts w:ascii="Avenir Next LT Pro" w:hAnsi="Avenir Next LT Pro"/>
          <w:sz w:val="20"/>
        </w:rPr>
        <w:t>scp</w:t>
      </w:r>
      <w:proofErr w:type="spellEnd"/>
      <w:r w:rsidRPr="00780C4C">
        <w:rPr>
          <w:rFonts w:ascii="Avenir Next LT Pro" w:hAnsi="Avenir Next LT Pro"/>
          <w:sz w:val="20"/>
        </w:rPr>
        <w:t xml:space="preserve">&gt; Projections Despite Uncertainty in Precipitation.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47</w:t>
      </w:r>
      <w:r w:rsidRPr="00780C4C">
        <w:rPr>
          <w:rFonts w:ascii="Avenir Next LT Pro" w:hAnsi="Avenir Next LT Pro"/>
          <w:sz w:val="20"/>
        </w:rPr>
        <w:t>(11). https://doi.org/10.1029/2020GL087820</w:t>
      </w:r>
    </w:p>
    <w:p w14:paraId="34C791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Uriarte, M., Thompson, J., &amp; Zimmerman, J. K. (2019). Hurricane María tripled stem breaks and doubled tree mortality relative to other major storms. </w:t>
      </w:r>
      <w:r w:rsidRPr="00780C4C">
        <w:rPr>
          <w:rFonts w:ascii="Avenir Next LT Pro" w:hAnsi="Avenir Next LT Pro"/>
          <w:i/>
          <w:sz w:val="20"/>
        </w:rPr>
        <w:t>Nature Communications 2019 10:1</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1–7. https://doi.org/10.1038/s41467-019-09319-2</w:t>
      </w:r>
    </w:p>
    <w:p w14:paraId="6715773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Ent, R. J., </w:t>
      </w:r>
      <w:proofErr w:type="spellStart"/>
      <w:r w:rsidRPr="00780C4C">
        <w:rPr>
          <w:rFonts w:ascii="Avenir Next LT Pro" w:hAnsi="Avenir Next LT Pro"/>
          <w:sz w:val="20"/>
        </w:rPr>
        <w:t>Savenije</w:t>
      </w:r>
      <w:proofErr w:type="spellEnd"/>
      <w:r w:rsidRPr="00780C4C">
        <w:rPr>
          <w:rFonts w:ascii="Avenir Next LT Pro" w:hAnsi="Avenir Next LT Pro"/>
          <w:sz w:val="20"/>
        </w:rPr>
        <w:t xml:space="preserve">, H. H. G., </w:t>
      </w:r>
      <w:proofErr w:type="spellStart"/>
      <w:r w:rsidRPr="00780C4C">
        <w:rPr>
          <w:rFonts w:ascii="Avenir Next LT Pro" w:hAnsi="Avenir Next LT Pro"/>
          <w:sz w:val="20"/>
        </w:rPr>
        <w:t>Schaefli</w:t>
      </w:r>
      <w:proofErr w:type="spellEnd"/>
      <w:r w:rsidRPr="00780C4C">
        <w:rPr>
          <w:rFonts w:ascii="Avenir Next LT Pro" w:hAnsi="Avenir Next LT Pro"/>
          <w:sz w:val="20"/>
        </w:rPr>
        <w:t xml:space="preserve">, B., &amp; Steele-Dunne, S. C. (2010). Origin and fate of atmospheric moisture over continents. </w:t>
      </w:r>
      <w:r w:rsidRPr="00780C4C">
        <w:rPr>
          <w:rFonts w:ascii="Avenir Next LT Pro" w:hAnsi="Avenir Next LT Pro"/>
          <w:i/>
          <w:sz w:val="20"/>
        </w:rPr>
        <w:t>Water Resources Research</w:t>
      </w:r>
      <w:r w:rsidRPr="00780C4C">
        <w:rPr>
          <w:rFonts w:ascii="Avenir Next LT Pro" w:hAnsi="Avenir Next LT Pro"/>
          <w:sz w:val="20"/>
        </w:rPr>
        <w:t xml:space="preserve">, </w:t>
      </w:r>
      <w:r w:rsidRPr="00780C4C">
        <w:rPr>
          <w:rFonts w:ascii="Avenir Next LT Pro" w:hAnsi="Avenir Next LT Pro"/>
          <w:i/>
          <w:sz w:val="20"/>
        </w:rPr>
        <w:t>46</w:t>
      </w:r>
      <w:r w:rsidRPr="00780C4C">
        <w:rPr>
          <w:rFonts w:ascii="Avenir Next LT Pro" w:hAnsi="Avenir Next LT Pro"/>
          <w:sz w:val="20"/>
        </w:rPr>
        <w:t>(9), 9525. https://doi.org/10.1029/2010WR009127</w:t>
      </w:r>
    </w:p>
    <w:p w14:paraId="3D8A85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Powers, J. S., &amp; Schnitzer, S. A. (2015a). Lianas reduce carbon accumulation and storage in tropical forests.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112</w:t>
      </w:r>
      <w:r w:rsidRPr="00780C4C">
        <w:rPr>
          <w:rFonts w:ascii="Avenir Next LT Pro" w:hAnsi="Avenir Next LT Pro"/>
          <w:sz w:val="20"/>
        </w:rPr>
        <w:t>(43), 13267–13271. https://doi.org/10.1073/PNAS.1504869112/SUPPL_FILE/PNAS.1504869112.SAPP.PDF</w:t>
      </w:r>
    </w:p>
    <w:p w14:paraId="062576D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F., Proctor, A. D. C., </w:t>
      </w:r>
      <w:proofErr w:type="spellStart"/>
      <w:r w:rsidRPr="00780C4C">
        <w:rPr>
          <w:rFonts w:ascii="Avenir Next LT Pro" w:hAnsi="Avenir Next LT Pro"/>
          <w:sz w:val="20"/>
        </w:rPr>
        <w:t>Calders</w:t>
      </w:r>
      <w:proofErr w:type="spellEnd"/>
      <w:r w:rsidRPr="00780C4C">
        <w:rPr>
          <w:rFonts w:ascii="Avenir Next LT Pro" w:hAnsi="Avenir Next LT Pro"/>
          <w:sz w:val="20"/>
        </w:rPr>
        <w:t xml:space="preserve">, K., Chandler, C. J., Field, R., Foody, G. M., Krishna Moorthy, S. M., Schnitzer, S. A., Waite, C. E., &amp; Boyd, D. S. (2022). Making (remote) sense of lianas.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110</w:t>
      </w:r>
      <w:r w:rsidRPr="00780C4C">
        <w:rPr>
          <w:rFonts w:ascii="Avenir Next LT Pro" w:hAnsi="Avenir Next LT Pro"/>
          <w:sz w:val="20"/>
        </w:rPr>
        <w:t>(3), 498–513. https://doi.org/10.1111/1365-2745.13844</w:t>
      </w:r>
    </w:p>
    <w:p w14:paraId="664C99C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der Heijden, G. M., Schnitzer, S. A., Powers, J. S., &amp; Phillips, O. L. (2013). Liana impacts on carbon cycling, storage and sequestration in tropical forests.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(6), 682–692. https://doi.org/10.1111/BTP.12060</w:t>
      </w:r>
    </w:p>
    <w:p w14:paraId="23B43D50"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van Wees, D., van der Werf, G. R., Randerson, J. T., Andela, N., Chen, Y., &amp; Morton, D. C. (2021). The role of fire in global forest loss dynamics.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(11), 2377–2391. https://doi.org/10.1111/GCB.15591</w:t>
      </w:r>
    </w:p>
    <w:p w14:paraId="54A0ED9E"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Verbesselt</w:t>
      </w:r>
      <w:proofErr w:type="spellEnd"/>
      <w:r w:rsidRPr="00780C4C">
        <w:rPr>
          <w:rFonts w:ascii="Avenir Next LT Pro" w:hAnsi="Avenir Next LT Pro"/>
          <w:sz w:val="20"/>
        </w:rPr>
        <w:t xml:space="preserve">, J., Umlauf, N., Hirota, M., Holmgren, M., van Nes, E. H., Herold, M., </w:t>
      </w:r>
      <w:proofErr w:type="spellStart"/>
      <w:r w:rsidRPr="00780C4C">
        <w:rPr>
          <w:rFonts w:ascii="Avenir Next LT Pro" w:hAnsi="Avenir Next LT Pro"/>
          <w:sz w:val="20"/>
        </w:rPr>
        <w:t>Zeileis</w:t>
      </w:r>
      <w:proofErr w:type="spellEnd"/>
      <w:r w:rsidRPr="00780C4C">
        <w:rPr>
          <w:rFonts w:ascii="Avenir Next LT Pro" w:hAnsi="Avenir Next LT Pro"/>
          <w:sz w:val="20"/>
        </w:rPr>
        <w:t xml:space="preserve">, A., &amp; Scheffer, M. (2016). Remotely sensed resilience of tropical forests. </w:t>
      </w:r>
      <w:r w:rsidRPr="00780C4C">
        <w:rPr>
          <w:rFonts w:ascii="Avenir Next LT Pro" w:hAnsi="Avenir Next LT Pro"/>
          <w:i/>
          <w:sz w:val="20"/>
        </w:rPr>
        <w:t>Nature Climate Change 2016 6:11</w:t>
      </w:r>
      <w:r w:rsidRPr="00780C4C">
        <w:rPr>
          <w:rFonts w:ascii="Avenir Next LT Pro" w:hAnsi="Avenir Next LT Pro"/>
          <w:sz w:val="20"/>
        </w:rPr>
        <w:t xml:space="preserve">, </w:t>
      </w:r>
      <w:r w:rsidRPr="00780C4C">
        <w:rPr>
          <w:rFonts w:ascii="Avenir Next LT Pro" w:hAnsi="Avenir Next LT Pro"/>
          <w:i/>
          <w:sz w:val="20"/>
        </w:rPr>
        <w:t>6</w:t>
      </w:r>
      <w:r w:rsidRPr="00780C4C">
        <w:rPr>
          <w:rFonts w:ascii="Avenir Next LT Pro" w:hAnsi="Avenir Next LT Pro"/>
          <w:sz w:val="20"/>
        </w:rPr>
        <w:t>(11), 1028–1031. https://doi.org/10.1038/nclimate3108</w:t>
      </w:r>
    </w:p>
    <w:p w14:paraId="3CC8B22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Villarreal, S., &amp; Vargas, R. (2021). Representativeness of FLUXNET Sites Across Latin America.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(3). https://doi.org/10.1029/2020JG006090</w:t>
      </w:r>
    </w:p>
    <w:p w14:paraId="7A6716EB"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Virkkala</w:t>
      </w:r>
      <w:proofErr w:type="spellEnd"/>
      <w:r w:rsidRPr="00780C4C">
        <w:rPr>
          <w:rFonts w:ascii="Avenir Next LT Pro" w:hAnsi="Avenir Next LT Pro"/>
          <w:sz w:val="20"/>
        </w:rPr>
        <w:t xml:space="preserve">, A. M., Aalto, J., Rogers, B. M., Tagesson, T., Treat, C. C., Natali, S. M., Watts, J. D., Potter, S., Lehtonen, A., Mauritz, M., Schuur, E. A. G., Kochendorfer, J., Zona, D., </w:t>
      </w:r>
      <w:proofErr w:type="spellStart"/>
      <w:r w:rsidRPr="00780C4C">
        <w:rPr>
          <w:rFonts w:ascii="Avenir Next LT Pro" w:hAnsi="Avenir Next LT Pro"/>
          <w:sz w:val="20"/>
        </w:rPr>
        <w:t>Oechel</w:t>
      </w:r>
      <w:proofErr w:type="spellEnd"/>
      <w:r w:rsidRPr="00780C4C">
        <w:rPr>
          <w:rFonts w:ascii="Avenir Next LT Pro" w:hAnsi="Avenir Next LT Pro"/>
          <w:sz w:val="20"/>
        </w:rPr>
        <w:t xml:space="preserve">, W., Kobayashi, H., </w:t>
      </w:r>
      <w:r w:rsidRPr="00780C4C">
        <w:rPr>
          <w:rFonts w:ascii="Avenir Next LT Pro" w:hAnsi="Avenir Next LT Pro"/>
          <w:sz w:val="20"/>
        </w:rPr>
        <w:lastRenderedPageBreak/>
        <w:t xml:space="preserve">Humphreys, E., </w:t>
      </w:r>
      <w:proofErr w:type="spellStart"/>
      <w:r w:rsidRPr="00780C4C">
        <w:rPr>
          <w:rFonts w:ascii="Avenir Next LT Pro" w:hAnsi="Avenir Next LT Pro"/>
          <w:sz w:val="20"/>
        </w:rPr>
        <w:t>Goeckede</w:t>
      </w:r>
      <w:proofErr w:type="spellEnd"/>
      <w:r w:rsidRPr="00780C4C">
        <w:rPr>
          <w:rFonts w:ascii="Avenir Next LT Pro" w:hAnsi="Avenir Next LT Pro"/>
          <w:sz w:val="20"/>
        </w:rPr>
        <w:t xml:space="preserve">, M., Iwata, H., Lafleur, P. M., … Luoto, M. (2021). Statistical upscaling of ecosystem CO2 fluxes across the terrestrial tundra and boreal domain: Regional patterns and uncertainties.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27</w:t>
      </w:r>
      <w:r w:rsidRPr="00780C4C">
        <w:rPr>
          <w:rFonts w:ascii="Avenir Next LT Pro" w:hAnsi="Avenir Next LT Pro"/>
          <w:sz w:val="20"/>
        </w:rPr>
        <w:t>(17). https://doi.org/10.1111/gcb.15659</w:t>
      </w:r>
    </w:p>
    <w:p w14:paraId="5FE741A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Visser, M. D., Schnitzer, S. A., Muller-Landau, H. C., </w:t>
      </w:r>
      <w:proofErr w:type="spellStart"/>
      <w:r w:rsidRPr="00780C4C">
        <w:rPr>
          <w:rFonts w:ascii="Avenir Next LT Pro" w:hAnsi="Avenir Next LT Pro"/>
          <w:sz w:val="20"/>
        </w:rPr>
        <w:t>Jongejans</w:t>
      </w:r>
      <w:proofErr w:type="spellEnd"/>
      <w:r w:rsidRPr="00780C4C">
        <w:rPr>
          <w:rFonts w:ascii="Avenir Next LT Pro" w:hAnsi="Avenir Next LT Pro"/>
          <w:sz w:val="20"/>
        </w:rPr>
        <w:t xml:space="preserve">, E., de Kroon, H., </w:t>
      </w:r>
      <w:proofErr w:type="spellStart"/>
      <w:r w:rsidRPr="00780C4C">
        <w:rPr>
          <w:rFonts w:ascii="Avenir Next LT Pro" w:hAnsi="Avenir Next LT Pro"/>
          <w:sz w:val="20"/>
        </w:rPr>
        <w:t>Comita</w:t>
      </w:r>
      <w:proofErr w:type="spellEnd"/>
      <w:r w:rsidRPr="00780C4C">
        <w:rPr>
          <w:rFonts w:ascii="Avenir Next LT Pro" w:hAnsi="Avenir Next LT Pro"/>
          <w:sz w:val="20"/>
        </w:rPr>
        <w:t xml:space="preserve">, L. S., Hubbell, S. P., &amp; Wright, S. J. (2018). Tree species vary widely in their tolerance for liana infestation: A case study of differential host response to generalist parasites. </w:t>
      </w:r>
      <w:r w:rsidRPr="00780C4C">
        <w:rPr>
          <w:rFonts w:ascii="Avenir Next LT Pro" w:hAnsi="Avenir Next LT Pro"/>
          <w:i/>
          <w:sz w:val="20"/>
        </w:rPr>
        <w:t>Journal of Ecology</w:t>
      </w:r>
      <w:r w:rsidRPr="00780C4C">
        <w:rPr>
          <w:rFonts w:ascii="Avenir Next LT Pro" w:hAnsi="Avenir Next LT Pro"/>
          <w:sz w:val="20"/>
        </w:rPr>
        <w:t xml:space="preserve">, </w:t>
      </w:r>
      <w:r w:rsidRPr="00780C4C">
        <w:rPr>
          <w:rFonts w:ascii="Avenir Next LT Pro" w:hAnsi="Avenir Next LT Pro"/>
          <w:i/>
          <w:sz w:val="20"/>
        </w:rPr>
        <w:t>106</w:t>
      </w:r>
      <w:r w:rsidRPr="00780C4C">
        <w:rPr>
          <w:rFonts w:ascii="Avenir Next LT Pro" w:hAnsi="Avenir Next LT Pro"/>
          <w:sz w:val="20"/>
        </w:rPr>
        <w:t>(2), 781–794. https://doi.org/10.1111/1365-2745.12815</w:t>
      </w:r>
    </w:p>
    <w:p w14:paraId="45CDE54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Vogel, M. M., Hauser, M., &amp; Seneviratne, S. I. (2020). Projected changes in hot, dry and wet extreme events’ clusters in CMIP6 multi-model ensemble.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(9), 094021. https://doi.org/10.1088/1748-9326/ab90a7</w:t>
      </w:r>
    </w:p>
    <w:p w14:paraId="06E0BCB1"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Wagner, F. H., </w:t>
      </w:r>
      <w:proofErr w:type="spellStart"/>
      <w:r w:rsidRPr="00780C4C">
        <w:rPr>
          <w:rFonts w:ascii="Avenir Next LT Pro" w:hAnsi="Avenir Next LT Pro"/>
          <w:sz w:val="20"/>
        </w:rPr>
        <w:t>Hérault</w:t>
      </w:r>
      <w:proofErr w:type="spellEnd"/>
      <w:r w:rsidRPr="00780C4C">
        <w:rPr>
          <w:rFonts w:ascii="Avenir Next LT Pro" w:hAnsi="Avenir Next LT Pro"/>
          <w:sz w:val="20"/>
        </w:rPr>
        <w:t xml:space="preserve">, B., Rossi, V., Hilker, T., Maeda, E. E., Sanchez, A., </w:t>
      </w:r>
      <w:proofErr w:type="spellStart"/>
      <w:r w:rsidRPr="00780C4C">
        <w:rPr>
          <w:rFonts w:ascii="Avenir Next LT Pro" w:hAnsi="Avenir Next LT Pro"/>
          <w:sz w:val="20"/>
        </w:rPr>
        <w:t>Lyapustin</w:t>
      </w:r>
      <w:proofErr w:type="spellEnd"/>
      <w:r w:rsidRPr="00780C4C">
        <w:rPr>
          <w:rFonts w:ascii="Avenir Next LT Pro" w:hAnsi="Avenir Next LT Pro"/>
          <w:sz w:val="20"/>
        </w:rPr>
        <w:t xml:space="preserve">, A. I., Galvão, L. S., Wang, Y., &amp; Aragão, L. E. O. C. (2017). Climate drivers of the Amazon forest greening. </w:t>
      </w:r>
      <w:r w:rsidRPr="00780C4C">
        <w:rPr>
          <w:rFonts w:ascii="Avenir Next LT Pro" w:hAnsi="Avenir Next LT Pro"/>
          <w:i/>
          <w:sz w:val="20"/>
        </w:rPr>
        <w:t>PLOS ONE</w:t>
      </w:r>
      <w:r w:rsidRPr="00780C4C">
        <w:rPr>
          <w:rFonts w:ascii="Avenir Next LT Pro" w:hAnsi="Avenir Next LT Pro"/>
          <w:sz w:val="20"/>
        </w:rPr>
        <w:t xml:space="preserve">, </w:t>
      </w:r>
      <w:r w:rsidRPr="00780C4C">
        <w:rPr>
          <w:rFonts w:ascii="Avenir Next LT Pro" w:hAnsi="Avenir Next LT Pro"/>
          <w:i/>
          <w:sz w:val="20"/>
        </w:rPr>
        <w:t>12</w:t>
      </w:r>
      <w:r w:rsidRPr="00780C4C">
        <w:rPr>
          <w:rFonts w:ascii="Avenir Next LT Pro" w:hAnsi="Avenir Next LT Pro"/>
          <w:sz w:val="20"/>
        </w:rPr>
        <w:t>(7), e0180932. https://doi.org/10.1371/JOURNAL.PONE.0180932</w:t>
      </w:r>
    </w:p>
    <w:p w14:paraId="76B3901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Wang, J., Cho, K., Negron</w:t>
      </w:r>
      <w:r w:rsidRPr="00780C4C">
        <w:rPr>
          <w:rFonts w:ascii="Cambria Math" w:hAnsi="Cambria Math" w:cs="Cambria Math"/>
          <w:sz w:val="20"/>
        </w:rPr>
        <w:t>‐</w:t>
      </w:r>
      <w:r w:rsidRPr="00780C4C">
        <w:rPr>
          <w:rFonts w:ascii="Avenir Next LT Pro" w:hAnsi="Avenir Next LT Pro"/>
          <w:sz w:val="20"/>
        </w:rPr>
        <w:t xml:space="preserve">Juarez, R. I., Colliander, A., </w:t>
      </w:r>
      <w:proofErr w:type="spellStart"/>
      <w:r w:rsidRPr="00780C4C">
        <w:rPr>
          <w:rFonts w:ascii="Avenir Next LT Pro" w:hAnsi="Avenir Next LT Pro"/>
          <w:sz w:val="20"/>
        </w:rPr>
        <w:t>Caravasi</w:t>
      </w:r>
      <w:proofErr w:type="spellEnd"/>
      <w:r w:rsidRPr="00780C4C">
        <w:rPr>
          <w:rFonts w:ascii="Avenir Next LT Pro" w:hAnsi="Avenir Next LT Pro"/>
          <w:sz w:val="20"/>
        </w:rPr>
        <w:t>, E. C., &amp; Revilla, N. S. (2024). A Theory of Maximum Entropy Production and Its Application to Microwave Remote Sensing</w:t>
      </w:r>
      <w:r w:rsidRPr="00780C4C">
        <w:rPr>
          <w:rFonts w:ascii="Avenir Next LT Pro" w:hAnsi="Avenir Next LT Pro" w:cs="Avenir Next LT Pro"/>
          <w:sz w:val="20"/>
        </w:rPr>
        <w:t>—</w:t>
      </w:r>
      <w:r w:rsidRPr="00780C4C">
        <w:rPr>
          <w:rFonts w:ascii="Avenir Next LT Pro" w:hAnsi="Avenir Next LT Pro"/>
          <w:sz w:val="20"/>
        </w:rPr>
        <w:t xml:space="preserve">Simultaneous Retrieval of Soil Moisture and Vegetation Water Content. </w:t>
      </w:r>
      <w:r w:rsidRPr="00780C4C">
        <w:rPr>
          <w:rFonts w:ascii="Avenir Next LT Pro" w:hAnsi="Avenir Next LT Pro"/>
          <w:i/>
          <w:sz w:val="20"/>
        </w:rPr>
        <w:t>Earth and Space Science</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(3). https://doi.org/10.1029/2023EA003119</w:t>
      </w:r>
    </w:p>
    <w:p w14:paraId="61ACA31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Song, G., Liddell, M., </w:t>
      </w:r>
      <w:proofErr w:type="spellStart"/>
      <w:r w:rsidRPr="00780C4C">
        <w:rPr>
          <w:rFonts w:ascii="Avenir Next LT Pro" w:hAnsi="Avenir Next LT Pro"/>
          <w:sz w:val="20"/>
        </w:rPr>
        <w:t>Morellato</w:t>
      </w:r>
      <w:proofErr w:type="spellEnd"/>
      <w:r w:rsidRPr="00780C4C">
        <w:rPr>
          <w:rFonts w:ascii="Avenir Next LT Pro" w:hAnsi="Avenir Next LT Pro"/>
          <w:sz w:val="20"/>
        </w:rPr>
        <w:t xml:space="preserve">, P., Lee, C. K. F., Yang, D., Alberton, B., </w:t>
      </w:r>
      <w:proofErr w:type="spellStart"/>
      <w:r w:rsidRPr="00780C4C">
        <w:rPr>
          <w:rFonts w:ascii="Avenir Next LT Pro" w:hAnsi="Avenir Next LT Pro"/>
          <w:sz w:val="20"/>
        </w:rPr>
        <w:t>Detto</w:t>
      </w:r>
      <w:proofErr w:type="spellEnd"/>
      <w:r w:rsidRPr="00780C4C">
        <w:rPr>
          <w:rFonts w:ascii="Avenir Next LT Pro" w:hAnsi="Avenir Next LT Pro"/>
          <w:sz w:val="20"/>
        </w:rPr>
        <w:t xml:space="preserve">, M., Ma, X., Zhao, Y., Yeung, H. C. H., Zhang, H., Ng, M., Nelson, B. W., Huete, A., &amp; Wu, J. (2023). An ecologically-constrained deep learning model for tropical leaf phenology monitoring using </w:t>
      </w:r>
      <w:proofErr w:type="spellStart"/>
      <w:r w:rsidRPr="00780C4C">
        <w:rPr>
          <w:rFonts w:ascii="Avenir Next LT Pro" w:hAnsi="Avenir Next LT Pro"/>
          <w:sz w:val="20"/>
        </w:rPr>
        <w:t>PlanetScope</w:t>
      </w:r>
      <w:proofErr w:type="spellEnd"/>
      <w:r w:rsidRPr="00780C4C">
        <w:rPr>
          <w:rFonts w:ascii="Avenir Next LT Pro" w:hAnsi="Avenir Next LT Pro"/>
          <w:sz w:val="20"/>
        </w:rPr>
        <w:t xml:space="preserve"> satellites. </w:t>
      </w:r>
      <w:r w:rsidRPr="00780C4C">
        <w:rPr>
          <w:rFonts w:ascii="Avenir Next LT Pro" w:hAnsi="Avenir Next LT Pro"/>
          <w:i/>
          <w:sz w:val="20"/>
        </w:rPr>
        <w:t>Remote Sensing of Environment</w:t>
      </w:r>
      <w:r w:rsidRPr="00780C4C">
        <w:rPr>
          <w:rFonts w:ascii="Avenir Next LT Pro" w:hAnsi="Avenir Next LT Pro"/>
          <w:sz w:val="20"/>
        </w:rPr>
        <w:t xml:space="preserve">, </w:t>
      </w:r>
      <w:r w:rsidRPr="00780C4C">
        <w:rPr>
          <w:rFonts w:ascii="Avenir Next LT Pro" w:hAnsi="Avenir Next LT Pro"/>
          <w:i/>
          <w:sz w:val="20"/>
        </w:rPr>
        <w:t>286</w:t>
      </w:r>
      <w:r w:rsidRPr="00780C4C">
        <w:rPr>
          <w:rFonts w:ascii="Avenir Next LT Pro" w:hAnsi="Avenir Next LT Pro"/>
          <w:sz w:val="20"/>
        </w:rPr>
        <w:t>, 113429. https://doi.org/10.1016/j.rse.2022.113429</w:t>
      </w:r>
    </w:p>
    <w:p w14:paraId="36FA960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Wang, J., Zeng, N., Wang, M., Jiang, F., Chevallier, F., Crowell, S., He, W., Johnson, M. S., Liu, J., Liu, Z., Miller, S. M., Philip, S., Wang, H., Wu, M., Ju, W., Feng, S., &amp; Jia, M. (2023). Anomalous Net Biome Exchange Over Amazonian Rainforests Induced by the 2015/16 El Niño: Soil Dryness-Shaped Spatial Pattern but Temperature-dominated Total Flux. </w:t>
      </w:r>
      <w:r w:rsidRPr="00780C4C">
        <w:rPr>
          <w:rFonts w:ascii="Avenir Next LT Pro" w:hAnsi="Avenir Next LT Pro"/>
          <w:i/>
          <w:sz w:val="20"/>
        </w:rPr>
        <w:t>Geophysical Research Letters</w:t>
      </w:r>
      <w:r w:rsidRPr="00780C4C">
        <w:rPr>
          <w:rFonts w:ascii="Avenir Next LT Pro" w:hAnsi="Avenir Next LT Pro"/>
          <w:sz w:val="20"/>
        </w:rPr>
        <w:t xml:space="preserve">, </w:t>
      </w:r>
      <w:r w:rsidRPr="00780C4C">
        <w:rPr>
          <w:rFonts w:ascii="Avenir Next LT Pro" w:hAnsi="Avenir Next LT Pro"/>
          <w:i/>
          <w:sz w:val="20"/>
        </w:rPr>
        <w:t>50</w:t>
      </w:r>
      <w:r w:rsidRPr="00780C4C">
        <w:rPr>
          <w:rFonts w:ascii="Avenir Next LT Pro" w:hAnsi="Avenir Next LT Pro"/>
          <w:sz w:val="20"/>
        </w:rPr>
        <w:t>(11), e2023GL103379. https://doi.org/10.1029/2023GL103379</w:t>
      </w:r>
    </w:p>
    <w:p w14:paraId="465A8C7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Wearn, O. R., Reuman, D. C., &amp; Ewers, R. M. (2012). Extinction debt and windows of conservation opportunity in the Brazilian Amazon.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337</w:t>
      </w:r>
      <w:r w:rsidRPr="00780C4C">
        <w:rPr>
          <w:rFonts w:ascii="Avenir Next LT Pro" w:hAnsi="Avenir Next LT Pro"/>
          <w:sz w:val="20"/>
        </w:rPr>
        <w:t>(6091), 228–232. https://doi.org/10.1126/SCIENCE.1219013/SUPPL_FILE/WEARN.SM.PDF</w:t>
      </w:r>
    </w:p>
    <w:p w14:paraId="1ACBB01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Weerasinghe, I., </w:t>
      </w:r>
      <w:proofErr w:type="spellStart"/>
      <w:r w:rsidRPr="00780C4C">
        <w:rPr>
          <w:rFonts w:ascii="Avenir Next LT Pro" w:hAnsi="Avenir Next LT Pro"/>
          <w:sz w:val="20"/>
        </w:rPr>
        <w:t>Bastiaanssen</w:t>
      </w:r>
      <w:proofErr w:type="spellEnd"/>
      <w:r w:rsidRPr="00780C4C">
        <w:rPr>
          <w:rFonts w:ascii="Avenir Next LT Pro" w:hAnsi="Avenir Next LT Pro"/>
          <w:sz w:val="20"/>
        </w:rPr>
        <w:t xml:space="preserve">, W., Mul, M., Jia, L., &amp; van </w:t>
      </w:r>
      <w:proofErr w:type="spellStart"/>
      <w:r w:rsidRPr="00780C4C">
        <w:rPr>
          <w:rFonts w:ascii="Avenir Next LT Pro" w:hAnsi="Avenir Next LT Pro"/>
          <w:sz w:val="20"/>
        </w:rPr>
        <w:t>Griensven</w:t>
      </w:r>
      <w:proofErr w:type="spellEnd"/>
      <w:r w:rsidRPr="00780C4C">
        <w:rPr>
          <w:rFonts w:ascii="Avenir Next LT Pro" w:hAnsi="Avenir Next LT Pro"/>
          <w:sz w:val="20"/>
        </w:rPr>
        <w:t xml:space="preserve">, A. (2020). Can we trust remote sensing evapotranspiration products over Africa? </w:t>
      </w:r>
      <w:r w:rsidRPr="00780C4C">
        <w:rPr>
          <w:rFonts w:ascii="Avenir Next LT Pro" w:hAnsi="Avenir Next LT Pro"/>
          <w:i/>
          <w:sz w:val="20"/>
        </w:rPr>
        <w:t>Hydrology and Earth System Sciences</w:t>
      </w:r>
      <w:r w:rsidRPr="00780C4C">
        <w:rPr>
          <w:rFonts w:ascii="Avenir Next LT Pro" w:hAnsi="Avenir Next LT Pro"/>
          <w:sz w:val="20"/>
        </w:rPr>
        <w:t xml:space="preserve">, </w:t>
      </w:r>
      <w:r w:rsidRPr="00780C4C">
        <w:rPr>
          <w:rFonts w:ascii="Avenir Next LT Pro" w:hAnsi="Avenir Next LT Pro"/>
          <w:i/>
          <w:sz w:val="20"/>
        </w:rPr>
        <w:t>24</w:t>
      </w:r>
      <w:r w:rsidRPr="00780C4C">
        <w:rPr>
          <w:rFonts w:ascii="Avenir Next LT Pro" w:hAnsi="Avenir Next LT Pro"/>
          <w:sz w:val="20"/>
        </w:rPr>
        <w:t>(3), 1565–1586. https://doi.org/10.5194/hess-24-1565-2020</w:t>
      </w:r>
    </w:p>
    <w:p w14:paraId="132F035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Wei, N., Xia, J., Zhou, J., Jiang, L., Cui, E., Ping, J., &amp; Luo, Y. (2022). Evolution of Uncertainty in Terrestrial Carbon Storage in Earth System Models from CMIP5 to CMIP6. </w:t>
      </w:r>
      <w:r w:rsidRPr="00780C4C">
        <w:rPr>
          <w:rFonts w:ascii="Avenir Next LT Pro" w:hAnsi="Avenir Next LT Pro"/>
          <w:i/>
          <w:sz w:val="20"/>
        </w:rPr>
        <w:t>Journal of Climate</w:t>
      </w:r>
      <w:r w:rsidRPr="00780C4C">
        <w:rPr>
          <w:rFonts w:ascii="Avenir Next LT Pro" w:hAnsi="Avenir Next LT Pro"/>
          <w:sz w:val="20"/>
        </w:rPr>
        <w:t xml:space="preserve">, </w:t>
      </w:r>
      <w:r w:rsidRPr="00780C4C">
        <w:rPr>
          <w:rFonts w:ascii="Avenir Next LT Pro" w:hAnsi="Avenir Next LT Pro"/>
          <w:i/>
          <w:sz w:val="20"/>
        </w:rPr>
        <w:t>35</w:t>
      </w:r>
      <w:r w:rsidRPr="00780C4C">
        <w:rPr>
          <w:rFonts w:ascii="Avenir Next LT Pro" w:hAnsi="Avenir Next LT Pro"/>
          <w:sz w:val="20"/>
        </w:rPr>
        <w:t>(17), 5483–5499. https://doi.org/10.1175/JCLI-D-21-0763.1</w:t>
      </w:r>
    </w:p>
    <w:p w14:paraId="0D9F5DFF"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Welsink</w:t>
      </w:r>
      <w:proofErr w:type="spellEnd"/>
      <w:r w:rsidRPr="00780C4C">
        <w:rPr>
          <w:rFonts w:ascii="Avenir Next LT Pro" w:hAnsi="Avenir Next LT Pro"/>
          <w:sz w:val="20"/>
        </w:rPr>
        <w:t xml:space="preserve">, A. J., Reiche, J., de Sy, V., Carter, S., Slagter, B., Suarez, D. R., </w:t>
      </w:r>
      <w:proofErr w:type="spellStart"/>
      <w:r w:rsidRPr="00780C4C">
        <w:rPr>
          <w:rFonts w:ascii="Avenir Next LT Pro" w:hAnsi="Avenir Next LT Pro"/>
          <w:sz w:val="20"/>
        </w:rPr>
        <w:t>Batros</w:t>
      </w:r>
      <w:proofErr w:type="spellEnd"/>
      <w:r w:rsidRPr="00780C4C">
        <w:rPr>
          <w:rFonts w:ascii="Avenir Next LT Pro" w:hAnsi="Avenir Next LT Pro"/>
          <w:sz w:val="20"/>
        </w:rPr>
        <w:t xml:space="preserve">, B., Peña-Claros, M., &amp; Herold, M. (2023). Towards the use of satellite-based tropical forest disturbance alerts to assess selective logging intensities.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18</w:t>
      </w:r>
      <w:r w:rsidRPr="00780C4C">
        <w:rPr>
          <w:rFonts w:ascii="Avenir Next LT Pro" w:hAnsi="Avenir Next LT Pro"/>
          <w:sz w:val="20"/>
        </w:rPr>
        <w:t>(5), 054023. https://doi.org/10.1088/1748-9326/ACD018</w:t>
      </w:r>
    </w:p>
    <w:p w14:paraId="35E5C7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Wiersum, K. F. (1997). From natural forest to tree crops, co-domestication of forests and tree species: an overview. </w:t>
      </w:r>
      <w:r w:rsidRPr="00780C4C">
        <w:rPr>
          <w:rFonts w:ascii="Avenir Next LT Pro" w:hAnsi="Avenir Next LT Pro"/>
          <w:i/>
          <w:sz w:val="20"/>
        </w:rPr>
        <w:t>Netherlands Journal of Agricultural Science</w:t>
      </w:r>
      <w:r w:rsidRPr="00780C4C">
        <w:rPr>
          <w:rFonts w:ascii="Avenir Next LT Pro" w:hAnsi="Avenir Next LT Pro"/>
          <w:sz w:val="20"/>
        </w:rPr>
        <w:t xml:space="preserve">, </w:t>
      </w:r>
      <w:r w:rsidRPr="00780C4C">
        <w:rPr>
          <w:rFonts w:ascii="Avenir Next LT Pro" w:hAnsi="Avenir Next LT Pro"/>
          <w:i/>
          <w:sz w:val="20"/>
        </w:rPr>
        <w:t>45</w:t>
      </w:r>
      <w:r w:rsidRPr="00780C4C">
        <w:rPr>
          <w:rFonts w:ascii="Avenir Next LT Pro" w:hAnsi="Avenir Next LT Pro"/>
          <w:sz w:val="20"/>
        </w:rPr>
        <w:t>(4), 425–438. https://doi.org/10.18174/NJAS.V45I4.503</w:t>
      </w:r>
    </w:p>
    <w:p w14:paraId="4B14AE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Wilkinson, M. D., Dumontier, M., </w:t>
      </w:r>
      <w:proofErr w:type="spellStart"/>
      <w:r w:rsidRPr="00780C4C">
        <w:rPr>
          <w:rFonts w:ascii="Avenir Next LT Pro" w:hAnsi="Avenir Next LT Pro"/>
          <w:sz w:val="20"/>
        </w:rPr>
        <w:t>Aalbersberg</w:t>
      </w:r>
      <w:proofErr w:type="spellEnd"/>
      <w:r w:rsidRPr="00780C4C">
        <w:rPr>
          <w:rFonts w:ascii="Avenir Next LT Pro" w:hAnsi="Avenir Next LT Pro"/>
          <w:sz w:val="20"/>
        </w:rPr>
        <w:t xml:space="preserve">, </w:t>
      </w:r>
      <w:proofErr w:type="spellStart"/>
      <w:r w:rsidRPr="00780C4C">
        <w:rPr>
          <w:rFonts w:ascii="Avenir Next LT Pro" w:hAnsi="Avenir Next LT Pro"/>
          <w:sz w:val="20"/>
        </w:rPr>
        <w:t>Ij</w:t>
      </w:r>
      <w:proofErr w:type="spellEnd"/>
      <w:r w:rsidRPr="00780C4C">
        <w:rPr>
          <w:rFonts w:ascii="Avenir Next LT Pro" w:hAnsi="Avenir Next LT Pro"/>
          <w:sz w:val="20"/>
        </w:rPr>
        <w:t xml:space="preserve">. J., Appleton, G., Axton, M., Baak, A., Blomberg, N., </w:t>
      </w:r>
      <w:proofErr w:type="spellStart"/>
      <w:r w:rsidRPr="00780C4C">
        <w:rPr>
          <w:rFonts w:ascii="Avenir Next LT Pro" w:hAnsi="Avenir Next LT Pro"/>
          <w:sz w:val="20"/>
        </w:rPr>
        <w:t>Boiten</w:t>
      </w:r>
      <w:proofErr w:type="spellEnd"/>
      <w:r w:rsidRPr="00780C4C">
        <w:rPr>
          <w:rFonts w:ascii="Avenir Next LT Pro" w:hAnsi="Avenir Next LT Pro"/>
          <w:sz w:val="20"/>
        </w:rPr>
        <w:t xml:space="preserve">, J. W., da Silva Santos, L. B., Bourne, P. E., Bouwman, J., Brookes, A. J., Clark, T., </w:t>
      </w:r>
      <w:proofErr w:type="spellStart"/>
      <w:r w:rsidRPr="00780C4C">
        <w:rPr>
          <w:rFonts w:ascii="Avenir Next LT Pro" w:hAnsi="Avenir Next LT Pro"/>
          <w:sz w:val="20"/>
        </w:rPr>
        <w:t>Crosas</w:t>
      </w:r>
      <w:proofErr w:type="spellEnd"/>
      <w:r w:rsidRPr="00780C4C">
        <w:rPr>
          <w:rFonts w:ascii="Avenir Next LT Pro" w:hAnsi="Avenir Next LT Pro"/>
          <w:sz w:val="20"/>
        </w:rPr>
        <w:t xml:space="preserve">, M., Dillo, I., Dumon, O., Edmunds, S., Evelo, C. T., </w:t>
      </w:r>
      <w:proofErr w:type="spellStart"/>
      <w:r w:rsidRPr="00780C4C">
        <w:rPr>
          <w:rFonts w:ascii="Avenir Next LT Pro" w:hAnsi="Avenir Next LT Pro"/>
          <w:sz w:val="20"/>
        </w:rPr>
        <w:t>Finkers</w:t>
      </w:r>
      <w:proofErr w:type="spellEnd"/>
      <w:r w:rsidRPr="00780C4C">
        <w:rPr>
          <w:rFonts w:ascii="Avenir Next LT Pro" w:hAnsi="Avenir Next LT Pro"/>
          <w:sz w:val="20"/>
        </w:rPr>
        <w:t xml:space="preserve">, R., … Mons, B. (2016). The FAIR Guiding </w:t>
      </w:r>
      <w:r w:rsidRPr="00780C4C">
        <w:rPr>
          <w:rFonts w:ascii="Avenir Next LT Pro" w:hAnsi="Avenir Next LT Pro"/>
          <w:sz w:val="20"/>
        </w:rPr>
        <w:lastRenderedPageBreak/>
        <w:t xml:space="preserve">Principles for scientific data management and stewardship. </w:t>
      </w:r>
      <w:r w:rsidRPr="00780C4C">
        <w:rPr>
          <w:rFonts w:ascii="Avenir Next LT Pro" w:hAnsi="Avenir Next LT Pro"/>
          <w:i/>
          <w:sz w:val="20"/>
        </w:rPr>
        <w:t>Scientific Data</w:t>
      </w:r>
      <w:r w:rsidRPr="00780C4C">
        <w:rPr>
          <w:rFonts w:ascii="Avenir Next LT Pro" w:hAnsi="Avenir Next LT Pro"/>
          <w:sz w:val="20"/>
        </w:rPr>
        <w:t xml:space="preserve">, </w:t>
      </w:r>
      <w:r w:rsidRPr="00780C4C">
        <w:rPr>
          <w:rFonts w:ascii="Avenir Next LT Pro" w:hAnsi="Avenir Next LT Pro"/>
          <w:i/>
          <w:sz w:val="20"/>
        </w:rPr>
        <w:t>3</w:t>
      </w:r>
      <w:r w:rsidRPr="00780C4C">
        <w:rPr>
          <w:rFonts w:ascii="Avenir Next LT Pro" w:hAnsi="Avenir Next LT Pro"/>
          <w:sz w:val="20"/>
        </w:rPr>
        <w:t>. https://doi.org/10.1038/sdata.2016.18</w:t>
      </w:r>
    </w:p>
    <w:p w14:paraId="737E087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Williams, L. J., </w:t>
      </w:r>
      <w:proofErr w:type="spellStart"/>
      <w:r w:rsidRPr="00780C4C">
        <w:rPr>
          <w:rFonts w:ascii="Avenir Next LT Pro" w:hAnsi="Avenir Next LT Pro"/>
          <w:sz w:val="20"/>
        </w:rPr>
        <w:t>Bunyavejchewin</w:t>
      </w:r>
      <w:proofErr w:type="spellEnd"/>
      <w:r w:rsidRPr="00780C4C">
        <w:rPr>
          <w:rFonts w:ascii="Avenir Next LT Pro" w:hAnsi="Avenir Next LT Pro"/>
          <w:sz w:val="20"/>
        </w:rPr>
        <w:t xml:space="preserve">, S., &amp; Baker, P. J. (2008). Deciduousness in a seasonal tropical forest in western Thailand: Interannual and intraspecific variation in timing, duration and environmental cues. </w:t>
      </w:r>
      <w:proofErr w:type="spellStart"/>
      <w:r w:rsidRPr="00780C4C">
        <w:rPr>
          <w:rFonts w:ascii="Avenir Next LT Pro" w:hAnsi="Avenir Next LT Pro"/>
          <w:i/>
          <w:sz w:val="20"/>
        </w:rPr>
        <w:t>Oecologia</w:t>
      </w:r>
      <w:proofErr w:type="spellEnd"/>
      <w:r w:rsidRPr="00780C4C">
        <w:rPr>
          <w:rFonts w:ascii="Avenir Next LT Pro" w:hAnsi="Avenir Next LT Pro"/>
          <w:sz w:val="20"/>
        </w:rPr>
        <w:t xml:space="preserve">, </w:t>
      </w:r>
      <w:r w:rsidRPr="00780C4C">
        <w:rPr>
          <w:rFonts w:ascii="Avenir Next LT Pro" w:hAnsi="Avenir Next LT Pro"/>
          <w:i/>
          <w:sz w:val="20"/>
        </w:rPr>
        <w:t>155</w:t>
      </w:r>
      <w:r w:rsidRPr="00780C4C">
        <w:rPr>
          <w:rFonts w:ascii="Avenir Next LT Pro" w:hAnsi="Avenir Next LT Pro"/>
          <w:sz w:val="20"/>
        </w:rPr>
        <w:t>(3), 571–582. https://doi.org/10.1007/S00442-007-0938-1/FIGURES/5</w:t>
      </w:r>
    </w:p>
    <w:p w14:paraId="4517094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Winter, K., &amp; </w:t>
      </w:r>
      <w:proofErr w:type="spellStart"/>
      <w:r w:rsidRPr="00780C4C">
        <w:rPr>
          <w:rFonts w:ascii="Avenir Next LT Pro" w:hAnsi="Avenir Next LT Pro"/>
          <w:sz w:val="20"/>
        </w:rPr>
        <w:t>Roelfsema</w:t>
      </w:r>
      <w:proofErr w:type="spellEnd"/>
      <w:r w:rsidRPr="00780C4C">
        <w:rPr>
          <w:rFonts w:ascii="Avenir Next LT Pro" w:hAnsi="Avenir Next LT Pro"/>
          <w:sz w:val="20"/>
        </w:rPr>
        <w:t xml:space="preserve">, E. R. (2024). Are tropical forests approaching critical temperature thresholds? </w:t>
      </w:r>
      <w:r w:rsidRPr="00780C4C">
        <w:rPr>
          <w:rFonts w:ascii="Avenir Next LT Pro" w:hAnsi="Avenir Next LT Pro"/>
          <w:i/>
          <w:sz w:val="20"/>
        </w:rPr>
        <w:t>Plant Biology</w:t>
      </w:r>
      <w:r w:rsidRPr="00780C4C">
        <w:rPr>
          <w:rFonts w:ascii="Avenir Next LT Pro" w:hAnsi="Avenir Next LT Pro"/>
          <w:sz w:val="20"/>
        </w:rPr>
        <w:t xml:space="preserve">, </w:t>
      </w:r>
      <w:r w:rsidRPr="00780C4C">
        <w:rPr>
          <w:rFonts w:ascii="Avenir Next LT Pro" w:hAnsi="Avenir Next LT Pro"/>
          <w:i/>
          <w:sz w:val="20"/>
        </w:rPr>
        <w:t>26</w:t>
      </w:r>
      <w:r w:rsidRPr="00780C4C">
        <w:rPr>
          <w:rFonts w:ascii="Avenir Next LT Pro" w:hAnsi="Avenir Next LT Pro"/>
          <w:sz w:val="20"/>
        </w:rPr>
        <w:t>(4), 495–498. https://doi.org/10.1111/PLB.13638</w:t>
      </w:r>
    </w:p>
    <w:p w14:paraId="1FCCD3F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J., Saatchi, S., Keller, M., Bloom, A. A., Liu, J., Parazoo, N., Fisher, J. B., Bowman, K., Reager, J. T., Fahy, K., Schimel, D., Fu, R., Worden, S., Yin, Y.,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w:t>
      </w:r>
      <w:proofErr w:type="spellStart"/>
      <w:r w:rsidRPr="00780C4C">
        <w:rPr>
          <w:rFonts w:ascii="Avenir Next LT Pro" w:hAnsi="Avenir Next LT Pro"/>
          <w:sz w:val="20"/>
        </w:rPr>
        <w:t>Konings</w:t>
      </w:r>
      <w:proofErr w:type="spellEnd"/>
      <w:r w:rsidRPr="00780C4C">
        <w:rPr>
          <w:rFonts w:ascii="Avenir Next LT Pro" w:hAnsi="Avenir Next LT Pro"/>
          <w:sz w:val="20"/>
        </w:rPr>
        <w:t xml:space="preserve">, A. G., Quetin, G. R., Williams, M., Worden, H., … Barkhordarian, A. (2021). Satellite Observations of the Tropical Terrestrial Carbon Balance and Interactions With the Water Cycle During the 21st Century. </w:t>
      </w:r>
      <w:r w:rsidRPr="00780C4C">
        <w:rPr>
          <w:rFonts w:ascii="Avenir Next LT Pro" w:hAnsi="Avenir Next LT Pro"/>
          <w:i/>
          <w:sz w:val="20"/>
        </w:rPr>
        <w:t>Reviews of Geophysics</w:t>
      </w:r>
      <w:r w:rsidRPr="00780C4C">
        <w:rPr>
          <w:rFonts w:ascii="Avenir Next LT Pro" w:hAnsi="Avenir Next LT Pro"/>
          <w:sz w:val="20"/>
        </w:rPr>
        <w:t xml:space="preserve">, </w:t>
      </w:r>
      <w:r w:rsidRPr="00780C4C">
        <w:rPr>
          <w:rFonts w:ascii="Avenir Next LT Pro" w:hAnsi="Avenir Next LT Pro"/>
          <w:i/>
          <w:sz w:val="20"/>
        </w:rPr>
        <w:t>59</w:t>
      </w:r>
      <w:r w:rsidRPr="00780C4C">
        <w:rPr>
          <w:rFonts w:ascii="Avenir Next LT Pro" w:hAnsi="Avenir Next LT Pro"/>
          <w:sz w:val="20"/>
        </w:rPr>
        <w:t>(1), e2020RG000711. https://doi.org/10.1029/2020RG000711</w:t>
      </w:r>
    </w:p>
    <w:p w14:paraId="0FECBAB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Worden, S., Fu, R., Chakraborty, S., Liu, J., &amp; Worden, J. (2021). Where Does Moisture Come From Over the Congo Basin? </w:t>
      </w:r>
      <w:r w:rsidRPr="00780C4C">
        <w:rPr>
          <w:rFonts w:ascii="Avenir Next LT Pro" w:hAnsi="Avenir Next LT Pro"/>
          <w:i/>
          <w:sz w:val="20"/>
        </w:rPr>
        <w:t xml:space="preserve">Journal of Geophysical Research: </w:t>
      </w:r>
      <w:proofErr w:type="spellStart"/>
      <w:r w:rsidRPr="00780C4C">
        <w:rPr>
          <w:rFonts w:ascii="Avenir Next LT Pro" w:hAnsi="Avenir Next LT Pro"/>
          <w:i/>
          <w:sz w:val="20"/>
        </w:rPr>
        <w:t>Biogeosciences</w:t>
      </w:r>
      <w:proofErr w:type="spellEnd"/>
      <w:r w:rsidRPr="00780C4C">
        <w:rPr>
          <w:rFonts w:ascii="Avenir Next LT Pro" w:hAnsi="Avenir Next LT Pro"/>
          <w:sz w:val="20"/>
        </w:rPr>
        <w:t xml:space="preserve">, </w:t>
      </w:r>
      <w:r w:rsidRPr="00780C4C">
        <w:rPr>
          <w:rFonts w:ascii="Avenir Next LT Pro" w:hAnsi="Avenir Next LT Pro"/>
          <w:i/>
          <w:sz w:val="20"/>
        </w:rPr>
        <w:t>126</w:t>
      </w:r>
      <w:r w:rsidRPr="00780C4C">
        <w:rPr>
          <w:rFonts w:ascii="Avenir Next LT Pro" w:hAnsi="Avenir Next LT Pro"/>
          <w:sz w:val="20"/>
        </w:rPr>
        <w:t>(8), e2020JG006024. https://doi.org/10.1029/2020JG006024</w:t>
      </w:r>
    </w:p>
    <w:p w14:paraId="07C4E93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J. S., Fu, R., Worden, J. R., Chakraborty, S., Clinton, N. E., </w:t>
      </w:r>
      <w:proofErr w:type="spellStart"/>
      <w:r w:rsidRPr="00780C4C">
        <w:rPr>
          <w:rFonts w:ascii="Avenir Next LT Pro" w:hAnsi="Avenir Next LT Pro"/>
          <w:sz w:val="20"/>
        </w:rPr>
        <w:t>Risi</w:t>
      </w:r>
      <w:proofErr w:type="spellEnd"/>
      <w:r w:rsidRPr="00780C4C">
        <w:rPr>
          <w:rFonts w:ascii="Avenir Next LT Pro" w:hAnsi="Avenir Next LT Pro"/>
          <w:sz w:val="20"/>
        </w:rPr>
        <w:t xml:space="preserve">, C., Sun, Y., &amp; Yin, L. (2017). Rainforest-initiated wet season onset over the southern Amazon. </w:t>
      </w:r>
      <w:r w:rsidRPr="00780C4C">
        <w:rPr>
          <w:rFonts w:ascii="Avenir Next LT Pro" w:hAnsi="Avenir Next LT Pro"/>
          <w:i/>
          <w:sz w:val="20"/>
        </w:rPr>
        <w:t>Proceedings of the National Academy of Sciences</w:t>
      </w:r>
      <w:r w:rsidRPr="00780C4C">
        <w:rPr>
          <w:rFonts w:ascii="Avenir Next LT Pro" w:hAnsi="Avenir Next LT Pro"/>
          <w:sz w:val="20"/>
        </w:rPr>
        <w:t xml:space="preserve">, </w:t>
      </w:r>
      <w:r w:rsidRPr="00780C4C">
        <w:rPr>
          <w:rFonts w:ascii="Avenir Next LT Pro" w:hAnsi="Avenir Next LT Pro"/>
          <w:i/>
          <w:sz w:val="20"/>
        </w:rPr>
        <w:t>114</w:t>
      </w:r>
      <w:r w:rsidRPr="00780C4C">
        <w:rPr>
          <w:rFonts w:ascii="Avenir Next LT Pro" w:hAnsi="Avenir Next LT Pro"/>
          <w:sz w:val="20"/>
        </w:rPr>
        <w:t>(32), 8481–8486. https://doi.org/10.1073/pnas.1621516114</w:t>
      </w:r>
    </w:p>
    <w:p w14:paraId="28337C7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w:t>
      </w:r>
      <w:proofErr w:type="spellStart"/>
      <w:r w:rsidRPr="00780C4C">
        <w:rPr>
          <w:rFonts w:ascii="Avenir Next LT Pro" w:hAnsi="Avenir Next LT Pro"/>
          <w:sz w:val="20"/>
        </w:rPr>
        <w:t>Hernandéz</w:t>
      </w:r>
      <w:proofErr w:type="spellEnd"/>
      <w:r w:rsidRPr="00780C4C">
        <w:rPr>
          <w:rFonts w:ascii="Avenir Next LT Pro" w:hAnsi="Avenir Next LT Pro"/>
          <w:sz w:val="20"/>
        </w:rPr>
        <w:t xml:space="preserve">, A., &amp; Condit, R. (2007). The Bushmeat Harvest Alters Seedling Banks by Favoring Lianas, Large Seeds, and Seeds Dispersed by Bats, Birds, and Wind. </w:t>
      </w:r>
      <w:proofErr w:type="spellStart"/>
      <w:r w:rsidRPr="00780C4C">
        <w:rPr>
          <w:rFonts w:ascii="Avenir Next LT Pro" w:hAnsi="Avenir Next LT Pro"/>
          <w:i/>
          <w:sz w:val="20"/>
        </w:rPr>
        <w:t>Biotropica</w:t>
      </w:r>
      <w:proofErr w:type="spellEnd"/>
      <w:r w:rsidRPr="00780C4C">
        <w:rPr>
          <w:rFonts w:ascii="Avenir Next LT Pro" w:hAnsi="Avenir Next LT Pro"/>
          <w:sz w:val="20"/>
        </w:rPr>
        <w:t xml:space="preserve">, </w:t>
      </w:r>
      <w:r w:rsidRPr="00780C4C">
        <w:rPr>
          <w:rFonts w:ascii="Avenir Next LT Pro" w:hAnsi="Avenir Next LT Pro"/>
          <w:i/>
          <w:sz w:val="20"/>
        </w:rPr>
        <w:t>39</w:t>
      </w:r>
      <w:r w:rsidRPr="00780C4C">
        <w:rPr>
          <w:rFonts w:ascii="Avenir Next LT Pro" w:hAnsi="Avenir Next LT Pro"/>
          <w:sz w:val="20"/>
        </w:rPr>
        <w:t>(3), 363–371. https://doi.org/10.1111/J.1744-7429.2007.00289.X</w:t>
      </w:r>
    </w:p>
    <w:p w14:paraId="5A3A650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&amp; van Schaik, C. P. (1994). Light and the Phenology of Tropical Trees. </w:t>
      </w:r>
      <w:r w:rsidRPr="00780C4C">
        <w:rPr>
          <w:rFonts w:ascii="Avenir Next LT Pro" w:hAnsi="Avenir Next LT Pro"/>
          <w:i/>
          <w:sz w:val="20"/>
        </w:rPr>
        <w:t>Https://Doi.Org/10.1086/285600</w:t>
      </w:r>
      <w:r w:rsidRPr="00780C4C">
        <w:rPr>
          <w:rFonts w:ascii="Avenir Next LT Pro" w:hAnsi="Avenir Next LT Pro"/>
          <w:sz w:val="20"/>
        </w:rPr>
        <w:t xml:space="preserve">, </w:t>
      </w:r>
      <w:r w:rsidRPr="00780C4C">
        <w:rPr>
          <w:rFonts w:ascii="Avenir Next LT Pro" w:hAnsi="Avenir Next LT Pro"/>
          <w:i/>
          <w:sz w:val="20"/>
        </w:rPr>
        <w:t>143</w:t>
      </w:r>
      <w:r w:rsidRPr="00780C4C">
        <w:rPr>
          <w:rFonts w:ascii="Avenir Next LT Pro" w:hAnsi="Avenir Next LT Pro"/>
          <w:sz w:val="20"/>
        </w:rPr>
        <w:t>(1), 192–199. https://doi.org/10.1086/285600</w:t>
      </w:r>
    </w:p>
    <w:p w14:paraId="0D4387A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Wright, S. J., </w:t>
      </w:r>
      <w:proofErr w:type="spellStart"/>
      <w:r w:rsidRPr="00780C4C">
        <w:rPr>
          <w:rFonts w:ascii="Avenir Next LT Pro" w:hAnsi="Avenir Next LT Pro"/>
          <w:sz w:val="20"/>
        </w:rPr>
        <w:t>Yavitt</w:t>
      </w:r>
      <w:proofErr w:type="spellEnd"/>
      <w:r w:rsidRPr="00780C4C">
        <w:rPr>
          <w:rFonts w:ascii="Avenir Next LT Pro" w:hAnsi="Avenir Next LT Pro"/>
          <w:sz w:val="20"/>
        </w:rPr>
        <w:t xml:space="preserve">, J. B., Wurzburger, N., Turner, B. I., Tanner, E. V. J., Sayer, E. J., Santiago, L. S., Kaspari, M., Hedin, L. O., Harms, K. E., Garcia, M. N., &amp; Corre, M. D. (2011). Potassium, phosphorus, or nitrogen limit root allocation, tree growth, or litter production in a lowland tropical forest. </w:t>
      </w:r>
      <w:r w:rsidRPr="00780C4C">
        <w:rPr>
          <w:rFonts w:ascii="Avenir Next LT Pro" w:hAnsi="Avenir Next LT Pro"/>
          <w:i/>
          <w:sz w:val="20"/>
        </w:rPr>
        <w:t>Ecology</w:t>
      </w:r>
      <w:r w:rsidRPr="00780C4C">
        <w:rPr>
          <w:rFonts w:ascii="Avenir Next LT Pro" w:hAnsi="Avenir Next LT Pro"/>
          <w:sz w:val="20"/>
        </w:rPr>
        <w:t xml:space="preserve">, </w:t>
      </w:r>
      <w:r w:rsidRPr="00780C4C">
        <w:rPr>
          <w:rFonts w:ascii="Avenir Next LT Pro" w:hAnsi="Avenir Next LT Pro"/>
          <w:i/>
          <w:sz w:val="20"/>
        </w:rPr>
        <w:t>92</w:t>
      </w:r>
      <w:r w:rsidRPr="00780C4C">
        <w:rPr>
          <w:rFonts w:ascii="Avenir Next LT Pro" w:hAnsi="Avenir Next LT Pro"/>
          <w:sz w:val="20"/>
        </w:rPr>
        <w:t>(8), 1616–1625. https://doi.org/10.1890/10-1558.1</w:t>
      </w:r>
    </w:p>
    <w:p w14:paraId="72B8DD86"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Albert, L. P., Lopes, A. P., Restrepo-Coupe, N., Hayek, M., Wiedemann, K. T., Guan, K., Stark, S. C., Christoffersen, B., Prohaska, N., Tavares, J. v., Marostica, S., Kobayashi, H., Ferreira, M. L., Campos, K. S., Dda Silva, R., Brando, P. M., Dye, D. G., Huxman, T. E., …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(2016). Leaf development and demography explain photosynthetic seasonality in Amazon evergreen forests. </w:t>
      </w:r>
      <w:r w:rsidRPr="00780C4C">
        <w:rPr>
          <w:rFonts w:ascii="Avenir Next LT Pro" w:hAnsi="Avenir Next LT Pro"/>
          <w:i/>
          <w:sz w:val="20"/>
        </w:rPr>
        <w:t>Science</w:t>
      </w:r>
      <w:r w:rsidRPr="00780C4C">
        <w:rPr>
          <w:rFonts w:ascii="Avenir Next LT Pro" w:hAnsi="Avenir Next LT Pro"/>
          <w:sz w:val="20"/>
        </w:rPr>
        <w:t xml:space="preserve">, </w:t>
      </w:r>
      <w:r w:rsidRPr="00780C4C">
        <w:rPr>
          <w:rFonts w:ascii="Avenir Next LT Pro" w:hAnsi="Avenir Next LT Pro"/>
          <w:i/>
          <w:sz w:val="20"/>
        </w:rPr>
        <w:t>351</w:t>
      </w:r>
      <w:r w:rsidRPr="00780C4C">
        <w:rPr>
          <w:rFonts w:ascii="Avenir Next LT Pro" w:hAnsi="Avenir Next LT Pro"/>
          <w:sz w:val="20"/>
        </w:rPr>
        <w:t>(6276), 972–976. https://doi.org/10.1126/SCIENCE.AAD5068/SUPPL_FILE/WU.SM.PDF</w:t>
      </w:r>
    </w:p>
    <w:p w14:paraId="39174A2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Guan, K., Hayek, M., Restrepo-Coupe, N., Wiedemann, K. T., Xu, X., Wehr, R., Christoffersen, B. O., Miao, G., da Silva, R., de Araujo, A. C., Oliviera, R. C., Camargo, P. B., Monson, R. K., Huete, A. R., &amp;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(2017). Partitioning controls on Amazon forest photosynthesis between environmental and biotic factors at hourly to interannual timescales.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(3), 1240–1257. https://doi.org/10.1111/GCB.13509</w:t>
      </w:r>
    </w:p>
    <w:p w14:paraId="4D857AC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 J., Serbin, S. P., Xu, X., Albert, L. P., Chen, M., Meng, R., </w:t>
      </w:r>
      <w:proofErr w:type="spellStart"/>
      <w:r w:rsidRPr="00780C4C">
        <w:rPr>
          <w:rFonts w:ascii="Avenir Next LT Pro" w:hAnsi="Avenir Next LT Pro"/>
          <w:sz w:val="20"/>
        </w:rPr>
        <w:t>Saleska</w:t>
      </w:r>
      <w:proofErr w:type="spellEnd"/>
      <w:r w:rsidRPr="00780C4C">
        <w:rPr>
          <w:rFonts w:ascii="Avenir Next LT Pro" w:hAnsi="Avenir Next LT Pro"/>
          <w:sz w:val="20"/>
        </w:rPr>
        <w:t xml:space="preserve">, S. R., &amp; Rogers, A. (2017). The phenology of leaf quality and its within-canopy variation is essential for accurate modeling of photosynthesis in tropical evergreen forests. </w:t>
      </w:r>
      <w:r w:rsidRPr="00780C4C">
        <w:rPr>
          <w:rFonts w:ascii="Avenir Next LT Pro" w:hAnsi="Avenir Next LT Pro"/>
          <w:i/>
          <w:sz w:val="20"/>
        </w:rPr>
        <w:t>Global Change Biology</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(11), 4814–4827. https://doi.org/10.1111/GCB.13725</w:t>
      </w:r>
    </w:p>
    <w:p w14:paraId="14C4541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Wunderle, J. M. (1997). The role of animal seed dispersal in accelerating native forest regeneration on degraded tropical lands. </w:t>
      </w:r>
      <w:r w:rsidRPr="00780C4C">
        <w:rPr>
          <w:rFonts w:ascii="Avenir Next LT Pro" w:hAnsi="Avenir Next LT Pro"/>
          <w:i/>
          <w:sz w:val="20"/>
        </w:rPr>
        <w:t>Forest Ecology and Management</w:t>
      </w:r>
      <w:r w:rsidRPr="00780C4C">
        <w:rPr>
          <w:rFonts w:ascii="Avenir Next LT Pro" w:hAnsi="Avenir Next LT Pro"/>
          <w:sz w:val="20"/>
        </w:rPr>
        <w:t xml:space="preserve">, </w:t>
      </w:r>
      <w:r w:rsidRPr="00780C4C">
        <w:rPr>
          <w:rFonts w:ascii="Avenir Next LT Pro" w:hAnsi="Avenir Next LT Pro"/>
          <w:i/>
          <w:sz w:val="20"/>
        </w:rPr>
        <w:t>99</w:t>
      </w:r>
      <w:r w:rsidRPr="00780C4C">
        <w:rPr>
          <w:rFonts w:ascii="Avenir Next LT Pro" w:hAnsi="Avenir Next LT Pro"/>
          <w:sz w:val="20"/>
        </w:rPr>
        <w:t>(1–2), 223–235. https://doi.org/10.1016/S0378-1127(97)00208-9</w:t>
      </w:r>
    </w:p>
    <w:p w14:paraId="4ADA3BB0"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Wunderling</w:t>
      </w:r>
      <w:proofErr w:type="spellEnd"/>
      <w:r w:rsidRPr="00780C4C">
        <w:rPr>
          <w:rFonts w:ascii="Avenir Next LT Pro" w:hAnsi="Avenir Next LT Pro"/>
          <w:sz w:val="20"/>
        </w:rPr>
        <w:t xml:space="preserve">, N., Staal, A., </w:t>
      </w:r>
      <w:proofErr w:type="spellStart"/>
      <w:r w:rsidRPr="00780C4C">
        <w:rPr>
          <w:rFonts w:ascii="Avenir Next LT Pro" w:hAnsi="Avenir Next LT Pro"/>
          <w:sz w:val="20"/>
        </w:rPr>
        <w:t>Sakschewski</w:t>
      </w:r>
      <w:proofErr w:type="spellEnd"/>
      <w:r w:rsidRPr="00780C4C">
        <w:rPr>
          <w:rFonts w:ascii="Avenir Next LT Pro" w:hAnsi="Avenir Next LT Pro"/>
          <w:sz w:val="20"/>
        </w:rPr>
        <w:t xml:space="preserve">, B., Hirota, M., </w:t>
      </w:r>
      <w:proofErr w:type="spellStart"/>
      <w:r w:rsidRPr="00780C4C">
        <w:rPr>
          <w:rFonts w:ascii="Avenir Next LT Pro" w:hAnsi="Avenir Next LT Pro"/>
          <w:sz w:val="20"/>
        </w:rPr>
        <w:t>Tuinenburg</w:t>
      </w:r>
      <w:proofErr w:type="spellEnd"/>
      <w:r w:rsidRPr="00780C4C">
        <w:rPr>
          <w:rFonts w:ascii="Avenir Next LT Pro" w:hAnsi="Avenir Next LT Pro"/>
          <w:sz w:val="20"/>
        </w:rPr>
        <w:t xml:space="preserve">, O. A., Donges, J. F., Barbosa, H. M. J., &amp; Winkelmann, R. (2022). Recurrent droughts increase risk of cascading tipping events by </w:t>
      </w:r>
      <w:r w:rsidRPr="00780C4C">
        <w:rPr>
          <w:rFonts w:ascii="Avenir Next LT Pro" w:hAnsi="Avenir Next LT Pro"/>
          <w:sz w:val="20"/>
        </w:rPr>
        <w:lastRenderedPageBreak/>
        <w:t xml:space="preserve">outpacing adaptive capacities in the Amazon rainforest. </w:t>
      </w:r>
      <w:r w:rsidRPr="00780C4C">
        <w:rPr>
          <w:rFonts w:ascii="Avenir Next LT Pro" w:hAnsi="Avenir Next LT Pro"/>
          <w:i/>
          <w:sz w:val="20"/>
        </w:rPr>
        <w:t>Proceedings of the National Academy of Sciences of the United States of America</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(32), e2120777119. https://doi.org/10.1073/PNAS.2120777119/SUPPL_FILE/PNAS.2120777119.SAPP.PDF</w:t>
      </w:r>
    </w:p>
    <w:p w14:paraId="3130A029" w14:textId="77777777" w:rsidR="00151C37" w:rsidRPr="00780C4C" w:rsidRDefault="001C5781" w:rsidP="00240BEC">
      <w:pPr>
        <w:ind w:left="180" w:hanging="180"/>
        <w:rPr>
          <w:rFonts w:ascii="Avenir Next LT Pro" w:hAnsi="Avenir Next LT Pro"/>
          <w:sz w:val="20"/>
        </w:rPr>
      </w:pPr>
      <w:proofErr w:type="spellStart"/>
      <w:r w:rsidRPr="00780C4C">
        <w:rPr>
          <w:rFonts w:ascii="Avenir Next LT Pro" w:hAnsi="Avenir Next LT Pro"/>
          <w:sz w:val="20"/>
        </w:rPr>
        <w:t>Wunderling</w:t>
      </w:r>
      <w:proofErr w:type="spellEnd"/>
      <w:r w:rsidRPr="00780C4C">
        <w:rPr>
          <w:rFonts w:ascii="Avenir Next LT Pro" w:hAnsi="Avenir Next LT Pro"/>
          <w:sz w:val="20"/>
        </w:rPr>
        <w:t xml:space="preserve">, N., von der Heydt, A. S., Aksenov, Y., Barker, S., </w:t>
      </w:r>
      <w:proofErr w:type="spellStart"/>
      <w:r w:rsidRPr="00780C4C">
        <w:rPr>
          <w:rFonts w:ascii="Avenir Next LT Pro" w:hAnsi="Avenir Next LT Pro"/>
          <w:sz w:val="20"/>
        </w:rPr>
        <w:t>Bastiaansen</w:t>
      </w:r>
      <w:proofErr w:type="spellEnd"/>
      <w:r w:rsidRPr="00780C4C">
        <w:rPr>
          <w:rFonts w:ascii="Avenir Next LT Pro" w:hAnsi="Avenir Next LT Pro"/>
          <w:sz w:val="20"/>
        </w:rPr>
        <w:t xml:space="preserve">, R., </w:t>
      </w:r>
      <w:proofErr w:type="spellStart"/>
      <w:r w:rsidRPr="00780C4C">
        <w:rPr>
          <w:rFonts w:ascii="Avenir Next LT Pro" w:hAnsi="Avenir Next LT Pro"/>
          <w:sz w:val="20"/>
        </w:rPr>
        <w:t>Brovkin</w:t>
      </w:r>
      <w:proofErr w:type="spellEnd"/>
      <w:r w:rsidRPr="00780C4C">
        <w:rPr>
          <w:rFonts w:ascii="Avenir Next LT Pro" w:hAnsi="Avenir Next LT Pro"/>
          <w:sz w:val="20"/>
        </w:rPr>
        <w:t xml:space="preserve">, V., Brunetti, M., Couplet, V., Kleinen, T., Lear, C. H., Lohmann, J., Roman-Cuesta, R. M., Sinet, S., </w:t>
      </w:r>
      <w:proofErr w:type="spellStart"/>
      <w:r w:rsidRPr="00780C4C">
        <w:rPr>
          <w:rFonts w:ascii="Avenir Next LT Pro" w:hAnsi="Avenir Next LT Pro"/>
          <w:sz w:val="20"/>
        </w:rPr>
        <w:t>Swingedouw</w:t>
      </w:r>
      <w:proofErr w:type="spellEnd"/>
      <w:r w:rsidRPr="00780C4C">
        <w:rPr>
          <w:rFonts w:ascii="Avenir Next LT Pro" w:hAnsi="Avenir Next LT Pro"/>
          <w:sz w:val="20"/>
        </w:rPr>
        <w:t xml:space="preserve">, D., Winkelmann, R., Anand, P., </w:t>
      </w:r>
      <w:proofErr w:type="spellStart"/>
      <w:r w:rsidRPr="00780C4C">
        <w:rPr>
          <w:rFonts w:ascii="Avenir Next LT Pro" w:hAnsi="Avenir Next LT Pro"/>
          <w:sz w:val="20"/>
        </w:rPr>
        <w:t>Barichivich</w:t>
      </w:r>
      <w:proofErr w:type="spellEnd"/>
      <w:r w:rsidRPr="00780C4C">
        <w:rPr>
          <w:rFonts w:ascii="Avenir Next LT Pro" w:hAnsi="Avenir Next LT Pro"/>
          <w:sz w:val="20"/>
        </w:rPr>
        <w:t xml:space="preserve">, J., </w:t>
      </w:r>
      <w:proofErr w:type="spellStart"/>
      <w:r w:rsidRPr="00780C4C">
        <w:rPr>
          <w:rFonts w:ascii="Avenir Next LT Pro" w:hAnsi="Avenir Next LT Pro"/>
          <w:sz w:val="20"/>
        </w:rPr>
        <w:t>Bathiany</w:t>
      </w:r>
      <w:proofErr w:type="spellEnd"/>
      <w:r w:rsidRPr="00780C4C">
        <w:rPr>
          <w:rFonts w:ascii="Avenir Next LT Pro" w:hAnsi="Avenir Next LT Pro"/>
          <w:sz w:val="20"/>
        </w:rPr>
        <w:t xml:space="preserve">, S., </w:t>
      </w:r>
      <w:proofErr w:type="spellStart"/>
      <w:r w:rsidRPr="00780C4C">
        <w:rPr>
          <w:rFonts w:ascii="Avenir Next LT Pro" w:hAnsi="Avenir Next LT Pro"/>
          <w:sz w:val="20"/>
        </w:rPr>
        <w:t>Baudena</w:t>
      </w:r>
      <w:proofErr w:type="spellEnd"/>
      <w:r w:rsidRPr="00780C4C">
        <w:rPr>
          <w:rFonts w:ascii="Avenir Next LT Pro" w:hAnsi="Avenir Next LT Pro"/>
          <w:sz w:val="20"/>
        </w:rPr>
        <w:t xml:space="preserve">, M., … </w:t>
      </w:r>
      <w:proofErr w:type="spellStart"/>
      <w:r w:rsidRPr="00780C4C">
        <w:rPr>
          <w:rFonts w:ascii="Avenir Next LT Pro" w:hAnsi="Avenir Next LT Pro"/>
          <w:sz w:val="20"/>
        </w:rPr>
        <w:t>Willeit</w:t>
      </w:r>
      <w:proofErr w:type="spellEnd"/>
      <w:r w:rsidRPr="00780C4C">
        <w:rPr>
          <w:rFonts w:ascii="Avenir Next LT Pro" w:hAnsi="Avenir Next LT Pro"/>
          <w:sz w:val="20"/>
        </w:rPr>
        <w:t xml:space="preserve">, M. (2024). Climate tipping point interactions and cascades: A review. </w:t>
      </w:r>
      <w:r w:rsidRPr="00780C4C">
        <w:rPr>
          <w:rFonts w:ascii="Avenir Next LT Pro" w:hAnsi="Avenir Next LT Pro"/>
          <w:i/>
          <w:sz w:val="20"/>
        </w:rPr>
        <w:t>Earth System Dynamics</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 41–74. https://doi.org/10.5194/ESD-15-41-2024</w:t>
      </w:r>
    </w:p>
    <w:p w14:paraId="317D1AD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L., Saatchi, S. S., Yang, Y., Yu, Y., Pongratz, J., Anthony Bloom, A., Bowman, K., Worden, J., Liu, J., Yin, Y., Domke, G., McRoberts, R. E., Woodall, C., </w:t>
      </w:r>
      <w:proofErr w:type="spellStart"/>
      <w:r w:rsidRPr="00780C4C">
        <w:rPr>
          <w:rFonts w:ascii="Avenir Next LT Pro" w:hAnsi="Avenir Next LT Pro"/>
          <w:sz w:val="20"/>
        </w:rPr>
        <w:t>Nabuurs</w:t>
      </w:r>
      <w:proofErr w:type="spellEnd"/>
      <w:r w:rsidRPr="00780C4C">
        <w:rPr>
          <w:rFonts w:ascii="Avenir Next LT Pro" w:hAnsi="Avenir Next LT Pro"/>
          <w:sz w:val="20"/>
        </w:rPr>
        <w:t xml:space="preserve">, G. J., De-Miguel, S., Keller, M., Harris, N., Maxwell, S., &amp; Schimel, D. (2021). Changes in global terrestrial live biomass over the 21st century. </w:t>
      </w:r>
      <w:r w:rsidRPr="00780C4C">
        <w:rPr>
          <w:rFonts w:ascii="Avenir Next LT Pro" w:hAnsi="Avenir Next LT Pro"/>
          <w:i/>
          <w:sz w:val="20"/>
        </w:rPr>
        <w:t>Science Advances</w:t>
      </w:r>
      <w:r w:rsidRPr="00780C4C">
        <w:rPr>
          <w:rFonts w:ascii="Avenir Next LT Pro" w:hAnsi="Avenir Next LT Pro"/>
          <w:sz w:val="20"/>
        </w:rPr>
        <w:t xml:space="preserve">, </w:t>
      </w:r>
      <w:r w:rsidRPr="00780C4C">
        <w:rPr>
          <w:rFonts w:ascii="Avenir Next LT Pro" w:hAnsi="Avenir Next LT Pro"/>
          <w:i/>
          <w:sz w:val="20"/>
        </w:rPr>
        <w:t>7</w:t>
      </w:r>
      <w:r w:rsidRPr="00780C4C">
        <w:rPr>
          <w:rFonts w:ascii="Avenir Next LT Pro" w:hAnsi="Avenir Next LT Pro"/>
          <w:sz w:val="20"/>
        </w:rPr>
        <w:t>(27). https://doi.org/10.1126/SCIADV.ABE9829/SUPPL_FILE/ABE9829_SM.PDF</w:t>
      </w:r>
    </w:p>
    <w:p w14:paraId="277B6AB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w:t>
      </w:r>
      <w:proofErr w:type="spellStart"/>
      <w:r w:rsidRPr="00780C4C">
        <w:rPr>
          <w:rFonts w:ascii="Avenir Next LT Pro" w:hAnsi="Avenir Next LT Pro"/>
          <w:sz w:val="20"/>
        </w:rPr>
        <w:t>Medvigy</w:t>
      </w:r>
      <w:proofErr w:type="spellEnd"/>
      <w:r w:rsidRPr="00780C4C">
        <w:rPr>
          <w:rFonts w:ascii="Avenir Next LT Pro" w:hAnsi="Avenir Next LT Pro"/>
          <w:sz w:val="20"/>
        </w:rPr>
        <w:t xml:space="preserve">, D., Powers, J. S., Becknell, J. M., &amp; Guan, K. (2016). Diversity in plant hydraulic traits explains seasonal and inter-annual variations of vegetation dynamics in seasonally dry tropical forests. </w:t>
      </w:r>
      <w:r w:rsidRPr="00780C4C">
        <w:rPr>
          <w:rFonts w:ascii="Avenir Next LT Pro" w:hAnsi="Avenir Next LT Pro"/>
          <w:i/>
          <w:sz w:val="20"/>
        </w:rPr>
        <w:t>New Phytologist</w:t>
      </w:r>
      <w:r w:rsidRPr="00780C4C">
        <w:rPr>
          <w:rFonts w:ascii="Avenir Next LT Pro" w:hAnsi="Avenir Next LT Pro"/>
          <w:sz w:val="20"/>
        </w:rPr>
        <w:t xml:space="preserve">, </w:t>
      </w:r>
      <w:r w:rsidRPr="00780C4C">
        <w:rPr>
          <w:rFonts w:ascii="Avenir Next LT Pro" w:hAnsi="Avenir Next LT Pro"/>
          <w:i/>
          <w:sz w:val="20"/>
        </w:rPr>
        <w:t>212</w:t>
      </w:r>
      <w:r w:rsidRPr="00780C4C">
        <w:rPr>
          <w:rFonts w:ascii="Avenir Next LT Pro" w:hAnsi="Avenir Next LT Pro"/>
          <w:sz w:val="20"/>
        </w:rPr>
        <w:t>(1), 80–95. https://doi.org/10.1111/NPH.14009</w:t>
      </w:r>
    </w:p>
    <w:p w14:paraId="44B8F82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Xu, X., Zhang, X., Riley, W. J., Xue, Y., Nobre, C. A., Lovejoy, T. E., &amp; Jia, G. (2022). Deforestation triggering irreversible transition in Amazon hydrological cycle. </w:t>
      </w:r>
      <w:r w:rsidRPr="00780C4C">
        <w:rPr>
          <w:rFonts w:ascii="Avenir Next LT Pro" w:hAnsi="Avenir Next LT Pro"/>
          <w:i/>
          <w:sz w:val="20"/>
        </w:rPr>
        <w:t>Environmental Research Letters</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(3), 034037. https://doi.org/10.1088/1748-9326/AC4C1D</w:t>
      </w:r>
    </w:p>
    <w:p w14:paraId="07156ABB"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D., Liu, Y., Feng, L., Wang, J., Yao, L., Cai, Z., Zhu, S., Lu, N., &amp; Lyu, D. (2021). The First Global Carbon Dioxide Flux Map Derived from </w:t>
      </w:r>
      <w:proofErr w:type="spellStart"/>
      <w:r w:rsidRPr="00780C4C">
        <w:rPr>
          <w:rFonts w:ascii="Avenir Next LT Pro" w:hAnsi="Avenir Next LT Pro"/>
          <w:sz w:val="20"/>
        </w:rPr>
        <w:t>TanSat</w:t>
      </w:r>
      <w:proofErr w:type="spellEnd"/>
      <w:r w:rsidRPr="00780C4C">
        <w:rPr>
          <w:rFonts w:ascii="Avenir Next LT Pro" w:hAnsi="Avenir Next LT Pro"/>
          <w:sz w:val="20"/>
        </w:rPr>
        <w:t xml:space="preserve"> Measurements. </w:t>
      </w:r>
      <w:r w:rsidRPr="00780C4C">
        <w:rPr>
          <w:rFonts w:ascii="Avenir Next LT Pro" w:hAnsi="Avenir Next LT Pro"/>
          <w:i/>
          <w:sz w:val="20"/>
        </w:rPr>
        <w:t>Advances in Atmospheric Sciences 2021 38:9</w:t>
      </w:r>
      <w:r w:rsidRPr="00780C4C">
        <w:rPr>
          <w:rFonts w:ascii="Avenir Next LT Pro" w:hAnsi="Avenir Next LT Pro"/>
          <w:sz w:val="20"/>
        </w:rPr>
        <w:t xml:space="preserve">, </w:t>
      </w:r>
      <w:r w:rsidRPr="00780C4C">
        <w:rPr>
          <w:rFonts w:ascii="Avenir Next LT Pro" w:hAnsi="Avenir Next LT Pro"/>
          <w:i/>
          <w:sz w:val="20"/>
        </w:rPr>
        <w:t>38</w:t>
      </w:r>
      <w:r w:rsidRPr="00780C4C">
        <w:rPr>
          <w:rFonts w:ascii="Avenir Next LT Pro" w:hAnsi="Avenir Next LT Pro"/>
          <w:sz w:val="20"/>
        </w:rPr>
        <w:t>(9), 1433–1443. https://doi.org/10.1007/S00376-021-1179-7</w:t>
      </w:r>
    </w:p>
    <w:p w14:paraId="5BAC4AFE"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Yang, H., Ciais, P., </w:t>
      </w:r>
      <w:proofErr w:type="spellStart"/>
      <w:r w:rsidRPr="00780C4C">
        <w:rPr>
          <w:rFonts w:ascii="Avenir Next LT Pro" w:hAnsi="Avenir Next LT Pro"/>
          <w:sz w:val="20"/>
        </w:rPr>
        <w:t>Frappart</w:t>
      </w:r>
      <w:proofErr w:type="spellEnd"/>
      <w:r w:rsidRPr="00780C4C">
        <w:rPr>
          <w:rFonts w:ascii="Avenir Next LT Pro" w:hAnsi="Avenir Next LT Pro"/>
          <w:sz w:val="20"/>
        </w:rPr>
        <w:t xml:space="preserve">, F., Li, X., Brandt, M., Fensholt, R., Fan, L., Saatchi, S., Besnard, S., Deng, Z., Bowring, S., &amp; </w:t>
      </w:r>
      <w:proofErr w:type="spellStart"/>
      <w:r w:rsidRPr="00780C4C">
        <w:rPr>
          <w:rFonts w:ascii="Avenir Next LT Pro" w:hAnsi="Avenir Next LT Pro"/>
          <w:sz w:val="20"/>
        </w:rPr>
        <w:t>Wigneron</w:t>
      </w:r>
      <w:proofErr w:type="spellEnd"/>
      <w:r w:rsidRPr="00780C4C">
        <w:rPr>
          <w:rFonts w:ascii="Avenir Next LT Pro" w:hAnsi="Avenir Next LT Pro"/>
          <w:sz w:val="20"/>
        </w:rPr>
        <w:t xml:space="preserve">, J. P. (2023). Global increase in biomass carbon stock dominated by growth of northern young forests over past decade. </w:t>
      </w:r>
      <w:r w:rsidRPr="00780C4C">
        <w:rPr>
          <w:rFonts w:ascii="Avenir Next LT Pro" w:hAnsi="Avenir Next LT Pro"/>
          <w:i/>
          <w:sz w:val="20"/>
        </w:rPr>
        <w:t>Nature Geoscience 2023 16:10</w:t>
      </w:r>
      <w:r w:rsidRPr="00780C4C">
        <w:rPr>
          <w:rFonts w:ascii="Avenir Next LT Pro" w:hAnsi="Avenir Next LT Pro"/>
          <w:sz w:val="20"/>
        </w:rPr>
        <w:t xml:space="preserve">, </w:t>
      </w:r>
      <w:r w:rsidRPr="00780C4C">
        <w:rPr>
          <w:rFonts w:ascii="Avenir Next LT Pro" w:hAnsi="Avenir Next LT Pro"/>
          <w:i/>
          <w:sz w:val="20"/>
        </w:rPr>
        <w:t>16</w:t>
      </w:r>
      <w:r w:rsidRPr="00780C4C">
        <w:rPr>
          <w:rFonts w:ascii="Avenir Next LT Pro" w:hAnsi="Avenir Next LT Pro"/>
          <w:sz w:val="20"/>
        </w:rPr>
        <w:t>(10), 886–892. https://doi.org/10.1038/s41561-023-01274-4</w:t>
      </w:r>
    </w:p>
    <w:p w14:paraId="7BC5E1E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(2021a).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https://doi.org/10.1016/j.xinn.2021.100154</w:t>
      </w:r>
    </w:p>
    <w:p w14:paraId="7178C092"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Yang, X., Wu, J., Chen, X., Ciais, P., Maignan, F., Yuan, W., Piao, S., Yang, S., Gong, F., Su, Y., Dai, Y., Liu, L., Zhang, H., Bonal, D., Liu, H., Chen, G., Lu, H., Wu, S., Fan, L., … Wright</w:t>
      </w:r>
      <w:r w:rsidRPr="00780C4C">
        <w:rPr>
          <w:sz w:val="20"/>
        </w:rPr>
        <w:t>‬</w:t>
      </w:r>
      <w:r w:rsidRPr="00780C4C">
        <w:rPr>
          <w:rFonts w:ascii="Avenir Next LT Pro" w:hAnsi="Avenir Next LT Pro"/>
          <w:sz w:val="20"/>
        </w:rPr>
        <w:t xml:space="preserve">, S. J. (2021b). A comprehensive framework for seasonal controls of leaf abscission and productivity in evergreen broadleaved tropical and subtropical forests. </w:t>
      </w:r>
      <w:r w:rsidRPr="00780C4C">
        <w:rPr>
          <w:rFonts w:ascii="Avenir Next LT Pro" w:hAnsi="Avenir Next LT Pro"/>
          <w:i/>
          <w:sz w:val="20"/>
        </w:rPr>
        <w:t>Innovation</w:t>
      </w:r>
      <w:r w:rsidRPr="00780C4C">
        <w:rPr>
          <w:rFonts w:ascii="Avenir Next LT Pro" w:hAnsi="Avenir Next LT Pro"/>
          <w:sz w:val="20"/>
        </w:rPr>
        <w:t xml:space="preserve">, </w:t>
      </w:r>
      <w:r w:rsidRPr="00780C4C">
        <w:rPr>
          <w:rFonts w:ascii="Avenir Next LT Pro" w:hAnsi="Avenir Next LT Pro"/>
          <w:i/>
          <w:sz w:val="20"/>
        </w:rPr>
        <w:t>2</w:t>
      </w:r>
      <w:r w:rsidRPr="00780C4C">
        <w:rPr>
          <w:rFonts w:ascii="Avenir Next LT Pro" w:hAnsi="Avenir Next LT Pro"/>
          <w:sz w:val="20"/>
        </w:rPr>
        <w:t>(4), 100154. https://doi.org/10.1016/J.XINN.2021.100154/ATTACHMENT/0D7D2CAB-AFC3-421E-BD50-DAC6A1DDD5E0/MMC4.PDF</w:t>
      </w:r>
    </w:p>
    <w:p w14:paraId="408096E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Yeh, C., Perez, A., Driscoll, A., Azzari, G., Tang, Z., Lobell, D., Ermon, S., &amp; Burke, M. (2020). Using publicly available satellite imagery and deep learning to understand economic well-being in Africa.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2583. https://doi.org/10.1038/s41467-020-16185-w</w:t>
      </w:r>
    </w:p>
    <w:p w14:paraId="2029EB1F"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Yin, L., Fu, R., Zhang, Y. F., Arias, P. A., Nelun Fernando, D., Li, W., Fernandes, K., &amp; Bowerman, A. R. (2014). What controls the interannual variation of the wet season onsets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119</w:t>
      </w:r>
      <w:r w:rsidRPr="00780C4C">
        <w:rPr>
          <w:rFonts w:ascii="Avenir Next LT Pro" w:hAnsi="Avenir Next LT Pro"/>
          <w:sz w:val="20"/>
        </w:rPr>
        <w:t>(5), 2314–2328. https://doi.org/10.1002/2013JD021349</w:t>
      </w:r>
    </w:p>
    <w:p w14:paraId="032DB784"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Yu, X., Millet, D. B., Henze, D. K., Turner, A. J., Delgado, A. L., Bloom, A. A., &amp; Sheng, J. (2023). A high-resolution satellite-based map of global methane emissions reveals missing wetland, fossil fuel, and monsoon sources. </w:t>
      </w:r>
      <w:r w:rsidRPr="00780C4C">
        <w:rPr>
          <w:rFonts w:ascii="Avenir Next LT Pro" w:hAnsi="Avenir Next LT Pro"/>
          <w:i/>
          <w:sz w:val="20"/>
        </w:rPr>
        <w:t>Atmospheric Chemistry and Physics</w:t>
      </w:r>
      <w:r w:rsidRPr="00780C4C">
        <w:rPr>
          <w:rFonts w:ascii="Avenir Next LT Pro" w:hAnsi="Avenir Next LT Pro"/>
          <w:sz w:val="20"/>
        </w:rPr>
        <w:t xml:space="preserve">, </w:t>
      </w:r>
      <w:r w:rsidRPr="00780C4C">
        <w:rPr>
          <w:rFonts w:ascii="Avenir Next LT Pro" w:hAnsi="Avenir Next LT Pro"/>
          <w:i/>
          <w:sz w:val="20"/>
        </w:rPr>
        <w:t>23</w:t>
      </w:r>
      <w:r w:rsidRPr="00780C4C">
        <w:rPr>
          <w:rFonts w:ascii="Avenir Next LT Pro" w:hAnsi="Avenir Next LT Pro"/>
          <w:sz w:val="20"/>
        </w:rPr>
        <w:t>(5), 3325–3346. https://doi.org/10.5194/ACP-23-3325-2023</w:t>
      </w:r>
    </w:p>
    <w:p w14:paraId="0BE5FFB9"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lastRenderedPageBreak/>
        <w:t xml:space="preserve">Zemp, D. C., </w:t>
      </w:r>
      <w:proofErr w:type="spellStart"/>
      <w:r w:rsidRPr="00780C4C">
        <w:rPr>
          <w:rFonts w:ascii="Avenir Next LT Pro" w:hAnsi="Avenir Next LT Pro"/>
          <w:sz w:val="20"/>
        </w:rPr>
        <w:t>Schleussner</w:t>
      </w:r>
      <w:proofErr w:type="spellEnd"/>
      <w:r w:rsidRPr="00780C4C">
        <w:rPr>
          <w:rFonts w:ascii="Avenir Next LT Pro" w:hAnsi="Avenir Next LT Pro"/>
          <w:sz w:val="20"/>
        </w:rPr>
        <w:t xml:space="preserve">, C.-F., Barbosa, H. M. J., Hirota, M., </w:t>
      </w:r>
      <w:proofErr w:type="spellStart"/>
      <w:r w:rsidRPr="00780C4C">
        <w:rPr>
          <w:rFonts w:ascii="Avenir Next LT Pro" w:hAnsi="Avenir Next LT Pro"/>
          <w:sz w:val="20"/>
        </w:rPr>
        <w:t>Montade</w:t>
      </w:r>
      <w:proofErr w:type="spellEnd"/>
      <w:r w:rsidRPr="00780C4C">
        <w:rPr>
          <w:rFonts w:ascii="Avenir Next LT Pro" w:hAnsi="Avenir Next LT Pro"/>
          <w:sz w:val="20"/>
        </w:rPr>
        <w:t xml:space="preserve">, V., Sampaio, G., Staal, A., Wang-Erlandsson, L., &amp; </w:t>
      </w:r>
      <w:proofErr w:type="spellStart"/>
      <w:r w:rsidRPr="00780C4C">
        <w:rPr>
          <w:rFonts w:ascii="Avenir Next LT Pro" w:hAnsi="Avenir Next LT Pro"/>
          <w:sz w:val="20"/>
        </w:rPr>
        <w:t>Rammig</w:t>
      </w:r>
      <w:proofErr w:type="spellEnd"/>
      <w:r w:rsidRPr="00780C4C">
        <w:rPr>
          <w:rFonts w:ascii="Avenir Next LT Pro" w:hAnsi="Avenir Next LT Pro"/>
          <w:sz w:val="20"/>
        </w:rPr>
        <w:t xml:space="preserve">, A. (2017). Self-amplified Amazon forest loss due to vegetation-atmosphere feedbacks. </w:t>
      </w:r>
      <w:r w:rsidRPr="00780C4C">
        <w:rPr>
          <w:rFonts w:ascii="Avenir Next LT Pro" w:hAnsi="Avenir Next LT Pro"/>
          <w:i/>
          <w:sz w:val="20"/>
        </w:rPr>
        <w:t>Nature Communications</w:t>
      </w:r>
      <w:r w:rsidRPr="00780C4C">
        <w:rPr>
          <w:rFonts w:ascii="Avenir Next LT Pro" w:hAnsi="Avenir Next LT Pro"/>
          <w:sz w:val="20"/>
        </w:rPr>
        <w:t xml:space="preserve">, </w:t>
      </w:r>
      <w:r w:rsidRPr="00780C4C">
        <w:rPr>
          <w:rFonts w:ascii="Avenir Next LT Pro" w:hAnsi="Avenir Next LT Pro"/>
          <w:i/>
          <w:sz w:val="20"/>
        </w:rPr>
        <w:t>8</w:t>
      </w:r>
      <w:r w:rsidRPr="00780C4C">
        <w:rPr>
          <w:rFonts w:ascii="Avenir Next LT Pro" w:hAnsi="Avenir Next LT Pro"/>
          <w:sz w:val="20"/>
        </w:rPr>
        <w:t>(1), 14681. https://doi.org/10.1038/ncomms14681</w:t>
      </w:r>
    </w:p>
    <w:p w14:paraId="11901B9A"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J., Bras, R. L., Longo, M., &amp; Heartsill Scalley, T. (2022). The impact of hurricane disturbances on a tropical forest: implementing a palm plant functional type and hurricane disturbance module in ED2-HuDi V1.0. </w:t>
      </w:r>
      <w:r w:rsidRPr="00780C4C">
        <w:rPr>
          <w:rFonts w:ascii="Avenir Next LT Pro" w:hAnsi="Avenir Next LT Pro"/>
          <w:i/>
          <w:sz w:val="20"/>
        </w:rPr>
        <w:t>Geoscientific Model Development</w:t>
      </w:r>
      <w:r w:rsidRPr="00780C4C">
        <w:rPr>
          <w:rFonts w:ascii="Avenir Next LT Pro" w:hAnsi="Avenir Next LT Pro"/>
          <w:sz w:val="20"/>
        </w:rPr>
        <w:t xml:space="preserve">, </w:t>
      </w:r>
      <w:r w:rsidRPr="00780C4C">
        <w:rPr>
          <w:rFonts w:ascii="Avenir Next LT Pro" w:hAnsi="Avenir Next LT Pro"/>
          <w:i/>
          <w:sz w:val="20"/>
        </w:rPr>
        <w:t>15</w:t>
      </w:r>
      <w:r w:rsidRPr="00780C4C">
        <w:rPr>
          <w:rFonts w:ascii="Avenir Next LT Pro" w:hAnsi="Avenir Next LT Pro"/>
          <w:sz w:val="20"/>
        </w:rPr>
        <w:t>(13), 5107–5126. https://doi.org/10.5194/gmd-15-5107-2022</w:t>
      </w:r>
    </w:p>
    <w:p w14:paraId="607FA0AD"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Zhang, Y., Fu, R., Yu, H., Dickinson, R. E., Negron Juarez, R., Chin, M., Wang, H., Zhang, C.</w:t>
      </w:r>
      <w:r w:rsidRPr="00780C4C">
        <w:rPr>
          <w:sz w:val="20"/>
        </w:rPr>
        <w:t> </w:t>
      </w:r>
      <w:r w:rsidRPr="00780C4C">
        <w:rPr>
          <w:rFonts w:ascii="Avenir Next LT Pro" w:hAnsi="Avenir Next LT Pro"/>
          <w:sz w:val="20"/>
        </w:rPr>
        <w:t xml:space="preserve">:, Fu, R., Yu, H., Dickinson, R. E., Juarez, R. N., Chin, M., &amp; Wang, H. (2008). A regional climate model study of how biomass burning aerosol impacts land-atmosphere interactions over the Amazon. </w:t>
      </w:r>
      <w:r w:rsidRPr="00780C4C">
        <w:rPr>
          <w:rFonts w:ascii="Avenir Next LT Pro" w:hAnsi="Avenir Next LT Pro"/>
          <w:i/>
          <w:sz w:val="20"/>
        </w:rPr>
        <w:t>Journal of Geophysical Research: Atmospheres</w:t>
      </w:r>
      <w:r w:rsidRPr="00780C4C">
        <w:rPr>
          <w:rFonts w:ascii="Avenir Next LT Pro" w:hAnsi="Avenir Next LT Pro"/>
          <w:sz w:val="20"/>
        </w:rPr>
        <w:t xml:space="preserve">, </w:t>
      </w:r>
      <w:r w:rsidRPr="00780C4C">
        <w:rPr>
          <w:rFonts w:ascii="Avenir Next LT Pro" w:hAnsi="Avenir Next LT Pro"/>
          <w:i/>
          <w:sz w:val="20"/>
        </w:rPr>
        <w:t>113</w:t>
      </w:r>
      <w:r w:rsidRPr="00780C4C">
        <w:rPr>
          <w:rFonts w:ascii="Avenir Next LT Pro" w:hAnsi="Avenir Next LT Pro"/>
          <w:sz w:val="20"/>
        </w:rPr>
        <w:t>(D14), 14–15. https://doi.org/10.1029/2007JD009449</w:t>
      </w:r>
    </w:p>
    <w:p w14:paraId="1B43F13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Wang, X., Lian, X., Li, S., Li, Y., Chen, C., &amp; Piao, S. (2024). Asymmetric impacts of forest gain and loss on tropical land surface temperature. </w:t>
      </w:r>
      <w:r w:rsidRPr="00780C4C">
        <w:rPr>
          <w:rFonts w:ascii="Avenir Next LT Pro" w:hAnsi="Avenir Next LT Pro"/>
          <w:i/>
          <w:sz w:val="20"/>
        </w:rPr>
        <w:t>Nature Geoscience 2024 17:5</w:t>
      </w:r>
      <w:r w:rsidRPr="00780C4C">
        <w:rPr>
          <w:rFonts w:ascii="Avenir Next LT Pro" w:hAnsi="Avenir Next LT Pro"/>
          <w:sz w:val="20"/>
        </w:rPr>
        <w:t xml:space="preserve">, </w:t>
      </w:r>
      <w:r w:rsidRPr="00780C4C">
        <w:rPr>
          <w:rFonts w:ascii="Avenir Next LT Pro" w:hAnsi="Avenir Next LT Pro"/>
          <w:i/>
          <w:sz w:val="20"/>
        </w:rPr>
        <w:t>17</w:t>
      </w:r>
      <w:r w:rsidRPr="00780C4C">
        <w:rPr>
          <w:rFonts w:ascii="Avenir Next LT Pro" w:hAnsi="Avenir Next LT Pro"/>
          <w:sz w:val="20"/>
        </w:rPr>
        <w:t>(5), 426–432. https://doi.org/10.1038/s41561-024-01423-3</w:t>
      </w:r>
    </w:p>
    <w:p w14:paraId="18899D68"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Zhang, Y., &amp; Ye, A. (2021). Would the obtainable gross primary productivity (GPP) products stand up? A critical assessment of 45 global GPP products. </w:t>
      </w:r>
      <w:r w:rsidRPr="00780C4C">
        <w:rPr>
          <w:rFonts w:ascii="Avenir Next LT Pro" w:hAnsi="Avenir Next LT Pro"/>
          <w:i/>
          <w:sz w:val="20"/>
        </w:rPr>
        <w:t>Science of The Total Environment</w:t>
      </w:r>
      <w:r w:rsidRPr="00780C4C">
        <w:rPr>
          <w:rFonts w:ascii="Avenir Next LT Pro" w:hAnsi="Avenir Next LT Pro"/>
          <w:sz w:val="20"/>
        </w:rPr>
        <w:t xml:space="preserve">, </w:t>
      </w:r>
      <w:r w:rsidRPr="00780C4C">
        <w:rPr>
          <w:rFonts w:ascii="Avenir Next LT Pro" w:hAnsi="Avenir Next LT Pro"/>
          <w:i/>
          <w:sz w:val="20"/>
        </w:rPr>
        <w:t>783</w:t>
      </w:r>
      <w:r w:rsidRPr="00780C4C">
        <w:rPr>
          <w:rFonts w:ascii="Avenir Next LT Pro" w:hAnsi="Avenir Next LT Pro"/>
          <w:sz w:val="20"/>
        </w:rPr>
        <w:t>, 146965. https://doi.org/10.1016/j.scitotenv.2021.146965</w:t>
      </w:r>
    </w:p>
    <w:p w14:paraId="72684AC3"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J., Xia, J., Wei, N., Liu, Y., Bian, C., Bai, Y., &amp; Luo, Y. (2021). A traceability analysis system for model evaluation on land carbon dynamics: design and applications. </w:t>
      </w:r>
      <w:r w:rsidRPr="00780C4C">
        <w:rPr>
          <w:rFonts w:ascii="Avenir Next LT Pro" w:hAnsi="Avenir Next LT Pro"/>
          <w:i/>
          <w:sz w:val="20"/>
        </w:rPr>
        <w:t>Ecological Processes</w:t>
      </w:r>
      <w:r w:rsidRPr="00780C4C">
        <w:rPr>
          <w:rFonts w:ascii="Avenir Next LT Pro" w:hAnsi="Avenir Next LT Pro"/>
          <w:sz w:val="20"/>
        </w:rPr>
        <w:t xml:space="preserve">, </w:t>
      </w:r>
      <w:r w:rsidRPr="00780C4C">
        <w:rPr>
          <w:rFonts w:ascii="Avenir Next LT Pro" w:hAnsi="Avenir Next LT Pro"/>
          <w:i/>
          <w:sz w:val="20"/>
        </w:rPr>
        <w:t>10</w:t>
      </w:r>
      <w:r w:rsidRPr="00780C4C">
        <w:rPr>
          <w:rFonts w:ascii="Avenir Next LT Pro" w:hAnsi="Avenir Next LT Pro"/>
          <w:sz w:val="20"/>
        </w:rPr>
        <w:t>(1), 12. https://doi.org/10.1186/s13717-021-00281-w</w:t>
      </w:r>
    </w:p>
    <w:p w14:paraId="26090C95"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L., Tian, Y., Myneni, R. B., Ciais, P., Saatchi, S., Liu, Y. Y., Piao, S., Chen, H., </w:t>
      </w:r>
      <w:proofErr w:type="spellStart"/>
      <w:r w:rsidRPr="00780C4C">
        <w:rPr>
          <w:rFonts w:ascii="Avenir Next LT Pro" w:hAnsi="Avenir Next LT Pro"/>
          <w:sz w:val="20"/>
        </w:rPr>
        <w:t>Vermote</w:t>
      </w:r>
      <w:proofErr w:type="spellEnd"/>
      <w:r w:rsidRPr="00780C4C">
        <w:rPr>
          <w:rFonts w:ascii="Avenir Next LT Pro" w:hAnsi="Avenir Next LT Pro"/>
          <w:sz w:val="20"/>
        </w:rPr>
        <w:t xml:space="preserve">, E. F., Song, C., &amp; Hwang, T. (2014). Widespread decline of Congo rainforest greenness in the past decade. </w:t>
      </w:r>
      <w:r w:rsidRPr="00780C4C">
        <w:rPr>
          <w:rFonts w:ascii="Avenir Next LT Pro" w:hAnsi="Avenir Next LT Pro"/>
          <w:i/>
          <w:sz w:val="20"/>
        </w:rPr>
        <w:t>Nature 2014 509:7498</w:t>
      </w:r>
      <w:r w:rsidRPr="00780C4C">
        <w:rPr>
          <w:rFonts w:ascii="Avenir Next LT Pro" w:hAnsi="Avenir Next LT Pro"/>
          <w:sz w:val="20"/>
        </w:rPr>
        <w:t xml:space="preserve">, </w:t>
      </w:r>
      <w:r w:rsidRPr="00780C4C">
        <w:rPr>
          <w:rFonts w:ascii="Avenir Next LT Pro" w:hAnsi="Avenir Next LT Pro"/>
          <w:i/>
          <w:sz w:val="20"/>
        </w:rPr>
        <w:t>509</w:t>
      </w:r>
      <w:r w:rsidRPr="00780C4C">
        <w:rPr>
          <w:rFonts w:ascii="Avenir Next LT Pro" w:hAnsi="Avenir Next LT Pro"/>
          <w:sz w:val="20"/>
        </w:rPr>
        <w:t>(7498), 86–90. https://doi.org/10.1038/nature13265</w:t>
      </w:r>
    </w:p>
    <w:p w14:paraId="44347FC7" w14:textId="77777777" w:rsidR="00151C37" w:rsidRPr="00780C4C" w:rsidRDefault="001C5781" w:rsidP="00240BEC">
      <w:pPr>
        <w:ind w:left="180" w:hanging="180"/>
        <w:rPr>
          <w:rFonts w:ascii="Avenir Next LT Pro" w:hAnsi="Avenir Next LT Pro"/>
          <w:sz w:val="20"/>
        </w:rPr>
      </w:pPr>
      <w:r w:rsidRPr="00780C4C">
        <w:rPr>
          <w:rFonts w:ascii="Avenir Next LT Pro" w:hAnsi="Avenir Next LT Pro"/>
          <w:sz w:val="20"/>
        </w:rPr>
        <w:t xml:space="preserve">Zhou, S., Williams, A. P., Lintner, B. R., Berg, A. M., Zhang, Y., Keenan, T. F., Cook, B. I., Hagemann, S., Seneviratne, S. I., &amp; </w:t>
      </w:r>
      <w:proofErr w:type="spellStart"/>
      <w:r w:rsidRPr="00780C4C">
        <w:rPr>
          <w:rFonts w:ascii="Avenir Next LT Pro" w:hAnsi="Avenir Next LT Pro"/>
          <w:sz w:val="20"/>
        </w:rPr>
        <w:t>Gentine</w:t>
      </w:r>
      <w:proofErr w:type="spellEnd"/>
      <w:r w:rsidRPr="00780C4C">
        <w:rPr>
          <w:rFonts w:ascii="Avenir Next LT Pro" w:hAnsi="Avenir Next LT Pro"/>
          <w:sz w:val="20"/>
        </w:rPr>
        <w:t xml:space="preserve">, P. (2021). Soil moisture–atmosphere feedbacks mitigate declining water availability in drylands. </w:t>
      </w:r>
      <w:r w:rsidRPr="00780C4C">
        <w:rPr>
          <w:rFonts w:ascii="Avenir Next LT Pro" w:hAnsi="Avenir Next LT Pro"/>
          <w:i/>
          <w:sz w:val="20"/>
        </w:rPr>
        <w:t>Nature Climate Change 2021 11:1</w:t>
      </w:r>
      <w:r w:rsidRPr="00780C4C">
        <w:rPr>
          <w:rFonts w:ascii="Avenir Next LT Pro" w:hAnsi="Avenir Next LT Pro"/>
          <w:sz w:val="20"/>
        </w:rPr>
        <w:t xml:space="preserve">, </w:t>
      </w:r>
      <w:r w:rsidRPr="00780C4C">
        <w:rPr>
          <w:rFonts w:ascii="Avenir Next LT Pro" w:hAnsi="Avenir Next LT Pro"/>
          <w:i/>
          <w:sz w:val="20"/>
        </w:rPr>
        <w:t>11</w:t>
      </w:r>
      <w:r w:rsidRPr="00780C4C">
        <w:rPr>
          <w:rFonts w:ascii="Avenir Next LT Pro" w:hAnsi="Avenir Next LT Pro"/>
          <w:sz w:val="20"/>
        </w:rPr>
        <w:t>(1), 38–44. https://doi.org/10.1038/s41558-020-00945-z</w:t>
      </w:r>
    </w:p>
    <w:p w14:paraId="2D16D25B" w14:textId="77777777" w:rsidR="00151C37" w:rsidRPr="00A03585" w:rsidRDefault="001C5781" w:rsidP="00240BEC">
      <w:pPr>
        <w:ind w:left="180" w:hanging="180"/>
        <w:rPr>
          <w:rFonts w:ascii="Avenir Next LT Pro" w:hAnsi="Avenir Next LT Pro"/>
        </w:rPr>
      </w:pPr>
      <w:r w:rsidRPr="00780C4C">
        <w:rPr>
          <w:rFonts w:ascii="Avenir Next LT Pro" w:hAnsi="Avenir Next LT Pro"/>
          <w:sz w:val="20"/>
        </w:rPr>
        <w:t xml:space="preserve">Zhou, W., Xie, S. P., &amp; Yang, D. (2019). Enhanced equatorial warming causes deep-tropical contraction and subtropical monsoon shift. </w:t>
      </w:r>
      <w:r w:rsidRPr="00780C4C">
        <w:rPr>
          <w:rFonts w:ascii="Avenir Next LT Pro" w:hAnsi="Avenir Next LT Pro"/>
          <w:i/>
          <w:sz w:val="20"/>
        </w:rPr>
        <w:t>Nature Climate Change 2019 9:11</w:t>
      </w:r>
      <w:r w:rsidRPr="00780C4C">
        <w:rPr>
          <w:rFonts w:ascii="Avenir Next LT Pro" w:hAnsi="Avenir Next LT Pro"/>
          <w:sz w:val="20"/>
        </w:rPr>
        <w:t xml:space="preserve">, </w:t>
      </w:r>
      <w:r w:rsidRPr="00780C4C">
        <w:rPr>
          <w:rFonts w:ascii="Avenir Next LT Pro" w:hAnsi="Avenir Next LT Pro"/>
          <w:i/>
          <w:sz w:val="20"/>
        </w:rPr>
        <w:t>9</w:t>
      </w:r>
      <w:r w:rsidRPr="00780C4C">
        <w:rPr>
          <w:rFonts w:ascii="Avenir Next LT Pro" w:hAnsi="Avenir Next LT Pro"/>
          <w:sz w:val="20"/>
        </w:rPr>
        <w:t>(11), 834–839. https://doi.org/10.1038/s41558-019-0603-9</w:t>
      </w:r>
    </w:p>
    <w:p w14:paraId="4DDB11DE" w14:textId="77777777" w:rsidR="00151C37" w:rsidRPr="00A03585" w:rsidRDefault="00151C37">
      <w:pPr>
        <w:rPr>
          <w:rFonts w:ascii="Avenir Next LT Pro" w:hAnsi="Avenir Next LT Pro"/>
        </w:rPr>
      </w:pPr>
    </w:p>
    <w:p w14:paraId="51EB3A32"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5F8E4452" w14:textId="65141AF8" w:rsidR="00151C37" w:rsidRPr="00A03585" w:rsidRDefault="001C5781">
      <w:pPr>
        <w:pStyle w:val="Heading2"/>
        <w:rPr>
          <w:rFonts w:ascii="Avenir Next LT Pro" w:hAnsi="Avenir Next LT Pro"/>
        </w:rPr>
      </w:pPr>
      <w:bookmarkStart w:id="67" w:name="_Toc177734787"/>
      <w:r w:rsidRPr="00A03585">
        <w:rPr>
          <w:rFonts w:ascii="Avenir Next LT Pro" w:hAnsi="Avenir Next LT Pro"/>
        </w:rPr>
        <w:lastRenderedPageBreak/>
        <w:t>1</w:t>
      </w:r>
      <w:r w:rsidR="00FB5C3D">
        <w:rPr>
          <w:rFonts w:ascii="Avenir Next LT Pro" w:hAnsi="Avenir Next LT Pro"/>
        </w:rPr>
        <w:t>1</w:t>
      </w:r>
      <w:r w:rsidRPr="00A03585">
        <w:rPr>
          <w:rFonts w:ascii="Avenir Next LT Pro" w:hAnsi="Avenir Next LT Pro"/>
        </w:rPr>
        <w:t>. Glossary</w:t>
      </w:r>
      <w:bookmarkEnd w:id="67"/>
    </w:p>
    <w:p w14:paraId="6FDFEC75" w14:textId="77777777" w:rsidR="00151C37" w:rsidRPr="00A03585" w:rsidRDefault="001C5781">
      <w:pPr>
        <w:spacing w:before="240" w:after="240"/>
        <w:rPr>
          <w:rFonts w:ascii="Avenir Next LT Pro" w:hAnsi="Avenir Next LT Pro"/>
          <w:highlight w:val="yellow"/>
        </w:rPr>
      </w:pPr>
      <w:r w:rsidRPr="00A03585">
        <w:rPr>
          <w:rFonts w:ascii="Avenir Next LT Pro" w:hAnsi="Avenir Next LT Pro"/>
          <w:b/>
          <w:i/>
        </w:rPr>
        <w:t xml:space="preserve">Anthropocene - </w:t>
      </w:r>
      <w:r w:rsidRPr="00A03585">
        <w:rPr>
          <w:rFonts w:ascii="Avenir Next LT Pro" w:hAnsi="Avenir Next LT Pro"/>
          <w:color w:val="212529"/>
        </w:rPr>
        <w:t xml:space="preserve">A </w:t>
      </w:r>
      <w:r w:rsidRPr="00A03585">
        <w:rPr>
          <w:rFonts w:ascii="Avenir Next LT Pro" w:hAnsi="Avenir Next LT Pro"/>
          <w:color w:val="212529"/>
          <w:highlight w:val="white"/>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w:t>
      </w:r>
      <w:proofErr w:type="spellStart"/>
      <w:r w:rsidRPr="00A03585">
        <w:rPr>
          <w:rFonts w:ascii="Avenir Next LT Pro" w:hAnsi="Avenir Next LT Pro"/>
          <w:color w:val="212529"/>
          <w:highlight w:val="white"/>
        </w:rPr>
        <w:t>formalisation</w:t>
      </w:r>
      <w:proofErr w:type="spellEnd"/>
      <w:r w:rsidRPr="00A03585">
        <w:rPr>
          <w:rFonts w:ascii="Avenir Next LT Pro" w:hAnsi="Avenir Next LT Pro"/>
          <w:color w:val="212529"/>
          <w:highlight w:val="white"/>
        </w:rPr>
        <w:t xml:space="preserve">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166">
        <w:r w:rsidRPr="00A03585">
          <w:rPr>
            <w:rFonts w:ascii="Avenir Next LT Pro" w:hAnsi="Avenir Next LT Pro"/>
            <w:color w:val="1155CC"/>
            <w:highlight w:val="white"/>
            <w:u w:val="single"/>
          </w:rPr>
          <w:t>IPCC AR6 WGI &amp; WGII</w:t>
        </w:r>
      </w:hyperlink>
      <w:r w:rsidRPr="00A03585">
        <w:rPr>
          <w:rFonts w:ascii="Avenir Next LT Pro" w:hAnsi="Avenir Next LT Pro"/>
          <w:color w:val="212529"/>
          <w:highlight w:val="white"/>
        </w:rPr>
        <w:t>)</w:t>
      </w:r>
    </w:p>
    <w:p w14:paraId="355CB4E4" w14:textId="1830F7C9" w:rsidR="00151C37" w:rsidRPr="004F360B" w:rsidRDefault="001C5781" w:rsidP="00240BEC">
      <w:pPr>
        <w:spacing w:before="240" w:after="240"/>
        <w:rPr>
          <w:rFonts w:ascii="Avenir Next LT Pro" w:hAnsi="Avenir Next LT Pro"/>
        </w:rPr>
      </w:pPr>
      <w:r w:rsidRPr="00A03585">
        <w:rPr>
          <w:rFonts w:ascii="Avenir Next LT Pro" w:hAnsi="Avenir Next LT Pro"/>
          <w:b/>
          <w:i/>
        </w:rPr>
        <w:t>Biodiversity</w:t>
      </w:r>
      <w:r w:rsidRPr="00A03585">
        <w:rPr>
          <w:rFonts w:ascii="Avenir Next LT Pro" w:hAnsi="Avenir Next LT Pro"/>
          <w:i/>
        </w:rPr>
        <w:t xml:space="preserve"> </w:t>
      </w:r>
      <w:r w:rsidRPr="00A03585">
        <w:rPr>
          <w:rFonts w:ascii="Avenir Next LT Pro" w:hAnsi="Avenir Next LT Pro"/>
        </w:rPr>
        <w:t xml:space="preserve">- </w:t>
      </w:r>
      <w:r w:rsidR="004F360B" w:rsidRPr="004F360B">
        <w:rPr>
          <w:rFonts w:ascii="Avenir Next LT Pro" w:hAnsi="Avenir Next LT Pro"/>
        </w:rPr>
        <w:t>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40945230" w14:textId="77777777" w:rsidR="00151C37" w:rsidRPr="00A03585" w:rsidRDefault="001C5781">
      <w:pPr>
        <w:spacing w:before="240"/>
        <w:rPr>
          <w:rFonts w:ascii="Avenir Next LT Pro" w:hAnsi="Avenir Next LT Pro"/>
        </w:rPr>
      </w:pPr>
      <w:r w:rsidRPr="00A03585">
        <w:rPr>
          <w:rFonts w:ascii="Avenir Next LT Pro" w:hAnsi="Avenir Next LT Pro"/>
          <w:b/>
        </w:rPr>
        <w:t>Community</w:t>
      </w:r>
      <w:r w:rsidRPr="00A03585">
        <w:rPr>
          <w:rFonts w:ascii="Avenir Next LT Pro" w:hAnsi="Avenir Next LT Pro"/>
        </w:rPr>
        <w:t xml:space="preserve"> - Formal and informal groups of people who perceive themselves as members which may share interests, experiences, resources, activities, professions, livelihoods, culture, geography, origins, language, or any combination of the above. </w:t>
      </w:r>
    </w:p>
    <w:p w14:paraId="1521E098" w14:textId="77777777" w:rsidR="00151C37" w:rsidRPr="00A03585" w:rsidRDefault="00151C37">
      <w:pPr>
        <w:rPr>
          <w:rFonts w:ascii="Avenir Next LT Pro" w:hAnsi="Avenir Next LT Pro"/>
        </w:rPr>
      </w:pPr>
    </w:p>
    <w:p w14:paraId="4FB1E2F0" w14:textId="6B3C98B4" w:rsidR="00151C37" w:rsidRPr="004F360B" w:rsidRDefault="001C5781">
      <w:pPr>
        <w:rPr>
          <w:rFonts w:ascii="Avenir Next LT Pro" w:hAnsi="Avenir Next LT Pro"/>
        </w:rPr>
      </w:pPr>
      <w:r w:rsidRPr="004F360B">
        <w:rPr>
          <w:rFonts w:ascii="Avenir Next LT Pro" w:hAnsi="Avenir Next LT Pro"/>
          <w:b/>
          <w:i/>
        </w:rPr>
        <w:t>Carbon stocks and fluxes</w:t>
      </w:r>
      <w:r w:rsidRPr="004F360B">
        <w:rPr>
          <w:rFonts w:ascii="Avenir Next LT Pro" w:hAnsi="Avenir Next LT Pro"/>
          <w:i/>
        </w:rPr>
        <w:t xml:space="preserve"> - </w:t>
      </w:r>
      <w:r w:rsidR="004F360B" w:rsidRPr="004F360B">
        <w:rPr>
          <w:rFonts w:ascii="Avenir Next LT Pro" w:hAnsi="Avenir Next LT Pro"/>
        </w:rPr>
        <w:t>Carbon stocks refer to the total amount of carbon stored in a system (e.g., in vegetation, soils, or oceans), while carbon fluxes represent the movement of carbon into and out of these stocks through processes such as photosynthesis, respiration, and decomposition, and includes fluxes of carbon dioxide (CO2), methane (CH4), and lateral flows of carbon.</w:t>
      </w:r>
    </w:p>
    <w:p w14:paraId="765BE21B" w14:textId="77777777" w:rsidR="00151C37" w:rsidRPr="00A03585" w:rsidRDefault="00151C37">
      <w:pPr>
        <w:rPr>
          <w:rFonts w:ascii="Avenir Next LT Pro" w:hAnsi="Avenir Next LT Pro"/>
        </w:rPr>
      </w:pPr>
    </w:p>
    <w:p w14:paraId="3DFE2C9B" w14:textId="128C1494" w:rsidR="00151C37" w:rsidRPr="00A03585" w:rsidRDefault="001C5781">
      <w:pPr>
        <w:rPr>
          <w:rFonts w:ascii="Avenir Next LT Pro" w:hAnsi="Avenir Next LT Pro"/>
          <w:color w:val="3C78D8"/>
        </w:rPr>
      </w:pPr>
      <w:r w:rsidRPr="00A03585">
        <w:rPr>
          <w:rFonts w:ascii="Avenir Next LT Pro" w:hAnsi="Avenir Next LT Pro"/>
          <w:b/>
          <w:i/>
        </w:rPr>
        <w:t xml:space="preserve">Co-benefits </w:t>
      </w:r>
      <w:r w:rsidRPr="00A03585">
        <w:rPr>
          <w:rFonts w:ascii="Avenir Next LT Pro" w:hAnsi="Avenir Next LT Pro"/>
        </w:rPr>
        <w:t xml:space="preserve">- Joint positive contributions of biodiversity and cultural diversity for humans and other species. These contributions are associated with the concepts of nature’s contributions to people and people’s contributions to nature. </w:t>
      </w:r>
      <w:r w:rsidRPr="00A03585">
        <w:rPr>
          <w:rFonts w:eastAsia="Arial Unicode MS"/>
          <w:color w:val="3C78D8"/>
        </w:rPr>
        <w:t>→</w:t>
      </w:r>
      <w:r w:rsidRPr="00A03585">
        <w:rPr>
          <w:rFonts w:ascii="Avenir Next LT Pro" w:eastAsia="Arial Unicode MS" w:hAnsi="Avenir Next LT Pro" w:cs="Arial Unicode MS"/>
          <w:color w:val="3C78D8"/>
        </w:rPr>
        <w:t xml:space="preserve"> From: Levis et al, 2024, </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Contributions of human cultures to biodiversity and ecosystem conservation</w:t>
      </w:r>
      <w:r w:rsidRPr="00A03585">
        <w:rPr>
          <w:rFonts w:ascii="Avenir Next LT Pro" w:eastAsia="Arial Unicode MS" w:hAnsi="Avenir Next LT Pro" w:cs="Avenir Next LT Pro"/>
          <w:color w:val="3C78D8"/>
        </w:rPr>
        <w:t>”</w:t>
      </w:r>
      <w:r w:rsidRPr="00A03585">
        <w:rPr>
          <w:rFonts w:ascii="Avenir Next LT Pro" w:eastAsia="Arial Unicode MS" w:hAnsi="Avenir Next LT Pro" w:cs="Arial Unicode MS"/>
          <w:color w:val="3C78D8"/>
        </w:rPr>
        <w:t xml:space="preserve">, Nature Ecology &amp; Evolution, </w:t>
      </w:r>
      <w:hyperlink r:id="rId167">
        <w:r w:rsidRPr="00A03585">
          <w:rPr>
            <w:rFonts w:ascii="Avenir Next LT Pro" w:hAnsi="Avenir Next LT Pro"/>
            <w:color w:val="3C78D8"/>
          </w:rPr>
          <w:t>https://doi.org/10.1038/s41559-024-02356-1</w:t>
        </w:r>
      </w:hyperlink>
      <w:r w:rsidRPr="00A03585">
        <w:rPr>
          <w:rFonts w:ascii="Avenir Next LT Pro" w:hAnsi="Avenir Next LT Pro"/>
          <w:color w:val="3C78D8"/>
        </w:rPr>
        <w:t xml:space="preserve"> </w:t>
      </w:r>
    </w:p>
    <w:p w14:paraId="5B020774" w14:textId="77777777" w:rsidR="00151C37" w:rsidRPr="00A03585" w:rsidRDefault="00151C37">
      <w:pPr>
        <w:rPr>
          <w:rFonts w:ascii="Avenir Next LT Pro" w:hAnsi="Avenir Next LT Pro"/>
          <w:b/>
          <w:i/>
        </w:rPr>
      </w:pPr>
    </w:p>
    <w:p w14:paraId="77E4E27A" w14:textId="3995366D" w:rsidR="00151C37" w:rsidRPr="00A03585" w:rsidRDefault="001C5781">
      <w:pPr>
        <w:rPr>
          <w:rFonts w:ascii="Avenir Next LT Pro" w:hAnsi="Avenir Next LT Pro"/>
          <w:color w:val="FF0000"/>
        </w:rPr>
      </w:pPr>
      <w:r w:rsidRPr="00A03585">
        <w:rPr>
          <w:rFonts w:ascii="Avenir Next LT Pro" w:hAnsi="Avenir Next LT Pro"/>
          <w:b/>
          <w:i/>
        </w:rPr>
        <w:t xml:space="preserve">Ecosystem </w:t>
      </w:r>
      <w:r w:rsidRPr="00A03585">
        <w:rPr>
          <w:rFonts w:ascii="Avenir Next LT Pro" w:hAnsi="Avenir Next LT Pro"/>
        </w:rPr>
        <w:t>-</w:t>
      </w:r>
      <w:r w:rsidRPr="00A03585">
        <w:rPr>
          <w:rFonts w:ascii="Avenir Next LT Pro" w:hAnsi="Avenir Next LT Pro"/>
          <w:color w:val="FF0000"/>
        </w:rPr>
        <w:t xml:space="preserve"> </w:t>
      </w:r>
      <w:r w:rsidRPr="00A03585">
        <w:rPr>
          <w:rFonts w:ascii="Avenir Next LT Pro" w:hAnsi="Avenir Next LT Pro"/>
        </w:rPr>
        <w:t xml:space="preserve">PANGEA uses the IPCC working definition of </w:t>
      </w:r>
      <w:proofErr w:type="spellStart"/>
      <w:r w:rsidRPr="00A03585">
        <w:rPr>
          <w:rFonts w:ascii="Avenir Next LT Pro" w:hAnsi="Avenir Next LT Pro"/>
        </w:rPr>
        <w:t>ecosystion</w:t>
      </w:r>
      <w:proofErr w:type="spellEnd"/>
      <w:r w:rsidRPr="00A03585">
        <w:rPr>
          <w:rFonts w:ascii="Avenir Next LT Pro" w:hAnsi="Avenir Next LT Pro"/>
        </w:rPr>
        <w:t xml:space="preserve">, which includes people as key organisms, thus including </w:t>
      </w:r>
      <w:proofErr w:type="spellStart"/>
      <w:r w:rsidRPr="00A03585">
        <w:rPr>
          <w:rFonts w:ascii="Avenir Next LT Pro" w:hAnsi="Avenir Next LT Pro"/>
        </w:rPr>
        <w:t>agro</w:t>
      </w:r>
      <w:proofErr w:type="spellEnd"/>
      <w:r>
        <w:rPr>
          <w:rFonts w:ascii="Avenir Next LT Pro" w:hAnsi="Avenir Next LT Pro"/>
        </w:rPr>
        <w:t>-</w:t>
      </w:r>
      <w:r w:rsidRPr="00A03585">
        <w:rPr>
          <w:rFonts w:ascii="Avenir Next LT Pro" w:hAnsi="Avenir Next LT Pro"/>
        </w:rPr>
        <w:t>e</w:t>
      </w:r>
      <w:r>
        <w:rPr>
          <w:rFonts w:ascii="Avenir Next LT Pro" w:hAnsi="Avenir Next LT Pro"/>
        </w:rPr>
        <w:t>c</w:t>
      </w:r>
      <w:r w:rsidRPr="00A03585">
        <w:rPr>
          <w:rFonts w:ascii="Avenir Next LT Pro" w:hAnsi="Avenir Next LT Pro"/>
        </w:rPr>
        <w:t xml:space="preserve">osystems and more broadly social-ecological systems. </w:t>
      </w:r>
      <w:r w:rsidRPr="00A03585">
        <w:rPr>
          <w:rFonts w:ascii="Avenir Next LT Pro" w:eastAsia="Arial Unicode MS" w:hAnsi="Avenir Next LT Pro" w:cs="Arial Unicode MS"/>
          <w:highlight w:val="white"/>
        </w:rPr>
        <w:t>A functional unit consisting of livi</w:t>
      </w:r>
      <w:r w:rsidRPr="00A03585">
        <w:rPr>
          <w:rFonts w:ascii="Avenir Next LT Pro" w:eastAsia="Arial Unicode MS" w:hAnsi="Avenir Next LT Pro" w:cs="Arial Unicode MS"/>
          <w:color w:val="212529"/>
          <w:highlight w:val="white"/>
        </w:rPr>
        <w:t>ng organisms, their non-living environment and the interactions within and between them. The components included in a given ecosystem and its spatial boundaries depend on the purpose for which the ecosystem is defined: in some cases</w:t>
      </w:r>
      <w:r w:rsidR="00E23732">
        <w:rPr>
          <w:rFonts w:ascii="Avenir Next LT Pro" w:eastAsia="Arial Unicode MS" w:hAnsi="Avenir Next LT Pro" w:cs="Arial Unicode MS"/>
          <w:color w:val="212529"/>
          <w:highlight w:val="white"/>
        </w:rPr>
        <w:t>,</w:t>
      </w:r>
      <w:r w:rsidRPr="00A03585">
        <w:rPr>
          <w:rFonts w:ascii="Avenir Next LT Pro" w:eastAsia="Arial Unicode MS" w:hAnsi="Avenir Next LT Pro" w:cs="Arial Unicode MS"/>
          <w:color w:val="212529"/>
          <w:highlight w:val="white"/>
        </w:rPr>
        <w:t xml:space="preserve"> they are relatively sharp, while in others they are diffuse. Ecosystem boundaries </w:t>
      </w:r>
      <w:r w:rsidRPr="00A03585">
        <w:rPr>
          <w:rFonts w:ascii="Avenir Next LT Pro" w:eastAsia="Arial Unicode MS" w:hAnsi="Avenir Next LT Pro" w:cs="Arial Unicode MS"/>
          <w:color w:val="212529"/>
          <w:highlight w:val="white"/>
        </w:rPr>
        <w:lastRenderedPageBreak/>
        <w:t xml:space="preserve">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68">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22D14D65" w14:textId="77777777" w:rsidR="00151C37" w:rsidRPr="00A03585" w:rsidRDefault="00151C37">
      <w:pPr>
        <w:rPr>
          <w:rFonts w:ascii="Avenir Next LT Pro" w:hAnsi="Avenir Next LT Pro"/>
          <w:color w:val="FF0000"/>
        </w:rPr>
      </w:pPr>
    </w:p>
    <w:p w14:paraId="5292E4E5" w14:textId="4F0380E5" w:rsidR="00151C37" w:rsidRPr="00E23732" w:rsidRDefault="001C5781">
      <w:pPr>
        <w:rPr>
          <w:rFonts w:ascii="Avenir Next LT Pro" w:hAnsi="Avenir Next LT Pro"/>
        </w:rPr>
      </w:pPr>
      <w:r w:rsidRPr="00E23732">
        <w:rPr>
          <w:rFonts w:ascii="Avenir Next LT Pro" w:hAnsi="Avenir Next LT Pro"/>
          <w:b/>
          <w:i/>
        </w:rPr>
        <w:t xml:space="preserve">Ecosystem Services </w:t>
      </w:r>
      <w:r w:rsidRPr="00E23732">
        <w:rPr>
          <w:rFonts w:ascii="Avenir Next LT Pro" w:hAnsi="Avenir Next LT Pro"/>
        </w:rPr>
        <w:t xml:space="preserve">- </w:t>
      </w:r>
      <w:r w:rsidR="00E23732" w:rsidRPr="00E23732">
        <w:rPr>
          <w:rFonts w:ascii="Avenir Next LT Pro" w:hAnsi="Avenir Next LT Pro"/>
        </w:rPr>
        <w:t>Ecosystem services are the benefits that humans derive from natural ecosystems, including provisioning (e.g., food, water), regulating (e.g., climate regulation, flood control), supporting (e.g., nutrient cycling, soil formation), and cultural services (e.g., recreation, spiritual value).</w:t>
      </w:r>
    </w:p>
    <w:p w14:paraId="25C8BA3F" w14:textId="77777777" w:rsidR="00151C37" w:rsidRPr="00A03585" w:rsidRDefault="00151C37">
      <w:pPr>
        <w:rPr>
          <w:rFonts w:ascii="Avenir Next LT Pro" w:hAnsi="Avenir Next LT Pro"/>
          <w:b/>
          <w:i/>
        </w:rPr>
      </w:pPr>
    </w:p>
    <w:p w14:paraId="5754E03C" w14:textId="77777777" w:rsidR="00151C37" w:rsidRPr="00A03585" w:rsidRDefault="001C5781">
      <w:pPr>
        <w:rPr>
          <w:rFonts w:ascii="Avenir Next LT Pro" w:hAnsi="Avenir Next LT Pro"/>
        </w:rPr>
      </w:pPr>
      <w:r w:rsidRPr="00A03585">
        <w:rPr>
          <w:rFonts w:ascii="Avenir Next LT Pro" w:hAnsi="Avenir Next LT Pro"/>
          <w:b/>
        </w:rPr>
        <w:t xml:space="preserve">Forest degradation – </w:t>
      </w:r>
      <w:r w:rsidRPr="00A03585">
        <w:rPr>
          <w:rFonts w:ascii="Avenir Next LT Pro" w:hAnsi="Avenir Next LT Pro"/>
        </w:rPr>
        <w:t>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14:paraId="6E2B54A1" w14:textId="77777777" w:rsidR="00151C37" w:rsidRPr="00A03585" w:rsidRDefault="00151C37">
      <w:pPr>
        <w:rPr>
          <w:rFonts w:ascii="Avenir Next LT Pro" w:hAnsi="Avenir Next LT Pro"/>
          <w:b/>
          <w:i/>
        </w:rPr>
      </w:pPr>
    </w:p>
    <w:p w14:paraId="0F5AA7D7" w14:textId="77777777" w:rsidR="00151C37" w:rsidRPr="00A03585" w:rsidRDefault="001C5781">
      <w:pPr>
        <w:rPr>
          <w:rFonts w:ascii="Avenir Next LT Pro" w:hAnsi="Avenir Next LT Pro"/>
          <w:color w:val="3C78D8"/>
          <w:highlight w:val="yellow"/>
        </w:rPr>
      </w:pPr>
      <w:r w:rsidRPr="00A03585">
        <w:rPr>
          <w:rFonts w:ascii="Avenir Next LT Pro" w:hAnsi="Avenir Next LT Pro"/>
          <w:b/>
          <w:i/>
        </w:rPr>
        <w:t xml:space="preserve">Forest-friendly activities </w:t>
      </w:r>
      <w:r w:rsidRPr="00A03585">
        <w:rPr>
          <w:rFonts w:ascii="Avenir Next LT Pro" w:hAnsi="Avenir Next LT Pro"/>
        </w:rPr>
        <w:t>-</w:t>
      </w:r>
      <w:r w:rsidRPr="00A03585">
        <w:rPr>
          <w:rFonts w:ascii="Avenir Next LT Pro" w:eastAsia="Arial Unicode MS" w:hAnsi="Avenir Next LT Pro" w:cs="Arial Unicode MS"/>
        </w:rPr>
        <w:t xml:space="preserve"> Economic activities that utilize forest resources in a way that preserves the forest's ecological integrity and supports the sustainable livelihoods of local communities </w:t>
      </w:r>
      <w:r w:rsidRPr="00A03585">
        <w:rPr>
          <w:rFonts w:eastAsia="Arial Unicode MS"/>
        </w:rPr>
        <w:t>→</w:t>
      </w:r>
      <w:r w:rsidRPr="00A03585">
        <w:rPr>
          <w:rFonts w:ascii="Avenir Next LT Pro" w:eastAsia="Arial Unicode MS" w:hAnsi="Avenir Next LT Pro" w:cs="Arial Unicode MS"/>
        </w:rPr>
        <w:t xml:space="preserve"> </w:t>
      </w:r>
      <w:r w:rsidRPr="00A03585">
        <w:rPr>
          <w:rFonts w:ascii="Avenir Next LT Pro" w:hAnsi="Avenir Next LT Pro"/>
          <w:color w:val="3C78D8"/>
        </w:rPr>
        <w:t xml:space="preserve">From: IUCN. (2021). </w:t>
      </w:r>
      <w:r w:rsidRPr="00A03585">
        <w:rPr>
          <w:rFonts w:ascii="Avenir Next LT Pro" w:hAnsi="Avenir Next LT Pro"/>
          <w:i/>
          <w:color w:val="3C78D8"/>
        </w:rPr>
        <w:t>"Forest Conservation and Sustainable Use"</w:t>
      </w:r>
    </w:p>
    <w:p w14:paraId="23E5A69E" w14:textId="07A337C8" w:rsidR="00151C37" w:rsidRPr="00E23732" w:rsidRDefault="001C5781">
      <w:pPr>
        <w:spacing w:before="240" w:after="240"/>
        <w:rPr>
          <w:rFonts w:ascii="Avenir Next LT Pro" w:hAnsi="Avenir Next LT Pro"/>
          <w:b/>
          <w:i/>
        </w:rPr>
      </w:pPr>
      <w:r w:rsidRPr="00E23732">
        <w:rPr>
          <w:rFonts w:ascii="Avenir Next LT Pro" w:hAnsi="Avenir Next LT Pro"/>
          <w:b/>
          <w:i/>
        </w:rPr>
        <w:t xml:space="preserve">Forest function </w:t>
      </w:r>
      <w:r w:rsidRPr="00E23732">
        <w:rPr>
          <w:rFonts w:ascii="Avenir Next LT Pro" w:hAnsi="Avenir Next LT Pro"/>
        </w:rPr>
        <w:t xml:space="preserve">- </w:t>
      </w:r>
      <w:r w:rsidR="00E23732" w:rsidRPr="00E23732">
        <w:rPr>
          <w:rFonts w:ascii="Avenir Next LT Pro" w:hAnsi="Avenir Next LT Pro"/>
        </w:rPr>
        <w:t>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w:t>
      </w:r>
    </w:p>
    <w:p w14:paraId="3C35C820" w14:textId="77777777" w:rsidR="00151C37" w:rsidRPr="00A03585" w:rsidRDefault="001C5781">
      <w:pPr>
        <w:rPr>
          <w:rFonts w:ascii="Avenir Next LT Pro" w:hAnsi="Avenir Next LT Pro"/>
        </w:rPr>
      </w:pPr>
      <w:r w:rsidRPr="00A03585">
        <w:rPr>
          <w:rFonts w:ascii="Avenir Next LT Pro" w:hAnsi="Avenir Next LT Pro"/>
          <w:b/>
          <w:i/>
        </w:rPr>
        <w:t>Forest structure</w:t>
      </w:r>
      <w:r w:rsidRPr="00A03585">
        <w:rPr>
          <w:rFonts w:ascii="Avenir Next LT Pro" w:hAnsi="Avenir Next LT Pro"/>
          <w:i/>
        </w:rPr>
        <w:t xml:space="preserve"> </w:t>
      </w:r>
      <w:r w:rsidRPr="00A03585">
        <w:rPr>
          <w:rFonts w:ascii="Avenir Next LT Pro" w:hAnsi="Avenir Next LT Pro"/>
        </w:rPr>
        <w:t xml:space="preserve">- Biomass, canopy height, stem density, vertical height heterogeneity, and vertical plant area density distributions  </w:t>
      </w:r>
    </w:p>
    <w:p w14:paraId="764B4D76" w14:textId="77777777" w:rsidR="00151C37" w:rsidRPr="00A03585" w:rsidRDefault="00151C37">
      <w:pPr>
        <w:rPr>
          <w:rFonts w:ascii="Avenir Next LT Pro" w:hAnsi="Avenir Next LT Pro"/>
          <w:b/>
          <w:i/>
        </w:rPr>
      </w:pPr>
    </w:p>
    <w:p w14:paraId="41E79FE7" w14:textId="77777777" w:rsidR="00151C37" w:rsidRPr="00A03585" w:rsidRDefault="001C5781">
      <w:pPr>
        <w:rPr>
          <w:rFonts w:ascii="Avenir Next LT Pro" w:hAnsi="Avenir Next LT Pro"/>
        </w:rPr>
      </w:pPr>
      <w:r w:rsidRPr="00A03585">
        <w:rPr>
          <w:rFonts w:ascii="Avenir Next LT Pro" w:hAnsi="Avenir Next LT Pro"/>
          <w:b/>
          <w:i/>
        </w:rPr>
        <w:t xml:space="preserve">Human activities - </w:t>
      </w:r>
      <w:r w:rsidRPr="00A03585">
        <w:rPr>
          <w:rFonts w:ascii="Avenir Next LT Pro" w:hAnsi="Avenir Next LT Pro"/>
        </w:rP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6DEE3A74" w14:textId="77777777" w:rsidR="00151C37" w:rsidRPr="00A03585" w:rsidRDefault="00151C37">
      <w:pPr>
        <w:rPr>
          <w:rFonts w:ascii="Avenir Next LT Pro" w:hAnsi="Avenir Next LT Pro"/>
          <w:b/>
          <w:i/>
        </w:rPr>
      </w:pPr>
    </w:p>
    <w:p w14:paraId="12767053" w14:textId="053A32C2" w:rsidR="00151C37" w:rsidRPr="00A03585" w:rsidRDefault="001C5781">
      <w:pPr>
        <w:rPr>
          <w:rFonts w:ascii="Avenir Next LT Pro" w:hAnsi="Avenir Next LT Pro"/>
          <w:color w:val="FF0000"/>
        </w:rPr>
      </w:pPr>
      <w:r w:rsidRPr="00A03585">
        <w:rPr>
          <w:rFonts w:ascii="Avenir Next LT Pro" w:hAnsi="Avenir Next LT Pro"/>
          <w:b/>
          <w:i/>
        </w:rPr>
        <w:t xml:space="preserve">Land-use change </w:t>
      </w:r>
      <w:r w:rsidRPr="00A03585">
        <w:rPr>
          <w:rFonts w:ascii="Avenir Next LT Pro" w:hAnsi="Avenir Next LT Pro"/>
        </w:rPr>
        <w:t xml:space="preserve">- </w:t>
      </w:r>
      <w:r w:rsidR="00E23732" w:rsidRPr="00E23732">
        <w:rPr>
          <w:rFonts w:ascii="Avenir Next LT Pro" w:hAnsi="Avenir Next LT Pro"/>
        </w:rPr>
        <w:t>Land use and land cover change refers to the alteration of the Earth's surface, including changes in how land is utilized (e.g., agriculture, urbanization) and shifts in its physical cover (e.g., deforestation, reforestation, urban expansion).</w:t>
      </w:r>
    </w:p>
    <w:p w14:paraId="64BFCB89" w14:textId="77777777" w:rsidR="00151C37" w:rsidRPr="00A03585" w:rsidRDefault="00151C37">
      <w:pPr>
        <w:rPr>
          <w:rFonts w:ascii="Avenir Next LT Pro" w:hAnsi="Avenir Next LT Pro"/>
          <w:b/>
          <w:i/>
        </w:rPr>
      </w:pPr>
    </w:p>
    <w:p w14:paraId="2CF02721" w14:textId="5359DD8C" w:rsidR="00151C37" w:rsidRPr="00A03585" w:rsidRDefault="001C5781">
      <w:pPr>
        <w:rPr>
          <w:rFonts w:ascii="Avenir Next LT Pro" w:hAnsi="Avenir Next LT Pro"/>
          <w:highlight w:val="yellow"/>
        </w:rPr>
      </w:pPr>
      <w:r w:rsidRPr="00A03585">
        <w:rPr>
          <w:rFonts w:ascii="Avenir Next LT Pro" w:hAnsi="Avenir Next LT Pro"/>
          <w:b/>
          <w:i/>
        </w:rPr>
        <w:t xml:space="preserve">Resilience - </w:t>
      </w:r>
      <w:r w:rsidRPr="00A03585">
        <w:rPr>
          <w:rFonts w:ascii="Avenir Next LT Pro" w:hAnsi="Avenir Next LT Pro"/>
          <w:color w:val="212529"/>
        </w:rPr>
        <w:t>The capacity of interconnected social, economic and ecological systems to cope with a hazardous eve</w:t>
      </w:r>
      <w:r w:rsidRPr="00A03585">
        <w:rPr>
          <w:rFonts w:ascii="Avenir Next LT Pro" w:eastAsia="Arial Unicode MS" w:hAnsi="Avenir Next LT Pro" w:cs="Arial Unicode MS"/>
          <w:color w:val="212529"/>
          <w:highlight w:val="white"/>
        </w:rPr>
        <w:t xml:space="preserve">nt, trend or disturbance, responding or </w:t>
      </w:r>
      <w:r w:rsidR="00E23732" w:rsidRPr="00A03585">
        <w:rPr>
          <w:rFonts w:ascii="Avenir Next LT Pro" w:eastAsia="Arial Unicode MS" w:hAnsi="Avenir Next LT Pro" w:cs="Arial Unicode MS"/>
          <w:color w:val="212529"/>
          <w:highlight w:val="white"/>
        </w:rPr>
        <w:t>reorganizing</w:t>
      </w:r>
      <w:r w:rsidRPr="00A03585">
        <w:rPr>
          <w:rFonts w:ascii="Avenir Next LT Pro" w:eastAsia="Arial Unicode MS" w:hAnsi="Avenir Next LT Pro" w:cs="Arial Unicode MS"/>
          <w:color w:val="212529"/>
          <w:highlight w:val="white"/>
        </w:rPr>
        <w:t xml:space="preserve"> in ways that maintain their essential function, identity and structure. Resilience is a positive attribute </w:t>
      </w:r>
      <w:r w:rsidRPr="00A03585">
        <w:rPr>
          <w:rFonts w:ascii="Avenir Next LT Pro" w:eastAsia="Arial Unicode MS" w:hAnsi="Avenir Next LT Pro" w:cs="Arial Unicode MS"/>
          <w:color w:val="212529"/>
          <w:highlight w:val="white"/>
        </w:rPr>
        <w:lastRenderedPageBreak/>
        <w:t xml:space="preserve">when it maintains capacity for adaptation, learning and/or transformation (Arctic Council, 2016). </w:t>
      </w:r>
      <w:r w:rsidRPr="00A03585">
        <w:rPr>
          <w:rFonts w:eastAsia="Arial Unicode MS"/>
          <w:color w:val="212529"/>
          <w:highlight w:val="white"/>
        </w:rPr>
        <w:t>→</w:t>
      </w:r>
      <w:r w:rsidRPr="00A03585">
        <w:rPr>
          <w:rFonts w:ascii="Avenir Next LT Pro" w:eastAsia="Arial Unicode MS" w:hAnsi="Avenir Next LT Pro" w:cs="Arial Unicode MS"/>
          <w:color w:val="212529"/>
          <w:highlight w:val="white"/>
        </w:rPr>
        <w:t xml:space="preserve"> directly from </w:t>
      </w:r>
      <w:hyperlink r:id="rId169">
        <w:r w:rsidRPr="00A03585">
          <w:rPr>
            <w:rFonts w:ascii="Avenir Next LT Pro" w:hAnsi="Avenir Next LT Pro"/>
            <w:color w:val="1155CC"/>
            <w:highlight w:val="white"/>
            <w:u w:val="single"/>
          </w:rPr>
          <w:t>IPCC AR6 WGI, WGII, WGII</w:t>
        </w:r>
      </w:hyperlink>
      <w:r w:rsidRPr="00A03585">
        <w:rPr>
          <w:rFonts w:ascii="Avenir Next LT Pro" w:hAnsi="Avenir Next LT Pro"/>
          <w:color w:val="212529"/>
          <w:highlight w:val="white"/>
        </w:rPr>
        <w:t>)</w:t>
      </w:r>
    </w:p>
    <w:p w14:paraId="1FDB004A" w14:textId="77777777" w:rsidR="00151C37" w:rsidRPr="00A03585" w:rsidRDefault="00151C37">
      <w:pPr>
        <w:rPr>
          <w:rFonts w:ascii="Avenir Next LT Pro" w:hAnsi="Avenir Next LT Pro"/>
          <w:b/>
          <w:i/>
        </w:rPr>
      </w:pPr>
    </w:p>
    <w:p w14:paraId="2FA6E329" w14:textId="77777777" w:rsidR="00151C37" w:rsidRPr="00A03585" w:rsidRDefault="001C5781">
      <w:pPr>
        <w:rPr>
          <w:rFonts w:ascii="Avenir Next LT Pro" w:hAnsi="Avenir Next LT Pro"/>
          <w:color w:val="3C78D8"/>
        </w:rPr>
      </w:pPr>
      <w:r w:rsidRPr="00A03585">
        <w:rPr>
          <w:rFonts w:ascii="Avenir Next LT Pro" w:hAnsi="Avenir Next LT Pro"/>
          <w:b/>
          <w:i/>
        </w:rPr>
        <w:t xml:space="preserve">Vulnerable communities </w:t>
      </w:r>
      <w:r w:rsidRPr="00A03585">
        <w:rPr>
          <w:rFonts w:ascii="Avenir Next LT Pro" w:hAnsi="Avenir Next LT Pro"/>
        </w:rPr>
        <w:t xml:space="preserve">- Communities that are most likely to experience the adverse effects of climate change and environmental degradation, including Indigenous peoples, low-income communities, and those reliant on natural resources for their livelihoods. </w:t>
      </w:r>
      <w:r w:rsidRPr="00A03585">
        <w:rPr>
          <w:rFonts w:eastAsia="Arial Unicode MS"/>
          <w:color w:val="3C78D8"/>
        </w:rPr>
        <w:t>→</w:t>
      </w:r>
      <w:r w:rsidRPr="00A03585">
        <w:rPr>
          <w:rFonts w:ascii="Avenir Next LT Pro" w:eastAsia="Arial Unicode MS" w:hAnsi="Avenir Next LT Pro" w:cs="Arial Unicode MS"/>
          <w:color w:val="3C78D8"/>
        </w:rPr>
        <w:t xml:space="preserve"> From: United Nations Framework Convention on Climate Change (UNFCCC). (2020). </w:t>
      </w:r>
      <w:r w:rsidRPr="00A03585">
        <w:rPr>
          <w:rFonts w:ascii="Avenir Next LT Pro" w:hAnsi="Avenir Next LT Pro"/>
          <w:i/>
          <w:color w:val="3C78D8"/>
        </w:rPr>
        <w:t>"Vulnerable communities"</w:t>
      </w:r>
      <w:r w:rsidRPr="00A03585">
        <w:rPr>
          <w:rFonts w:ascii="Avenir Next LT Pro" w:hAnsi="Avenir Next LT Pro"/>
          <w:color w:val="3C78D8"/>
        </w:rPr>
        <w:t>.</w:t>
      </w:r>
    </w:p>
    <w:p w14:paraId="3065724A" w14:textId="77777777" w:rsidR="00151C37" w:rsidRPr="00A03585" w:rsidRDefault="00151C37">
      <w:pPr>
        <w:rPr>
          <w:rFonts w:ascii="Avenir Next LT Pro" w:hAnsi="Avenir Next LT Pro"/>
          <w:b/>
          <w:i/>
        </w:rPr>
      </w:pPr>
    </w:p>
    <w:p w14:paraId="3EDE44EB" w14:textId="77777777" w:rsidR="00151C37" w:rsidRPr="00A03585" w:rsidRDefault="001C5781">
      <w:pPr>
        <w:rPr>
          <w:rFonts w:ascii="Avenir Next LT Pro" w:hAnsi="Avenir Next LT Pro"/>
          <w:i/>
          <w:color w:val="3C78D8"/>
        </w:rPr>
      </w:pPr>
      <w:r w:rsidRPr="00A03585">
        <w:rPr>
          <w:rFonts w:ascii="Avenir Next LT Pro" w:hAnsi="Avenir Next LT Pro"/>
          <w:b/>
          <w:i/>
        </w:rPr>
        <w:t xml:space="preserve">Vulnerability </w:t>
      </w:r>
      <w:r w:rsidRPr="00A03585">
        <w:rPr>
          <w:rFonts w:ascii="Avenir Next LT Pro" w:hAnsi="Avenir Next LT Pro"/>
        </w:rPr>
        <w:t xml:space="preserve">- The propensity of social and ecological systems and their practices to be adversely affected by changes, encompassing their sensitivity to such changes and their ability to adapt. </w:t>
      </w:r>
      <w:r w:rsidRPr="00A03585">
        <w:rPr>
          <w:rFonts w:eastAsia="Arial Unicode MS"/>
          <w:color w:val="3C78D8"/>
        </w:rPr>
        <w:t>→</w:t>
      </w:r>
      <w:r w:rsidRPr="00A03585">
        <w:rPr>
          <w:rFonts w:ascii="Avenir Next LT Pro" w:eastAsia="Arial Unicode MS" w:hAnsi="Avenir Next LT Pro" w:cs="Arial Unicode MS"/>
          <w:color w:val="3C78D8"/>
        </w:rPr>
        <w:t xml:space="preserve"> Adapted From: FAO. (2013). </w:t>
      </w:r>
      <w:r w:rsidRPr="00A03585">
        <w:rPr>
          <w:rFonts w:ascii="Avenir Next LT Pro" w:hAnsi="Avenir Next LT Pro"/>
          <w:i/>
          <w:color w:val="3C78D8"/>
        </w:rPr>
        <w:t>"Community-Based Forest Management and Vulnerability to Climate Change"</w:t>
      </w:r>
    </w:p>
    <w:p w14:paraId="20CC7101" w14:textId="77777777" w:rsidR="00240BEC" w:rsidRPr="00A03585" w:rsidRDefault="00240BEC">
      <w:pPr>
        <w:rPr>
          <w:rFonts w:ascii="Avenir Next LT Pro" w:hAnsi="Avenir Next LT Pro"/>
          <w:sz w:val="32"/>
          <w:szCs w:val="32"/>
        </w:rPr>
      </w:pPr>
      <w:r w:rsidRPr="00A03585">
        <w:rPr>
          <w:rFonts w:ascii="Avenir Next LT Pro" w:hAnsi="Avenir Next LT Pro"/>
        </w:rPr>
        <w:br w:type="page"/>
      </w:r>
    </w:p>
    <w:p w14:paraId="7006C283" w14:textId="0603FE41" w:rsidR="00151C37" w:rsidRPr="00A03585" w:rsidRDefault="001C5781">
      <w:pPr>
        <w:pStyle w:val="Heading2"/>
        <w:rPr>
          <w:rFonts w:ascii="Avenir Next LT Pro" w:hAnsi="Avenir Next LT Pro"/>
        </w:rPr>
      </w:pPr>
      <w:bookmarkStart w:id="68" w:name="_Toc177734788"/>
      <w:r w:rsidRPr="00A03585">
        <w:rPr>
          <w:rFonts w:ascii="Avenir Next LT Pro" w:hAnsi="Avenir Next LT Pro"/>
        </w:rPr>
        <w:lastRenderedPageBreak/>
        <w:t>1</w:t>
      </w:r>
      <w:r w:rsidR="00FB5C3D">
        <w:rPr>
          <w:rFonts w:ascii="Avenir Next LT Pro" w:hAnsi="Avenir Next LT Pro"/>
        </w:rPr>
        <w:t>2</w:t>
      </w:r>
      <w:r w:rsidRPr="00A03585">
        <w:rPr>
          <w:rFonts w:ascii="Avenir Next LT Pro" w:hAnsi="Avenir Next LT Pro"/>
        </w:rPr>
        <w:t>. List of Acronyms</w:t>
      </w:r>
      <w:bookmarkEnd w:id="68"/>
    </w:p>
    <w:p w14:paraId="4E60FEF2"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ABoVE</w:t>
      </w:r>
      <w:proofErr w:type="spellEnd"/>
      <w:r w:rsidRPr="00A03585">
        <w:rPr>
          <w:rFonts w:ascii="Avenir Next LT Pro" w:hAnsi="Avenir Next LT Pro"/>
          <w:b/>
        </w:rPr>
        <w:t xml:space="preserve"> </w:t>
      </w:r>
      <w:r w:rsidRPr="00A03585">
        <w:rPr>
          <w:rFonts w:ascii="Avenir Next LT Pro" w:hAnsi="Avenir Next LT Pro"/>
        </w:rPr>
        <w:t>- Arctic Boreal Vulnerability Experiment</w:t>
      </w:r>
    </w:p>
    <w:p w14:paraId="7A215E5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AGEOS </w:t>
      </w:r>
      <w:r w:rsidRPr="00A03585">
        <w:rPr>
          <w:rFonts w:ascii="Avenir Next LT Pro" w:hAnsi="Avenir Next LT Pro"/>
        </w:rPr>
        <w:t>- Gabonese Space Agency</w:t>
      </w:r>
    </w:p>
    <w:p w14:paraId="6D2DBE1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AI/ML </w:t>
      </w:r>
      <w:r w:rsidRPr="00A03585">
        <w:rPr>
          <w:rFonts w:ascii="Avenir Next LT Pro" w:hAnsi="Avenir Next LT Pro"/>
        </w:rPr>
        <w:t xml:space="preserve">- Artificial Intelligence and Machine Learning </w:t>
      </w:r>
    </w:p>
    <w:p w14:paraId="0EE2946F"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AmIT</w:t>
      </w:r>
      <w:proofErr w:type="spellEnd"/>
      <w:r w:rsidRPr="00A03585">
        <w:rPr>
          <w:rFonts w:ascii="Avenir Next LT Pro" w:hAnsi="Avenir Next LT Pro"/>
          <w:b/>
        </w:rPr>
        <w:t xml:space="preserve"> </w:t>
      </w:r>
      <w:r w:rsidRPr="00A03585">
        <w:rPr>
          <w:rFonts w:ascii="Avenir Next LT Pro" w:hAnsi="Avenir Next LT Pro"/>
        </w:rPr>
        <w:t>- Amazon Institute of Technology</w:t>
      </w:r>
    </w:p>
    <w:p w14:paraId="25652797" w14:textId="77777777" w:rsidR="00151C37" w:rsidRPr="00A03585" w:rsidRDefault="001C5781">
      <w:pPr>
        <w:spacing w:before="120" w:after="120"/>
        <w:rPr>
          <w:rFonts w:ascii="Avenir Next LT Pro" w:hAnsi="Avenir Next LT Pro"/>
        </w:rPr>
      </w:pPr>
      <w:r w:rsidRPr="00A03585">
        <w:rPr>
          <w:rFonts w:ascii="Avenir Next LT Pro" w:hAnsi="Avenir Next LT Pro"/>
          <w:b/>
        </w:rPr>
        <w:t>AMSR-E</w:t>
      </w:r>
      <w:r w:rsidRPr="00A03585">
        <w:rPr>
          <w:rFonts w:ascii="Avenir Next LT Pro" w:hAnsi="Avenir Next LT Pro"/>
        </w:rPr>
        <w:t xml:space="preserve"> - Advanced Microwave Scanning Radiometer for EOS Mission</w:t>
      </w:r>
    </w:p>
    <w:p w14:paraId="34AC875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ATBC </w:t>
      </w:r>
      <w:r w:rsidRPr="00A03585">
        <w:rPr>
          <w:rFonts w:ascii="Avenir Next LT Pro" w:hAnsi="Avenir Next LT Pro"/>
        </w:rPr>
        <w:t>- Association for Tropical Biology and Conservation</w:t>
      </w:r>
      <w:r w:rsidRPr="00A03585">
        <w:rPr>
          <w:rFonts w:ascii="Avenir Next LT Pro" w:hAnsi="Avenir Next LT Pro"/>
        </w:rPr>
        <w:tab/>
      </w:r>
    </w:p>
    <w:p w14:paraId="59D143B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ATFS </w:t>
      </w:r>
      <w:r w:rsidRPr="00A03585">
        <w:rPr>
          <w:rFonts w:ascii="Avenir Next LT Pro" w:hAnsi="Avenir Next LT Pro"/>
        </w:rPr>
        <w:t xml:space="preserve">- Alliance for Tropical Forest Science </w:t>
      </w:r>
    </w:p>
    <w:p w14:paraId="4C1F89EA"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BioSCape</w:t>
      </w:r>
      <w:proofErr w:type="spellEnd"/>
      <w:r w:rsidRPr="00A03585">
        <w:rPr>
          <w:rFonts w:ascii="Avenir Next LT Pro" w:hAnsi="Avenir Next LT Pro"/>
        </w:rPr>
        <w:t xml:space="preserve"> - Biodiversity Survey of the Cape</w:t>
      </w:r>
    </w:p>
    <w:p w14:paraId="70FAA5F4" w14:textId="77777777" w:rsidR="00151C37" w:rsidRPr="00A03585" w:rsidRDefault="001C5781">
      <w:pPr>
        <w:spacing w:before="120" w:after="120"/>
        <w:rPr>
          <w:rFonts w:ascii="Avenir Next LT Pro" w:hAnsi="Avenir Next LT Pro"/>
        </w:rPr>
      </w:pPr>
      <w:r w:rsidRPr="00A03585">
        <w:rPr>
          <w:rFonts w:ascii="Avenir Next LT Pro" w:hAnsi="Avenir Next LT Pro"/>
          <w:b/>
        </w:rPr>
        <w:t>BRDF</w:t>
      </w:r>
      <w:r w:rsidRPr="00A03585">
        <w:rPr>
          <w:rFonts w:ascii="Avenir Next LT Pro" w:hAnsi="Avenir Next LT Pro"/>
        </w:rPr>
        <w:t xml:space="preserve"> - Bidirectional Reflectance Distribution Function</w:t>
      </w:r>
    </w:p>
    <w:p w14:paraId="5ABD7A93" w14:textId="77777777" w:rsidR="00151C37" w:rsidRPr="00A03585" w:rsidRDefault="001C5781">
      <w:pPr>
        <w:spacing w:before="120" w:after="120"/>
        <w:rPr>
          <w:rFonts w:ascii="Avenir Next LT Pro" w:hAnsi="Avenir Next LT Pro"/>
        </w:rPr>
      </w:pPr>
      <w:r w:rsidRPr="00A03585">
        <w:rPr>
          <w:rFonts w:ascii="Avenir Next LT Pro" w:hAnsi="Avenir Next LT Pro"/>
          <w:b/>
        </w:rPr>
        <w:t>CARE</w:t>
      </w:r>
      <w:r w:rsidRPr="00A03585">
        <w:rPr>
          <w:rFonts w:ascii="Avenir Next LT Pro" w:hAnsi="Avenir Next LT Pro"/>
        </w:rPr>
        <w:t xml:space="preserve"> - Collective Benefit, Authority to Control, Responsibility, and Ethics</w:t>
      </w:r>
    </w:p>
    <w:p w14:paraId="321439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CBI </w:t>
      </w:r>
      <w:r w:rsidRPr="00A03585">
        <w:rPr>
          <w:rFonts w:ascii="Avenir Next LT Pro" w:hAnsi="Avenir Next LT Pro"/>
        </w:rPr>
        <w:t>- Congo Basin Institute</w:t>
      </w:r>
    </w:p>
    <w:p w14:paraId="4CFB97D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CBFP </w:t>
      </w:r>
      <w:r w:rsidRPr="00A03585">
        <w:rPr>
          <w:rFonts w:ascii="Avenir Next LT Pro" w:hAnsi="Avenir Next LT Pro"/>
        </w:rPr>
        <w:t xml:space="preserve">- Congo Basin Forest Partnership </w:t>
      </w:r>
    </w:p>
    <w:p w14:paraId="6AFBF4E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CBSI </w:t>
      </w:r>
      <w:r w:rsidRPr="00A03585">
        <w:rPr>
          <w:rFonts w:ascii="Avenir Next LT Pro" w:hAnsi="Avenir Next LT Pro"/>
        </w:rPr>
        <w:t>- Congo Basin Science Initiative</w:t>
      </w:r>
    </w:p>
    <w:p w14:paraId="5EF03DA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CC&amp;E </w:t>
      </w:r>
      <w:r w:rsidRPr="00A03585">
        <w:rPr>
          <w:rFonts w:ascii="Avenir Next LT Pro" w:hAnsi="Avenir Next LT Pro"/>
        </w:rPr>
        <w:t>- NASA Carbon Cycle and Ecosystems Office</w:t>
      </w:r>
    </w:p>
    <w:p w14:paraId="417A1E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CENAREST </w:t>
      </w:r>
      <w:r w:rsidRPr="00A03585">
        <w:rPr>
          <w:rFonts w:ascii="Avenir Next LT Pro" w:hAnsi="Avenir Next LT Pro"/>
        </w:rPr>
        <w:t xml:space="preserve">- Gabon National Center for Scientific and Technological Research </w:t>
      </w:r>
    </w:p>
    <w:p w14:paraId="04FBED2C"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CEOS </w:t>
      </w:r>
      <w:r w:rsidRPr="00A03585">
        <w:rPr>
          <w:rFonts w:ascii="Avenir Next LT Pro" w:hAnsi="Avenir Next LT Pro"/>
        </w:rPr>
        <w:t xml:space="preserve">- Committee on Earth Observation Satellites </w:t>
      </w:r>
    </w:p>
    <w:p w14:paraId="4FC676E4" w14:textId="77777777" w:rsidR="00151C37" w:rsidRPr="00A03585" w:rsidRDefault="001C5781">
      <w:pPr>
        <w:spacing w:before="120" w:after="120"/>
        <w:rPr>
          <w:rFonts w:ascii="Avenir Next LT Pro" w:hAnsi="Avenir Next LT Pro"/>
        </w:rPr>
      </w:pPr>
      <w:r w:rsidRPr="00A03585">
        <w:rPr>
          <w:rFonts w:ascii="Avenir Next LT Pro" w:hAnsi="Avenir Next LT Pro"/>
          <w:b/>
        </w:rPr>
        <w:t>CH</w:t>
      </w:r>
      <w:r w:rsidRPr="00A03585">
        <w:rPr>
          <w:rFonts w:ascii="Avenir Next LT Pro" w:hAnsi="Avenir Next LT Pro"/>
          <w:b/>
          <w:vertAlign w:val="subscript"/>
        </w:rPr>
        <w:t>4</w:t>
      </w:r>
      <w:r w:rsidRPr="00A03585">
        <w:rPr>
          <w:rFonts w:ascii="Avenir Next LT Pro" w:hAnsi="Avenir Next LT Pro"/>
          <w:b/>
        </w:rPr>
        <w:t xml:space="preserve"> </w:t>
      </w:r>
      <w:r w:rsidRPr="00A03585">
        <w:rPr>
          <w:rFonts w:ascii="Avenir Next LT Pro" w:hAnsi="Avenir Next LT Pro"/>
        </w:rPr>
        <w:t xml:space="preserve">- Methane </w:t>
      </w:r>
    </w:p>
    <w:p w14:paraId="0BCBF4B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CGIAR </w:t>
      </w:r>
      <w:r w:rsidRPr="00A03585">
        <w:rPr>
          <w:rFonts w:ascii="Avenir Next LT Pro" w:hAnsi="Avenir Next LT Pro"/>
        </w:rPr>
        <w:t>- Consultative Group for International Agricultural Research</w:t>
      </w:r>
    </w:p>
    <w:p w14:paraId="2A784CA1" w14:textId="77777777" w:rsidR="00151C37" w:rsidRPr="00A03585" w:rsidRDefault="001C5781">
      <w:pPr>
        <w:spacing w:before="120" w:after="120"/>
        <w:rPr>
          <w:rFonts w:ascii="Avenir Next LT Pro" w:hAnsi="Avenir Next LT Pro"/>
        </w:rPr>
      </w:pPr>
      <w:r w:rsidRPr="00A03585">
        <w:rPr>
          <w:rFonts w:ascii="Avenir Next LT Pro" w:hAnsi="Avenir Next LT Pro"/>
          <w:b/>
        </w:rPr>
        <w:t>CHIME</w:t>
      </w:r>
      <w:r w:rsidRPr="00A03585">
        <w:rPr>
          <w:rFonts w:ascii="Avenir Next LT Pro" w:hAnsi="Avenir Next LT Pro"/>
        </w:rPr>
        <w:t xml:space="preserve"> - Copernicus Hyperspectral Imaging Mission for the Environment</w:t>
      </w:r>
    </w:p>
    <w:p w14:paraId="642073C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CIAT </w:t>
      </w:r>
      <w:r w:rsidRPr="00A03585">
        <w:rPr>
          <w:rFonts w:ascii="Avenir Next LT Pro" w:hAnsi="Avenir Next LT Pro"/>
        </w:rPr>
        <w:t>- International Center for Tropical Agriculture</w:t>
      </w:r>
    </w:p>
    <w:p w14:paraId="4C06C1C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CIFOR/ICRAF </w:t>
      </w:r>
      <w:r w:rsidRPr="00A03585">
        <w:rPr>
          <w:rFonts w:ascii="Avenir Next LT Pro" w:hAnsi="Avenir Next LT Pro"/>
        </w:rPr>
        <w:t>- Center for International Tropical Forestry Research-World Agroforestry Center</w:t>
      </w:r>
    </w:p>
    <w:p w14:paraId="3A45E93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CMIP </w:t>
      </w:r>
      <w:r w:rsidRPr="00A03585">
        <w:rPr>
          <w:rFonts w:ascii="Avenir Next LT Pro" w:hAnsi="Avenir Next LT Pro"/>
        </w:rPr>
        <w:t xml:space="preserve">- Coupled Model Intercomparison Project </w:t>
      </w:r>
    </w:p>
    <w:p w14:paraId="27115DC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CNES </w:t>
      </w:r>
      <w:r w:rsidRPr="00A03585">
        <w:rPr>
          <w:rFonts w:ascii="Avenir Next LT Pro" w:hAnsi="Avenir Next LT Pro"/>
        </w:rPr>
        <w:t>- French National Space Agency</w:t>
      </w:r>
    </w:p>
    <w:p w14:paraId="6047002B" w14:textId="77777777" w:rsidR="00151C37" w:rsidRPr="00A03585" w:rsidRDefault="001C5781">
      <w:pPr>
        <w:spacing w:before="120" w:after="120"/>
        <w:rPr>
          <w:rFonts w:ascii="Avenir Next LT Pro" w:hAnsi="Avenir Next LT Pro"/>
        </w:rPr>
      </w:pPr>
      <w:r w:rsidRPr="00A03585">
        <w:rPr>
          <w:rFonts w:ascii="Avenir Next LT Pro" w:hAnsi="Avenir Next LT Pro"/>
          <w:b/>
        </w:rPr>
        <w:t>CO</w:t>
      </w:r>
      <w:r w:rsidRPr="00A03585">
        <w:rPr>
          <w:rFonts w:ascii="Avenir Next LT Pro" w:hAnsi="Avenir Next LT Pro"/>
          <w:b/>
          <w:vertAlign w:val="subscript"/>
        </w:rPr>
        <w:t>2</w:t>
      </w:r>
      <w:r w:rsidRPr="00A03585">
        <w:rPr>
          <w:rFonts w:ascii="Avenir Next LT Pro" w:hAnsi="Avenir Next LT Pro"/>
          <w:b/>
        </w:rPr>
        <w:t xml:space="preserve"> </w:t>
      </w:r>
      <w:r w:rsidRPr="00A03585">
        <w:rPr>
          <w:rFonts w:ascii="Avenir Next LT Pro" w:hAnsi="Avenir Next LT Pro"/>
        </w:rPr>
        <w:t>- Carbon dioxide</w:t>
      </w:r>
    </w:p>
    <w:p w14:paraId="1EDE54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CSDA </w:t>
      </w:r>
      <w:r w:rsidRPr="00A03585">
        <w:rPr>
          <w:rFonts w:ascii="Avenir Next LT Pro" w:hAnsi="Avenir Next LT Pro"/>
        </w:rPr>
        <w:t xml:space="preserve">- NASAs Commercial </w:t>
      </w:r>
      <w:proofErr w:type="spellStart"/>
      <w:r w:rsidRPr="00A03585">
        <w:rPr>
          <w:rFonts w:ascii="Avenir Next LT Pro" w:hAnsi="Avenir Next LT Pro"/>
        </w:rPr>
        <w:t>SmallSat</w:t>
      </w:r>
      <w:proofErr w:type="spellEnd"/>
      <w:r w:rsidRPr="00A03585">
        <w:rPr>
          <w:rFonts w:ascii="Avenir Next LT Pro" w:hAnsi="Avenir Next LT Pro"/>
        </w:rPr>
        <w:t xml:space="preserve"> Data Acquisition</w:t>
      </w:r>
    </w:p>
    <w:p w14:paraId="526BEF3E"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DEI </w:t>
      </w:r>
      <w:r w:rsidRPr="00A03585">
        <w:rPr>
          <w:rFonts w:ascii="Avenir Next LT Pro" w:hAnsi="Avenir Next LT Pro"/>
        </w:rPr>
        <w:t>- Diversity, Equity, and Inclusion</w:t>
      </w:r>
    </w:p>
    <w:p w14:paraId="11C608C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DLR </w:t>
      </w:r>
      <w:r w:rsidRPr="00A03585">
        <w:rPr>
          <w:rFonts w:ascii="Avenir Next LT Pro" w:hAnsi="Avenir Next LT Pro"/>
        </w:rPr>
        <w:t xml:space="preserve">- The German Aerospace Center </w:t>
      </w:r>
    </w:p>
    <w:p w14:paraId="754A5E7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DGPA-DRC </w:t>
      </w:r>
      <w:r w:rsidRPr="00A03585">
        <w:rPr>
          <w:rFonts w:ascii="Avenir Next LT Pro" w:hAnsi="Avenir Next LT Pro"/>
        </w:rPr>
        <w:t xml:space="preserve">- </w:t>
      </w:r>
      <w:proofErr w:type="spellStart"/>
      <w:r w:rsidRPr="00A03585">
        <w:rPr>
          <w:rFonts w:ascii="Avenir Next LT Pro" w:hAnsi="Avenir Next LT Pro"/>
        </w:rPr>
        <w:t>Dynamique</w:t>
      </w:r>
      <w:proofErr w:type="spellEnd"/>
      <w:r w:rsidRPr="00A03585">
        <w:rPr>
          <w:rFonts w:ascii="Avenir Next LT Pro" w:hAnsi="Avenir Next LT Pro"/>
        </w:rPr>
        <w:t xml:space="preserve"> des </w:t>
      </w:r>
      <w:proofErr w:type="spellStart"/>
      <w:r w:rsidRPr="00A03585">
        <w:rPr>
          <w:rFonts w:ascii="Avenir Next LT Pro" w:hAnsi="Avenir Next LT Pro"/>
        </w:rPr>
        <w:t>Groupes</w:t>
      </w:r>
      <w:proofErr w:type="spellEnd"/>
      <w:r w:rsidRPr="00A03585">
        <w:rPr>
          <w:rFonts w:ascii="Avenir Next LT Pro" w:hAnsi="Avenir Next LT Pro"/>
        </w:rPr>
        <w:t xml:space="preserve"> des </w:t>
      </w:r>
      <w:proofErr w:type="spellStart"/>
      <w:r w:rsidRPr="00A03585">
        <w:rPr>
          <w:rFonts w:ascii="Avenir Next LT Pro" w:hAnsi="Avenir Next LT Pro"/>
        </w:rPr>
        <w:t>Peuples</w:t>
      </w:r>
      <w:proofErr w:type="spellEnd"/>
      <w:r w:rsidRPr="00A03585">
        <w:rPr>
          <w:rFonts w:ascii="Avenir Next LT Pro" w:hAnsi="Avenir Next LT Pro"/>
        </w:rPr>
        <w:t xml:space="preserve"> </w:t>
      </w:r>
      <w:proofErr w:type="spellStart"/>
      <w:r w:rsidRPr="00A03585">
        <w:rPr>
          <w:rFonts w:ascii="Avenir Next LT Pro" w:hAnsi="Avenir Next LT Pro"/>
        </w:rPr>
        <w:t>Autochtones</w:t>
      </w:r>
      <w:proofErr w:type="spellEnd"/>
      <w:r w:rsidRPr="00A03585">
        <w:rPr>
          <w:rFonts w:ascii="Avenir Next LT Pro" w:hAnsi="Avenir Next LT Pro"/>
        </w:rPr>
        <w:t xml:space="preserve"> </w:t>
      </w:r>
    </w:p>
    <w:p w14:paraId="41166487"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EMIT</w:t>
      </w:r>
      <w:r w:rsidRPr="00A03585">
        <w:rPr>
          <w:rFonts w:ascii="Avenir Next LT Pro" w:hAnsi="Avenir Next LT Pro"/>
        </w:rPr>
        <w:t xml:space="preserve"> - Earth Surface Mineral Dust Source Investigation </w:t>
      </w:r>
    </w:p>
    <w:p w14:paraId="131B678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ENSO </w:t>
      </w:r>
      <w:r w:rsidRPr="00A03585">
        <w:rPr>
          <w:rFonts w:ascii="Avenir Next LT Pro" w:hAnsi="Avenir Next LT Pro"/>
        </w:rPr>
        <w:t>- El Niño Southern Oscillation</w:t>
      </w:r>
    </w:p>
    <w:p w14:paraId="1D5FBA1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ESA </w:t>
      </w:r>
      <w:r w:rsidRPr="00A03585">
        <w:rPr>
          <w:rFonts w:ascii="Avenir Next LT Pro" w:hAnsi="Avenir Next LT Pro"/>
        </w:rPr>
        <w:t>- European Space Agency</w:t>
      </w:r>
    </w:p>
    <w:p w14:paraId="7C734E4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ES2A </w:t>
      </w:r>
      <w:r w:rsidRPr="00A03585">
        <w:rPr>
          <w:rFonts w:ascii="Avenir Next LT Pro" w:hAnsi="Avenir Next LT Pro"/>
        </w:rPr>
        <w:t>- NASA’s Earth Science to Action Strategy</w:t>
      </w:r>
    </w:p>
    <w:p w14:paraId="6E8F345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ESMs </w:t>
      </w:r>
      <w:r w:rsidRPr="00A03585">
        <w:rPr>
          <w:rFonts w:ascii="Avenir Next LT Pro" w:hAnsi="Avenir Next LT Pro"/>
        </w:rPr>
        <w:t>- Earth System Models</w:t>
      </w:r>
    </w:p>
    <w:p w14:paraId="06D8B8B8" w14:textId="77777777" w:rsidR="00151C37" w:rsidRPr="00A03585" w:rsidRDefault="001C5781">
      <w:pPr>
        <w:spacing w:before="120" w:after="120"/>
        <w:rPr>
          <w:rFonts w:ascii="Avenir Next LT Pro" w:hAnsi="Avenir Next LT Pro"/>
        </w:rPr>
      </w:pPr>
      <w:r w:rsidRPr="00A03585">
        <w:rPr>
          <w:rFonts w:ascii="Avenir Next LT Pro" w:hAnsi="Avenir Next LT Pro"/>
          <w:b/>
        </w:rPr>
        <w:t>FAIR</w:t>
      </w:r>
      <w:r w:rsidRPr="00A03585">
        <w:rPr>
          <w:rFonts w:ascii="Avenir Next LT Pro" w:hAnsi="Avenir Next LT Pro"/>
        </w:rPr>
        <w:t xml:space="preserve"> - Findable, Accessible, Interoperable and Reusable</w:t>
      </w:r>
    </w:p>
    <w:p w14:paraId="433311B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FAPESP </w:t>
      </w:r>
      <w:r w:rsidRPr="00A03585">
        <w:rPr>
          <w:rFonts w:ascii="Avenir Next LT Pro" w:hAnsi="Avenir Next LT Pro"/>
        </w:rPr>
        <w:t>- São Paulo Research Foundation</w:t>
      </w:r>
    </w:p>
    <w:p w14:paraId="193C1731" w14:textId="77777777" w:rsidR="00151C37" w:rsidRPr="00A03585" w:rsidRDefault="001C5781">
      <w:pPr>
        <w:spacing w:before="120" w:after="120"/>
        <w:rPr>
          <w:rFonts w:ascii="Avenir Next LT Pro" w:hAnsi="Avenir Next LT Pro"/>
        </w:rPr>
      </w:pPr>
      <w:r w:rsidRPr="00A03585">
        <w:rPr>
          <w:rFonts w:ascii="Avenir Next LT Pro" w:hAnsi="Avenir Next LT Pro"/>
          <w:b/>
        </w:rPr>
        <w:t>FLEX</w:t>
      </w:r>
      <w:r w:rsidRPr="00A03585">
        <w:rPr>
          <w:rFonts w:ascii="Avenir Next LT Pro" w:hAnsi="Avenir Next LT Pro"/>
        </w:rPr>
        <w:t xml:space="preserve"> - Fluorescence Explorer Mission</w:t>
      </w:r>
    </w:p>
    <w:p w14:paraId="315267A0" w14:textId="77777777" w:rsidR="00151C37" w:rsidRPr="00A03585" w:rsidRDefault="001C5781">
      <w:pPr>
        <w:spacing w:before="120" w:after="120"/>
        <w:rPr>
          <w:rFonts w:ascii="Avenir Next LT Pro" w:hAnsi="Avenir Next LT Pro"/>
        </w:rPr>
      </w:pPr>
      <w:r w:rsidRPr="00A03585">
        <w:rPr>
          <w:rFonts w:ascii="Avenir Next LT Pro" w:hAnsi="Avenir Next LT Pro"/>
          <w:b/>
        </w:rPr>
        <w:t>GATC</w:t>
      </w:r>
      <w:r w:rsidRPr="00A03585">
        <w:rPr>
          <w:rFonts w:ascii="Avenir Next LT Pro" w:hAnsi="Avenir Next LT Pro"/>
        </w:rPr>
        <w:t xml:space="preserve"> - Global Alliance of Territorial Communities</w:t>
      </w:r>
    </w:p>
    <w:p w14:paraId="415E412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GCF-TF </w:t>
      </w:r>
      <w:r w:rsidRPr="00A03585">
        <w:rPr>
          <w:rFonts w:ascii="Avenir Next LT Pro" w:hAnsi="Avenir Next LT Pro"/>
        </w:rPr>
        <w:t xml:space="preserve">- Governors’ Climate and Forests Task Force </w:t>
      </w:r>
    </w:p>
    <w:p w14:paraId="57F5B7A7" w14:textId="77777777" w:rsidR="00151C37" w:rsidRPr="00A03585" w:rsidRDefault="001C5781">
      <w:pPr>
        <w:spacing w:before="120" w:after="120"/>
        <w:rPr>
          <w:rFonts w:ascii="Avenir Next LT Pro" w:hAnsi="Avenir Next LT Pro"/>
        </w:rPr>
      </w:pPr>
      <w:r w:rsidRPr="00A03585">
        <w:rPr>
          <w:rFonts w:ascii="Avenir Next LT Pro" w:hAnsi="Avenir Next LT Pro"/>
          <w:b/>
        </w:rPr>
        <w:t>GEDI</w:t>
      </w:r>
      <w:r w:rsidRPr="00A03585">
        <w:rPr>
          <w:rFonts w:ascii="Avenir Next LT Pro" w:hAnsi="Avenir Next LT Pro"/>
        </w:rPr>
        <w:t xml:space="preserve"> - Global Ecosystem Dynamics Investigation</w:t>
      </w:r>
    </w:p>
    <w:p w14:paraId="089356A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GEO </w:t>
      </w:r>
      <w:r w:rsidRPr="00A03585">
        <w:rPr>
          <w:rFonts w:ascii="Avenir Next LT Pro" w:hAnsi="Avenir Next LT Pro"/>
        </w:rPr>
        <w:t xml:space="preserve">- Group on Earth Observations </w:t>
      </w:r>
    </w:p>
    <w:p w14:paraId="176F844F" w14:textId="77777777" w:rsidR="00151C37" w:rsidRPr="00A03585" w:rsidRDefault="001C5781">
      <w:pPr>
        <w:spacing w:before="120" w:after="120"/>
        <w:rPr>
          <w:rFonts w:ascii="Avenir Next LT Pro" w:hAnsi="Avenir Next LT Pro"/>
        </w:rPr>
      </w:pPr>
      <w:r w:rsidRPr="00A03585">
        <w:rPr>
          <w:rFonts w:ascii="Avenir Next LT Pro" w:hAnsi="Avenir Next LT Pro"/>
          <w:b/>
        </w:rPr>
        <w:t>GHG</w:t>
      </w:r>
      <w:r w:rsidRPr="00A03585">
        <w:rPr>
          <w:rFonts w:ascii="Avenir Next LT Pro" w:hAnsi="Avenir Next LT Pro"/>
        </w:rPr>
        <w:t xml:space="preserve"> - Greenhouse gas</w:t>
      </w:r>
    </w:p>
    <w:p w14:paraId="2C337D0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GPP </w:t>
      </w:r>
      <w:r w:rsidRPr="00A03585">
        <w:rPr>
          <w:rFonts w:ascii="Avenir Next LT Pro" w:hAnsi="Avenir Next LT Pro"/>
        </w:rPr>
        <w:t>- Gross Primary Productivity</w:t>
      </w:r>
    </w:p>
    <w:p w14:paraId="4E5137F5"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IEK </w:t>
      </w:r>
      <w:r w:rsidRPr="00A03585">
        <w:rPr>
          <w:rFonts w:ascii="Avenir Next LT Pro" w:hAnsi="Avenir Next LT Pro"/>
        </w:rPr>
        <w:t>- Indigenous ecological knowledge</w:t>
      </w:r>
    </w:p>
    <w:p w14:paraId="1CDCA2D9" w14:textId="77777777" w:rsidR="00151C37" w:rsidRPr="00A03585" w:rsidRDefault="001C5781">
      <w:pPr>
        <w:spacing w:before="120" w:after="120"/>
        <w:rPr>
          <w:rFonts w:ascii="Avenir Next LT Pro" w:hAnsi="Avenir Next LT Pro"/>
        </w:rPr>
      </w:pPr>
      <w:r w:rsidRPr="00A03585">
        <w:rPr>
          <w:rFonts w:ascii="Avenir Next LT Pro" w:hAnsi="Avenir Next LT Pro"/>
          <w:b/>
        </w:rPr>
        <w:t>IITA</w:t>
      </w:r>
      <w:r w:rsidRPr="00A03585">
        <w:rPr>
          <w:rFonts w:ascii="Avenir Next LT Pro" w:hAnsi="Avenir Next LT Pro"/>
        </w:rPr>
        <w:t xml:space="preserve"> - International Institute for Tropical Agriculture</w:t>
      </w:r>
    </w:p>
    <w:p w14:paraId="5760277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ILAMB </w:t>
      </w:r>
      <w:r w:rsidRPr="00A03585">
        <w:rPr>
          <w:rFonts w:ascii="Avenir Next LT Pro" w:hAnsi="Avenir Next LT Pro"/>
        </w:rPr>
        <w:t>- International Land Model Benchmarking</w:t>
      </w:r>
    </w:p>
    <w:p w14:paraId="1ED5CDE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IPLCs </w:t>
      </w:r>
      <w:r w:rsidRPr="00A03585">
        <w:rPr>
          <w:rFonts w:ascii="Avenir Next LT Pro" w:hAnsi="Avenir Next LT Pro"/>
        </w:rPr>
        <w:t xml:space="preserve">- Indigenous Peoples and Local Communities </w:t>
      </w:r>
    </w:p>
    <w:p w14:paraId="0B48E51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INPA </w:t>
      </w:r>
      <w:r w:rsidRPr="00A03585">
        <w:rPr>
          <w:rFonts w:ascii="Avenir Next LT Pro" w:hAnsi="Avenir Next LT Pro"/>
        </w:rPr>
        <w:t xml:space="preserve">- Brazil National Institute of Amazonian Research </w:t>
      </w:r>
    </w:p>
    <w:p w14:paraId="0688A854" w14:textId="77777777" w:rsidR="00151C37" w:rsidRPr="00A03585" w:rsidRDefault="001C5781">
      <w:pPr>
        <w:spacing w:before="120" w:after="120"/>
        <w:rPr>
          <w:rFonts w:ascii="Avenir Next LT Pro" w:hAnsi="Avenir Next LT Pro"/>
        </w:rPr>
      </w:pPr>
      <w:r w:rsidRPr="00A03585">
        <w:rPr>
          <w:rFonts w:ascii="Avenir Next LT Pro" w:hAnsi="Avenir Next LT Pro"/>
          <w:b/>
        </w:rPr>
        <w:t>INPE</w:t>
      </w:r>
      <w:r w:rsidRPr="00A03585">
        <w:rPr>
          <w:rFonts w:ascii="Avenir Next LT Pro" w:hAnsi="Avenir Next LT Pro"/>
        </w:rPr>
        <w:t xml:space="preserve"> - Brazil's National Institute for Space Research</w:t>
      </w:r>
    </w:p>
    <w:p w14:paraId="43AE484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IPCC </w:t>
      </w:r>
      <w:r w:rsidRPr="00A03585">
        <w:rPr>
          <w:rFonts w:ascii="Avenir Next LT Pro" w:hAnsi="Avenir Next LT Pro"/>
        </w:rPr>
        <w:t xml:space="preserve">- Inter-governmental Panel on Climate Change </w:t>
      </w:r>
    </w:p>
    <w:p w14:paraId="10169FC3"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IPBES </w:t>
      </w:r>
      <w:r w:rsidRPr="00A03585">
        <w:rPr>
          <w:rFonts w:ascii="Avenir Next LT Pro" w:hAnsi="Avenir Next LT Pro"/>
        </w:rPr>
        <w:t xml:space="preserve">- Intergovernmental Science-Policy Platform on Biodiversity and Ecosystem Services </w:t>
      </w:r>
    </w:p>
    <w:p w14:paraId="4EFBAD8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IRD </w:t>
      </w:r>
      <w:r w:rsidRPr="00A03585">
        <w:rPr>
          <w:rFonts w:ascii="Avenir Next LT Pro" w:hAnsi="Avenir Next LT Pro"/>
        </w:rPr>
        <w:t>- French National Research Institute for Sustainable Development</w:t>
      </w:r>
    </w:p>
    <w:p w14:paraId="283C8B3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ISRO </w:t>
      </w:r>
      <w:r w:rsidRPr="00A03585">
        <w:rPr>
          <w:rFonts w:ascii="Avenir Next LT Pro" w:hAnsi="Avenir Next LT Pro"/>
        </w:rPr>
        <w:t xml:space="preserve">- Indian Space Research </w:t>
      </w:r>
      <w:proofErr w:type="spellStart"/>
      <w:r w:rsidRPr="00A03585">
        <w:rPr>
          <w:rFonts w:ascii="Avenir Next LT Pro" w:hAnsi="Avenir Next LT Pro"/>
        </w:rPr>
        <w:t>Organisation</w:t>
      </w:r>
      <w:proofErr w:type="spellEnd"/>
    </w:p>
    <w:p w14:paraId="35B5131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ITCZ </w:t>
      </w:r>
      <w:r w:rsidRPr="00A03585">
        <w:rPr>
          <w:rFonts w:ascii="Avenir Next LT Pro" w:hAnsi="Avenir Next LT Pro"/>
        </w:rPr>
        <w:t xml:space="preserve">- Intertropical Convergence Zone </w:t>
      </w:r>
    </w:p>
    <w:p w14:paraId="7EAA6B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IUCN </w:t>
      </w:r>
      <w:r w:rsidRPr="00A03585">
        <w:rPr>
          <w:rFonts w:ascii="Avenir Next LT Pro" w:hAnsi="Avenir Next LT Pro"/>
        </w:rPr>
        <w:t xml:space="preserve">- International Union for Conservation of Nature </w:t>
      </w:r>
    </w:p>
    <w:p w14:paraId="6AE3D5F8"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JAXA </w:t>
      </w:r>
      <w:r w:rsidRPr="00A03585">
        <w:rPr>
          <w:rFonts w:ascii="Avenir Next LT Pro" w:hAnsi="Avenir Next LT Pro"/>
        </w:rPr>
        <w:t xml:space="preserve">- Japan Aerospace Exploration Agency </w:t>
      </w:r>
    </w:p>
    <w:p w14:paraId="4194795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LCLUC </w:t>
      </w:r>
      <w:r w:rsidRPr="00A03585">
        <w:rPr>
          <w:rFonts w:ascii="Avenir Next LT Pro" w:hAnsi="Avenir Next LT Pro"/>
        </w:rPr>
        <w:t>- Land Cover and Land-Use Change</w:t>
      </w:r>
    </w:p>
    <w:p w14:paraId="77FED36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LBA </w:t>
      </w:r>
      <w:r w:rsidRPr="00A03585">
        <w:rPr>
          <w:rFonts w:ascii="Avenir Next LT Pro" w:hAnsi="Avenir Next LT Pro"/>
        </w:rPr>
        <w:t>- Large Scale Biosphere-Atmosphere Experiment in Amazonia</w:t>
      </w:r>
    </w:p>
    <w:p w14:paraId="0600A1A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LEK </w:t>
      </w:r>
      <w:r w:rsidRPr="00A03585">
        <w:rPr>
          <w:rFonts w:ascii="Avenir Next LT Pro" w:hAnsi="Avenir Next LT Pro"/>
        </w:rPr>
        <w:t>- Local ecological knowledge</w:t>
      </w:r>
    </w:p>
    <w:p w14:paraId="61468D76" w14:textId="77777777" w:rsidR="00151C37" w:rsidRPr="00A03585" w:rsidRDefault="001C5781">
      <w:pPr>
        <w:spacing w:before="120" w:after="120"/>
        <w:rPr>
          <w:rFonts w:ascii="Avenir Next LT Pro" w:hAnsi="Avenir Next LT Pro"/>
        </w:rPr>
      </w:pPr>
      <w:r w:rsidRPr="00A03585">
        <w:rPr>
          <w:rFonts w:ascii="Avenir Next LT Pro" w:hAnsi="Avenir Next LT Pro"/>
          <w:b/>
        </w:rPr>
        <w:lastRenderedPageBreak/>
        <w:t xml:space="preserve">MOU </w:t>
      </w:r>
      <w:r w:rsidRPr="00A03585">
        <w:rPr>
          <w:rFonts w:ascii="Avenir Next LT Pro" w:hAnsi="Avenir Next LT Pro"/>
        </w:rPr>
        <w:t>- Memorandum of Understanding</w:t>
      </w:r>
    </w:p>
    <w:p w14:paraId="6AADC32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NEE </w:t>
      </w:r>
      <w:r w:rsidRPr="00A03585">
        <w:rPr>
          <w:rFonts w:ascii="Avenir Next LT Pro" w:hAnsi="Avenir Next LT Pro"/>
        </w:rPr>
        <w:t>- Net Ecosystem Exchange</w:t>
      </w:r>
    </w:p>
    <w:p w14:paraId="2723ABF8" w14:textId="77777777" w:rsidR="00151C37" w:rsidRPr="00A03585" w:rsidRDefault="001C5781">
      <w:pPr>
        <w:spacing w:before="120" w:after="120"/>
        <w:rPr>
          <w:rFonts w:ascii="Avenir Next LT Pro" w:hAnsi="Avenir Next LT Pro"/>
        </w:rPr>
      </w:pPr>
      <w:r w:rsidRPr="00A03585">
        <w:rPr>
          <w:rFonts w:ascii="Avenir Next LT Pro" w:hAnsi="Avenir Next LT Pro"/>
          <w:b/>
        </w:rPr>
        <w:t>NISAR</w:t>
      </w:r>
      <w:r w:rsidRPr="00A03585">
        <w:rPr>
          <w:rFonts w:ascii="Avenir Next LT Pro" w:hAnsi="Avenir Next LT Pro"/>
        </w:rPr>
        <w:t xml:space="preserve"> - NASA-ISRO SAR Mission</w:t>
      </w:r>
    </w:p>
    <w:p w14:paraId="1E8920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NSF </w:t>
      </w:r>
      <w:r w:rsidRPr="00A03585">
        <w:rPr>
          <w:rFonts w:ascii="Avenir Next LT Pro" w:hAnsi="Avenir Next LT Pro"/>
        </w:rPr>
        <w:t xml:space="preserve">- National Science Foundation </w:t>
      </w:r>
    </w:p>
    <w:p w14:paraId="0DC05FFE" w14:textId="77777777" w:rsidR="00151C37" w:rsidRPr="00A03585" w:rsidRDefault="001C5781">
      <w:pPr>
        <w:spacing w:before="120" w:after="120"/>
        <w:rPr>
          <w:rFonts w:ascii="Avenir Next LT Pro" w:hAnsi="Avenir Next LT Pro"/>
        </w:rPr>
      </w:pPr>
      <w:proofErr w:type="spellStart"/>
      <w:r w:rsidRPr="00A03585">
        <w:rPr>
          <w:rFonts w:ascii="Avenir Next LT Pro" w:hAnsi="Avenir Next LT Pro"/>
          <w:b/>
        </w:rPr>
        <w:t>OFVi</w:t>
      </w:r>
      <w:proofErr w:type="spellEnd"/>
      <w:r w:rsidRPr="00A03585">
        <w:rPr>
          <w:rFonts w:ascii="Avenir Next LT Pro" w:hAnsi="Avenir Next LT Pro"/>
          <w:b/>
        </w:rPr>
        <w:t xml:space="preserve"> </w:t>
      </w:r>
      <w:r w:rsidRPr="00A03585">
        <w:rPr>
          <w:rFonts w:ascii="Avenir Next LT Pro" w:hAnsi="Avenir Next LT Pro"/>
        </w:rPr>
        <w:t>- One Forest Vision</w:t>
      </w:r>
    </w:p>
    <w:p w14:paraId="282F427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OIIR </w:t>
      </w:r>
      <w:r w:rsidRPr="00A03585">
        <w:rPr>
          <w:rFonts w:ascii="Avenir Next LT Pro" w:hAnsi="Avenir Next LT Pro"/>
        </w:rPr>
        <w:t xml:space="preserve">- NASA Office of International and Interagency Relations </w:t>
      </w:r>
    </w:p>
    <w:p w14:paraId="38162CC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ONACC </w:t>
      </w:r>
      <w:r w:rsidRPr="00A03585">
        <w:rPr>
          <w:rFonts w:ascii="Avenir Next LT Pro" w:hAnsi="Avenir Next LT Pro"/>
        </w:rPr>
        <w:t xml:space="preserve">- Cameroon National Climate Change Observatory </w:t>
      </w:r>
    </w:p>
    <w:p w14:paraId="45C145D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OSFAC </w:t>
      </w:r>
      <w:r w:rsidRPr="00A03585">
        <w:rPr>
          <w:rFonts w:ascii="Avenir Next LT Pro" w:hAnsi="Avenir Next LT Pro"/>
        </w:rPr>
        <w:t>- Central African Satellite Observatory</w:t>
      </w:r>
    </w:p>
    <w:p w14:paraId="22A1C1CB" w14:textId="77777777" w:rsidR="00151C37" w:rsidRPr="00A03585" w:rsidRDefault="001C5781">
      <w:pPr>
        <w:spacing w:before="120" w:after="120"/>
        <w:rPr>
          <w:rFonts w:ascii="Avenir Next LT Pro" w:hAnsi="Avenir Next LT Pro"/>
        </w:rPr>
      </w:pPr>
      <w:r w:rsidRPr="00A03585">
        <w:rPr>
          <w:rFonts w:ascii="Avenir Next LT Pro" w:hAnsi="Avenir Next LT Pro"/>
          <w:b/>
        </w:rPr>
        <w:t>PACE</w:t>
      </w:r>
      <w:r w:rsidRPr="00A03585">
        <w:rPr>
          <w:rFonts w:ascii="Avenir Next LT Pro" w:hAnsi="Avenir Next LT Pro"/>
        </w:rPr>
        <w:t xml:space="preserve"> - Plankton, Aerosol, Cloud, ocean Ecosystem Mission</w:t>
      </w:r>
    </w:p>
    <w:p w14:paraId="32945D6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PANGEA </w:t>
      </w:r>
      <w:r w:rsidRPr="00A03585">
        <w:rPr>
          <w:rFonts w:ascii="Avenir Next LT Pro" w:hAnsi="Avenir Next LT Pro"/>
        </w:rPr>
        <w:t xml:space="preserve">- PAN tropical investigation of </w:t>
      </w:r>
      <w:proofErr w:type="spellStart"/>
      <w:r w:rsidRPr="00A03585">
        <w:rPr>
          <w:rFonts w:ascii="Avenir Next LT Pro" w:hAnsi="Avenir Next LT Pro"/>
        </w:rPr>
        <w:t>bioGeochemistry</w:t>
      </w:r>
      <w:proofErr w:type="spellEnd"/>
      <w:r w:rsidRPr="00A03585">
        <w:rPr>
          <w:rFonts w:ascii="Avenir Next LT Pro" w:hAnsi="Avenir Next LT Pro"/>
        </w:rPr>
        <w:t xml:space="preserve"> and Ecological Adaptation</w:t>
      </w:r>
    </w:p>
    <w:p w14:paraId="00D08F17"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RRI </w:t>
      </w:r>
      <w:r w:rsidRPr="00A03585">
        <w:rPr>
          <w:rFonts w:ascii="Avenir Next LT Pro" w:hAnsi="Avenir Next LT Pro"/>
        </w:rPr>
        <w:t>- Rights and Resources Initiative</w:t>
      </w:r>
    </w:p>
    <w:p w14:paraId="5C0E2831"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SBG </w:t>
      </w:r>
      <w:r w:rsidRPr="00A03585">
        <w:rPr>
          <w:rFonts w:ascii="Avenir Next LT Pro" w:hAnsi="Avenir Next LT Pro"/>
        </w:rPr>
        <w:t>- Surface Biology and Geology Mission</w:t>
      </w:r>
    </w:p>
    <w:p w14:paraId="2628BA8B" w14:textId="77777777" w:rsidR="00151C37" w:rsidRPr="00A03585" w:rsidRDefault="001C5781">
      <w:pPr>
        <w:spacing w:before="120" w:after="120"/>
        <w:rPr>
          <w:rFonts w:ascii="Avenir Next LT Pro" w:hAnsi="Avenir Next LT Pro"/>
        </w:rPr>
      </w:pPr>
      <w:r w:rsidRPr="00A03585">
        <w:rPr>
          <w:rFonts w:ascii="Avenir Next LT Pro" w:hAnsi="Avenir Next LT Pro"/>
          <w:b/>
        </w:rPr>
        <w:t>SMAP</w:t>
      </w:r>
      <w:r w:rsidRPr="00A03585">
        <w:rPr>
          <w:rFonts w:ascii="Avenir Next LT Pro" w:hAnsi="Avenir Next LT Pro"/>
        </w:rPr>
        <w:t xml:space="preserve"> - Soil Moisture Active Passive Mission</w:t>
      </w:r>
    </w:p>
    <w:p w14:paraId="0389242B" w14:textId="77777777" w:rsidR="00151C37" w:rsidRPr="00A03585" w:rsidRDefault="001C5781">
      <w:pPr>
        <w:spacing w:before="120" w:after="120"/>
        <w:rPr>
          <w:rFonts w:ascii="Avenir Next LT Pro" w:hAnsi="Avenir Next LT Pro"/>
        </w:rPr>
      </w:pPr>
      <w:r w:rsidRPr="00A03585">
        <w:rPr>
          <w:rFonts w:ascii="Avenir Next LT Pro" w:hAnsi="Avenir Next LT Pro"/>
          <w:b/>
        </w:rPr>
        <w:t>SIF</w:t>
      </w:r>
      <w:r w:rsidRPr="00A03585">
        <w:rPr>
          <w:rFonts w:ascii="Avenir Next LT Pro" w:hAnsi="Avenir Next LT Pro"/>
        </w:rPr>
        <w:t xml:space="preserve"> - Solar Induced Fluorescence</w:t>
      </w:r>
    </w:p>
    <w:p w14:paraId="3F3D258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SPUN </w:t>
      </w:r>
      <w:r w:rsidRPr="00A03585">
        <w:rPr>
          <w:rFonts w:ascii="Avenir Next LT Pro" w:hAnsi="Avenir Next LT Pro"/>
        </w:rPr>
        <w:t>- Society for the Protection of Underground Networks</w:t>
      </w:r>
    </w:p>
    <w:p w14:paraId="27D6078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SSC </w:t>
      </w:r>
      <w:r w:rsidRPr="00A03585">
        <w:rPr>
          <w:rFonts w:ascii="Avenir Next LT Pro" w:hAnsi="Avenir Next LT Pro"/>
        </w:rPr>
        <w:t>- Scientific Steering Committee</w:t>
      </w:r>
    </w:p>
    <w:p w14:paraId="58EAE10A"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SST </w:t>
      </w:r>
      <w:r w:rsidRPr="00A03585">
        <w:rPr>
          <w:rFonts w:ascii="Avenir Next LT Pro" w:hAnsi="Avenir Next LT Pro"/>
        </w:rPr>
        <w:t>- Sea surface temperature</w:t>
      </w:r>
    </w:p>
    <w:p w14:paraId="45C81C2B" w14:textId="77777777" w:rsidR="00151C37" w:rsidRPr="00A03585" w:rsidRDefault="001C5781">
      <w:pPr>
        <w:spacing w:before="120" w:after="120"/>
        <w:rPr>
          <w:rFonts w:ascii="Avenir Next LT Pro" w:hAnsi="Avenir Next LT Pro"/>
        </w:rPr>
      </w:pPr>
      <w:r w:rsidRPr="00A03585">
        <w:rPr>
          <w:rFonts w:ascii="Avenir Next LT Pro" w:hAnsi="Avenir Next LT Pro"/>
          <w:b/>
        </w:rPr>
        <w:t>SWOT</w:t>
      </w:r>
      <w:r w:rsidRPr="00A03585">
        <w:rPr>
          <w:rFonts w:ascii="Avenir Next LT Pro" w:hAnsi="Avenir Next LT Pro"/>
        </w:rPr>
        <w:t xml:space="preserve"> - Surface Water and Ocean Topography Mission</w:t>
      </w:r>
    </w:p>
    <w:p w14:paraId="28ED67CD"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TBD - </w:t>
      </w:r>
      <w:r w:rsidRPr="00A03585">
        <w:rPr>
          <w:rFonts w:ascii="Avenir Next LT Pro" w:hAnsi="Avenir Next LT Pro"/>
        </w:rPr>
        <w:t>To Be Determined</w:t>
      </w:r>
    </w:p>
    <w:p w14:paraId="36B3F692"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TEK </w:t>
      </w:r>
      <w:r w:rsidRPr="00A03585">
        <w:rPr>
          <w:rFonts w:ascii="Avenir Next LT Pro" w:hAnsi="Avenir Next LT Pro"/>
        </w:rPr>
        <w:t>- Traditional ecological knowledge</w:t>
      </w:r>
    </w:p>
    <w:p w14:paraId="31070360" w14:textId="77777777" w:rsidR="00151C37" w:rsidRPr="00A03585" w:rsidRDefault="001C5781">
      <w:pPr>
        <w:spacing w:before="120" w:after="120"/>
        <w:rPr>
          <w:rFonts w:ascii="Avenir Next LT Pro" w:hAnsi="Avenir Next LT Pro"/>
        </w:rPr>
      </w:pPr>
      <w:r w:rsidRPr="00A03585">
        <w:rPr>
          <w:rFonts w:ascii="Avenir Next LT Pro" w:hAnsi="Avenir Next LT Pro"/>
          <w:b/>
        </w:rPr>
        <w:t>TRL</w:t>
      </w:r>
      <w:r w:rsidRPr="00A03585">
        <w:rPr>
          <w:rFonts w:ascii="Avenir Next LT Pro" w:hAnsi="Avenir Next LT Pro"/>
        </w:rPr>
        <w:t xml:space="preserve"> - Technology Readiness Level</w:t>
      </w:r>
    </w:p>
    <w:p w14:paraId="7519468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TIR </w:t>
      </w:r>
      <w:r w:rsidRPr="00A03585">
        <w:rPr>
          <w:rFonts w:ascii="Avenir Next LT Pro" w:hAnsi="Avenir Next LT Pro"/>
        </w:rPr>
        <w:t>- Thermal Infrared</w:t>
      </w:r>
    </w:p>
    <w:p w14:paraId="65B37BE9"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UAV </w:t>
      </w:r>
      <w:r w:rsidRPr="00A03585">
        <w:rPr>
          <w:rFonts w:ascii="Avenir Next LT Pro" w:hAnsi="Avenir Next LT Pro"/>
        </w:rPr>
        <w:t>- Uncrewed Air Vehicle</w:t>
      </w:r>
    </w:p>
    <w:p w14:paraId="31A595F4"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UNFCCC </w:t>
      </w:r>
      <w:r w:rsidRPr="00A03585">
        <w:rPr>
          <w:rFonts w:ascii="Avenir Next LT Pro" w:hAnsi="Avenir Next LT Pro"/>
        </w:rPr>
        <w:t xml:space="preserve">- United Nations Framework Convention on Climate Change </w:t>
      </w:r>
    </w:p>
    <w:p w14:paraId="3876723B" w14:textId="77777777" w:rsidR="00151C37" w:rsidRPr="00A03585" w:rsidRDefault="001C5781">
      <w:pPr>
        <w:spacing w:before="120" w:after="120"/>
        <w:rPr>
          <w:rFonts w:ascii="Avenir Next LT Pro" w:hAnsi="Avenir Next LT Pro"/>
        </w:rPr>
      </w:pPr>
      <w:r w:rsidRPr="00A03585">
        <w:rPr>
          <w:rFonts w:ascii="Avenir Next LT Pro" w:hAnsi="Avenir Next LT Pro"/>
          <w:b/>
        </w:rPr>
        <w:t>USAID</w:t>
      </w:r>
      <w:r w:rsidRPr="00A03585">
        <w:rPr>
          <w:rFonts w:ascii="Avenir Next LT Pro" w:hAnsi="Avenir Next LT Pro"/>
        </w:rPr>
        <w:t xml:space="preserve"> - U.S. Agency for International Development</w:t>
      </w:r>
    </w:p>
    <w:p w14:paraId="33090AF0"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USFS </w:t>
      </w:r>
      <w:r w:rsidRPr="00A03585">
        <w:rPr>
          <w:rFonts w:ascii="Avenir Next LT Pro" w:hAnsi="Avenir Next LT Pro"/>
        </w:rPr>
        <w:t xml:space="preserve">- U.S. Forest Service </w:t>
      </w:r>
    </w:p>
    <w:p w14:paraId="7CF57A4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USGS </w:t>
      </w:r>
      <w:r w:rsidRPr="00A03585">
        <w:rPr>
          <w:rFonts w:ascii="Avenir Next LT Pro" w:hAnsi="Avenir Next LT Pro"/>
        </w:rPr>
        <w:t>- U.S. Geological Survey</w:t>
      </w:r>
    </w:p>
    <w:p w14:paraId="706178AB"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VSWIR </w:t>
      </w:r>
      <w:r w:rsidRPr="00A03585">
        <w:rPr>
          <w:rFonts w:ascii="Avenir Next LT Pro" w:hAnsi="Avenir Next LT Pro"/>
        </w:rPr>
        <w:t>- Visible to Shortwave Infrared</w:t>
      </w:r>
    </w:p>
    <w:p w14:paraId="665F27D6" w14:textId="77777777" w:rsidR="00151C37" w:rsidRPr="00A03585" w:rsidRDefault="001C5781">
      <w:pPr>
        <w:spacing w:before="120" w:after="120"/>
        <w:rPr>
          <w:rFonts w:ascii="Avenir Next LT Pro" w:hAnsi="Avenir Next LT Pro"/>
        </w:rPr>
      </w:pPr>
      <w:r w:rsidRPr="00A03585">
        <w:rPr>
          <w:rFonts w:ascii="Avenir Next LT Pro" w:hAnsi="Avenir Next LT Pro"/>
          <w:b/>
        </w:rPr>
        <w:t xml:space="preserve">WRI </w:t>
      </w:r>
      <w:r w:rsidRPr="00A03585">
        <w:rPr>
          <w:rFonts w:ascii="Avenir Next LT Pro" w:hAnsi="Avenir Next LT Pro"/>
        </w:rPr>
        <w:t>- World Resources Institute</w:t>
      </w:r>
    </w:p>
    <w:p w14:paraId="6B883659" w14:textId="77777777" w:rsidR="00151C37" w:rsidRPr="00A03585" w:rsidRDefault="00151C37">
      <w:pPr>
        <w:spacing w:before="120" w:after="120"/>
        <w:rPr>
          <w:rFonts w:ascii="Avenir Next LT Pro" w:hAnsi="Avenir Next LT Pro"/>
        </w:rPr>
      </w:pPr>
    </w:p>
    <w:sectPr w:rsidR="00151C37" w:rsidRPr="00A03585" w:rsidSect="000B5BA9">
      <w:pgSz w:w="12240" w:h="15840"/>
      <w:pgMar w:top="1440" w:right="1440" w:bottom="1440" w:left="15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2CFB4" w14:textId="77777777" w:rsidR="00D84531" w:rsidRDefault="00D84531">
      <w:pPr>
        <w:spacing w:line="240" w:lineRule="auto"/>
      </w:pPr>
      <w:r>
        <w:separator/>
      </w:r>
    </w:p>
  </w:endnote>
  <w:endnote w:type="continuationSeparator" w:id="0">
    <w:p w14:paraId="3B57E692" w14:textId="77777777" w:rsidR="00D84531" w:rsidRDefault="00D845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498CD7E7-CA99-4E59-8FA0-C52268820315}"/>
  </w:font>
  <w:font w:name="Avenir Next LT Pro">
    <w:altName w:val="Calibri"/>
    <w:charset w:val="00"/>
    <w:family w:val="swiss"/>
    <w:pitch w:val="variable"/>
    <w:sig w:usb0="800000EF" w:usb1="5000204A" w:usb2="00000000" w:usb3="00000000" w:csb0="00000093" w:csb1="00000000"/>
    <w:embedRegular r:id="rId2" w:fontKey="{EC176312-74A7-4D1A-8116-CA7C1BA6EEA6}"/>
    <w:embedBold r:id="rId3" w:fontKey="{9D9B3DB0-C527-4C5E-9F5B-B66E34DB81F3}"/>
    <w:embedItalic r:id="rId4" w:fontKey="{3C4048DD-9253-426A-AF80-7F8DA220D54D}"/>
    <w:embedBoldItalic r:id="rId5" w:fontKey="{3BBCB597-80F3-4098-B21A-67D28CAA62A2}"/>
  </w:font>
  <w:font w:name="Cambria">
    <w:panose1 w:val="02040503050406030204"/>
    <w:charset w:val="00"/>
    <w:family w:val="roman"/>
    <w:pitch w:val="variable"/>
    <w:sig w:usb0="E00006FF" w:usb1="420024FF" w:usb2="02000000" w:usb3="00000000" w:csb0="0000019F" w:csb1="00000000"/>
    <w:embedRegular r:id="rId6" w:fontKey="{2DA75616-C589-43F8-9D12-A059CFC590C7}"/>
  </w:font>
  <w:font w:name="Cambria Math">
    <w:panose1 w:val="02040503050406030204"/>
    <w:charset w:val="00"/>
    <w:family w:val="roman"/>
    <w:pitch w:val="variable"/>
    <w:sig w:usb0="E00006FF" w:usb1="420024FF" w:usb2="02000000" w:usb3="00000000" w:csb0="0000019F" w:csb1="00000000"/>
    <w:embedRegular r:id="rId7" w:fontKey="{24B49BF0-8380-4EE7-9FDF-DFF2DFFC0E79}"/>
    <w:embedItalic r:id="rId8" w:fontKey="{7CDE1B04-22D0-491A-B764-32C479967697}"/>
  </w:font>
  <w:font w:name="Arial Unicode MS">
    <w:panose1 w:val="020B0604020202020204"/>
    <w:charset w:val="80"/>
    <w:family w:val="swiss"/>
    <w:pitch w:val="variable"/>
    <w:sig w:usb0="F7FFAFFF" w:usb1="E9DFFFFF" w:usb2="0000003F" w:usb3="00000000" w:csb0="003F01FF" w:csb1="00000000"/>
  </w:font>
  <w:font w:name="Avenir">
    <w:altName w:val="Calibri"/>
    <w:charset w:val="4D"/>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9" w:fontKey="{F912A03F-AEBF-46BA-A7AC-25A4BB047FC2}"/>
    <w:embedBold r:id="rId10" w:fontKey="{518EA051-7FBF-48A6-BD03-B6F7A688790A}"/>
  </w:font>
  <w:font w:name="Roboto">
    <w:altName w:val="Arial"/>
    <w:charset w:val="00"/>
    <w:family w:val="auto"/>
    <w:pitch w:val="variable"/>
    <w:sig w:usb0="E0000AFF" w:usb1="5000217F" w:usb2="00000021" w:usb3="00000000" w:csb0="0000019F" w:csb1="00000000"/>
    <w:embedRegular r:id="rId11" w:fontKey="{3704B1A3-DDD8-4DCC-A693-822D910DD2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6761065"/>
      <w:docPartObj>
        <w:docPartGallery w:val="Page Numbers (Bottom of Page)"/>
        <w:docPartUnique/>
      </w:docPartObj>
    </w:sdtPr>
    <w:sdtEndPr>
      <w:rPr>
        <w:noProof/>
      </w:rPr>
    </w:sdtEndPr>
    <w:sdtContent>
      <w:p w14:paraId="28E5774A" w14:textId="7DDE8AFC" w:rsidR="0019748A" w:rsidRDefault="001974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EBB57" w14:textId="103052CF" w:rsidR="0019748A" w:rsidRDefault="0019748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ED455" w14:textId="77777777" w:rsidR="00D84531" w:rsidRDefault="00D84531">
      <w:pPr>
        <w:spacing w:line="240" w:lineRule="auto"/>
      </w:pPr>
      <w:r>
        <w:separator/>
      </w:r>
    </w:p>
  </w:footnote>
  <w:footnote w:type="continuationSeparator" w:id="0">
    <w:p w14:paraId="4B1FE04A" w14:textId="77777777" w:rsidR="00D84531" w:rsidRDefault="00D84531">
      <w:pPr>
        <w:spacing w:line="240" w:lineRule="auto"/>
      </w:pPr>
      <w:r>
        <w:continuationSeparator/>
      </w:r>
    </w:p>
  </w:footnote>
  <w:footnote w:id="1">
    <w:p w14:paraId="71B783C0" w14:textId="77777777" w:rsidR="0019748A" w:rsidRPr="003C6B2A" w:rsidRDefault="0019748A">
      <w:pPr>
        <w:spacing w:line="240" w:lineRule="auto"/>
        <w:rPr>
          <w:rFonts w:ascii="Avenir Next LT Pro" w:hAnsi="Avenir Next LT Pro"/>
          <w:sz w:val="20"/>
          <w:szCs w:val="20"/>
        </w:rPr>
      </w:pPr>
      <w:r w:rsidRPr="003C6B2A">
        <w:rPr>
          <w:rFonts w:ascii="Avenir Next LT Pro" w:hAnsi="Avenir Next LT Pro"/>
          <w:sz w:val="20"/>
          <w:szCs w:val="20"/>
          <w:vertAlign w:val="superscript"/>
        </w:rPr>
        <w:footnoteRef/>
      </w:r>
      <w:r w:rsidRPr="003C6B2A">
        <w:rPr>
          <w:rFonts w:ascii="Avenir Next LT Pro" w:hAnsi="Avenir Next LT Pro"/>
          <w:sz w:val="18"/>
          <w:szCs w:val="18"/>
        </w:rPr>
        <w:t xml:space="preserve"> The PANGEA Community Guidelines is a living document found at </w:t>
      </w:r>
      <w:hyperlink r:id="rId1">
        <w:r w:rsidRPr="003C6B2A">
          <w:rPr>
            <w:rFonts w:ascii="Avenir Next LT Pro" w:hAnsi="Avenir Next LT Pro"/>
            <w:color w:val="1155CC"/>
            <w:sz w:val="18"/>
            <w:szCs w:val="18"/>
            <w:u w:val="single"/>
          </w:rPr>
          <w:t>https://tropicalforestscoping.com/community-guidelines/</w:t>
        </w:r>
      </w:hyperlink>
      <w:r w:rsidRPr="003C6B2A">
        <w:rPr>
          <w:rFonts w:ascii="Avenir Next LT Pro" w:hAnsi="Avenir Next LT Pro"/>
          <w:sz w:val="18"/>
          <w:szCs w:val="18"/>
        </w:rPr>
        <w:t>. The guidelines derived from existing institutional guides can be vetted by NASA and modified according to the needs of program management.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F7E5F"/>
    <w:multiLevelType w:val="multilevel"/>
    <w:tmpl w:val="A8C8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0F62"/>
    <w:multiLevelType w:val="multilevel"/>
    <w:tmpl w:val="A4504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A35EA3"/>
    <w:multiLevelType w:val="multilevel"/>
    <w:tmpl w:val="CB5E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E18EA"/>
    <w:multiLevelType w:val="multilevel"/>
    <w:tmpl w:val="F8EC1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637B13"/>
    <w:multiLevelType w:val="multilevel"/>
    <w:tmpl w:val="D408A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56127C"/>
    <w:multiLevelType w:val="multilevel"/>
    <w:tmpl w:val="B0C4C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1D147C"/>
    <w:multiLevelType w:val="multilevel"/>
    <w:tmpl w:val="38EC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63CFF"/>
    <w:multiLevelType w:val="multilevel"/>
    <w:tmpl w:val="A786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263231"/>
    <w:multiLevelType w:val="multilevel"/>
    <w:tmpl w:val="5E30C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5260F7"/>
    <w:multiLevelType w:val="multilevel"/>
    <w:tmpl w:val="65E0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65456"/>
    <w:multiLevelType w:val="multilevel"/>
    <w:tmpl w:val="70C2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7E332D"/>
    <w:multiLevelType w:val="multilevel"/>
    <w:tmpl w:val="2470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1F500C"/>
    <w:multiLevelType w:val="multilevel"/>
    <w:tmpl w:val="689A4AF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6B21DB"/>
    <w:multiLevelType w:val="multilevel"/>
    <w:tmpl w:val="1FDC8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906108F"/>
    <w:multiLevelType w:val="multilevel"/>
    <w:tmpl w:val="E5C2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3009A4"/>
    <w:multiLevelType w:val="multilevel"/>
    <w:tmpl w:val="02304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8E60CA"/>
    <w:multiLevelType w:val="multilevel"/>
    <w:tmpl w:val="DAE6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A776F4"/>
    <w:multiLevelType w:val="multilevel"/>
    <w:tmpl w:val="84842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5A7005"/>
    <w:multiLevelType w:val="multilevel"/>
    <w:tmpl w:val="5FA0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7751D9"/>
    <w:multiLevelType w:val="multilevel"/>
    <w:tmpl w:val="7F648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11704E"/>
    <w:multiLevelType w:val="multilevel"/>
    <w:tmpl w:val="74DE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70333E"/>
    <w:multiLevelType w:val="multilevel"/>
    <w:tmpl w:val="31842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6B78D1"/>
    <w:multiLevelType w:val="multilevel"/>
    <w:tmpl w:val="8212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6F0997"/>
    <w:multiLevelType w:val="multilevel"/>
    <w:tmpl w:val="2D8C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EA283A"/>
    <w:multiLevelType w:val="multilevel"/>
    <w:tmpl w:val="D8049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A31743"/>
    <w:multiLevelType w:val="multilevel"/>
    <w:tmpl w:val="176E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60412B"/>
    <w:multiLevelType w:val="multilevel"/>
    <w:tmpl w:val="8070A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C11384"/>
    <w:multiLevelType w:val="multilevel"/>
    <w:tmpl w:val="BF84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111D08"/>
    <w:multiLevelType w:val="multilevel"/>
    <w:tmpl w:val="DC2A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9E1709"/>
    <w:multiLevelType w:val="multilevel"/>
    <w:tmpl w:val="E2EE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5F0C17"/>
    <w:multiLevelType w:val="multilevel"/>
    <w:tmpl w:val="01A6B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F776DFD"/>
    <w:multiLevelType w:val="multilevel"/>
    <w:tmpl w:val="AA62E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605A2"/>
    <w:multiLevelType w:val="multilevel"/>
    <w:tmpl w:val="784EDD9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423BAF"/>
    <w:multiLevelType w:val="multilevel"/>
    <w:tmpl w:val="BFE2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F0F10"/>
    <w:multiLevelType w:val="multilevel"/>
    <w:tmpl w:val="3C060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C7629"/>
    <w:multiLevelType w:val="multilevel"/>
    <w:tmpl w:val="9A04F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E2080A"/>
    <w:multiLevelType w:val="multilevel"/>
    <w:tmpl w:val="1FBCF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911721"/>
    <w:multiLevelType w:val="multilevel"/>
    <w:tmpl w:val="0A8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643290"/>
    <w:multiLevelType w:val="multilevel"/>
    <w:tmpl w:val="E1921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392A54"/>
    <w:multiLevelType w:val="multilevel"/>
    <w:tmpl w:val="22602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317745">
    <w:abstractNumId w:val="37"/>
  </w:num>
  <w:num w:numId="2" w16cid:durableId="1859269336">
    <w:abstractNumId w:val="36"/>
  </w:num>
  <w:num w:numId="3" w16cid:durableId="1775443054">
    <w:abstractNumId w:val="38"/>
  </w:num>
  <w:num w:numId="4" w16cid:durableId="984578869">
    <w:abstractNumId w:val="24"/>
  </w:num>
  <w:num w:numId="5" w16cid:durableId="618680632">
    <w:abstractNumId w:val="35"/>
  </w:num>
  <w:num w:numId="6" w16cid:durableId="741681419">
    <w:abstractNumId w:val="29"/>
  </w:num>
  <w:num w:numId="7" w16cid:durableId="671492780">
    <w:abstractNumId w:val="28"/>
  </w:num>
  <w:num w:numId="8" w16cid:durableId="1557624755">
    <w:abstractNumId w:val="11"/>
  </w:num>
  <w:num w:numId="9" w16cid:durableId="1804694083">
    <w:abstractNumId w:val="25"/>
  </w:num>
  <w:num w:numId="10" w16cid:durableId="1981183188">
    <w:abstractNumId w:val="15"/>
  </w:num>
  <w:num w:numId="11" w16cid:durableId="1975062368">
    <w:abstractNumId w:val="19"/>
  </w:num>
  <w:num w:numId="12" w16cid:durableId="249774348">
    <w:abstractNumId w:val="5"/>
  </w:num>
  <w:num w:numId="13" w16cid:durableId="1548757108">
    <w:abstractNumId w:val="3"/>
  </w:num>
  <w:num w:numId="14" w16cid:durableId="660892550">
    <w:abstractNumId w:val="8"/>
  </w:num>
  <w:num w:numId="15" w16cid:durableId="1104301332">
    <w:abstractNumId w:val="30"/>
  </w:num>
  <w:num w:numId="16" w16cid:durableId="790319262">
    <w:abstractNumId w:val="7"/>
  </w:num>
  <w:num w:numId="17" w16cid:durableId="1857573873">
    <w:abstractNumId w:val="39"/>
  </w:num>
  <w:num w:numId="18" w16cid:durableId="343168487">
    <w:abstractNumId w:val="20"/>
  </w:num>
  <w:num w:numId="19" w16cid:durableId="838423480">
    <w:abstractNumId w:val="34"/>
  </w:num>
  <w:num w:numId="20" w16cid:durableId="1270549471">
    <w:abstractNumId w:val="9"/>
  </w:num>
  <w:num w:numId="21" w16cid:durableId="1432582543">
    <w:abstractNumId w:val="16"/>
  </w:num>
  <w:num w:numId="22" w16cid:durableId="1344212451">
    <w:abstractNumId w:val="0"/>
  </w:num>
  <w:num w:numId="23" w16cid:durableId="413821494">
    <w:abstractNumId w:val="4"/>
  </w:num>
  <w:num w:numId="24" w16cid:durableId="1887913625">
    <w:abstractNumId w:val="31"/>
  </w:num>
  <w:num w:numId="25" w16cid:durableId="1606840954">
    <w:abstractNumId w:val="17"/>
  </w:num>
  <w:num w:numId="26" w16cid:durableId="359475258">
    <w:abstractNumId w:val="12"/>
  </w:num>
  <w:num w:numId="27" w16cid:durableId="2116975777">
    <w:abstractNumId w:val="1"/>
  </w:num>
  <w:num w:numId="28" w16cid:durableId="1939484931">
    <w:abstractNumId w:val="18"/>
  </w:num>
  <w:num w:numId="29" w16cid:durableId="1516654447">
    <w:abstractNumId w:val="27"/>
  </w:num>
  <w:num w:numId="30" w16cid:durableId="767503683">
    <w:abstractNumId w:val="2"/>
  </w:num>
  <w:num w:numId="31" w16cid:durableId="1028025607">
    <w:abstractNumId w:val="23"/>
  </w:num>
  <w:num w:numId="32" w16cid:durableId="291526196">
    <w:abstractNumId w:val="10"/>
  </w:num>
  <w:num w:numId="33" w16cid:durableId="525484325">
    <w:abstractNumId w:val="6"/>
  </w:num>
  <w:num w:numId="34" w16cid:durableId="791363142">
    <w:abstractNumId w:val="32"/>
  </w:num>
  <w:num w:numId="35" w16cid:durableId="2051759910">
    <w:abstractNumId w:val="14"/>
  </w:num>
  <w:num w:numId="36" w16cid:durableId="1371685480">
    <w:abstractNumId w:val="33"/>
  </w:num>
  <w:num w:numId="37" w16cid:durableId="1635872166">
    <w:abstractNumId w:val="22"/>
  </w:num>
  <w:num w:numId="38" w16cid:durableId="1621840342">
    <w:abstractNumId w:val="26"/>
  </w:num>
  <w:num w:numId="39" w16cid:durableId="1163476224">
    <w:abstractNumId w:val="13"/>
  </w:num>
  <w:num w:numId="40" w16cid:durableId="15396648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C37"/>
    <w:rsid w:val="00040FDB"/>
    <w:rsid w:val="00097BFA"/>
    <w:rsid w:val="000B5BA9"/>
    <w:rsid w:val="000E68B1"/>
    <w:rsid w:val="00115519"/>
    <w:rsid w:val="00132026"/>
    <w:rsid w:val="00135702"/>
    <w:rsid w:val="00151C37"/>
    <w:rsid w:val="0016052D"/>
    <w:rsid w:val="00163941"/>
    <w:rsid w:val="0019748A"/>
    <w:rsid w:val="001A1B68"/>
    <w:rsid w:val="001A2D0C"/>
    <w:rsid w:val="001C5781"/>
    <w:rsid w:val="001D2E62"/>
    <w:rsid w:val="00237442"/>
    <w:rsid w:val="00240BEC"/>
    <w:rsid w:val="0025162E"/>
    <w:rsid w:val="00264987"/>
    <w:rsid w:val="002F19CA"/>
    <w:rsid w:val="0032790E"/>
    <w:rsid w:val="00347C70"/>
    <w:rsid w:val="00364619"/>
    <w:rsid w:val="00365A4F"/>
    <w:rsid w:val="003C6B2A"/>
    <w:rsid w:val="003D63DB"/>
    <w:rsid w:val="00420BD3"/>
    <w:rsid w:val="00423B79"/>
    <w:rsid w:val="0046492C"/>
    <w:rsid w:val="00484530"/>
    <w:rsid w:val="004977D0"/>
    <w:rsid w:val="004B7293"/>
    <w:rsid w:val="004C1372"/>
    <w:rsid w:val="004E14E7"/>
    <w:rsid w:val="004F360B"/>
    <w:rsid w:val="0050552D"/>
    <w:rsid w:val="0055113E"/>
    <w:rsid w:val="005C3F0B"/>
    <w:rsid w:val="0063221C"/>
    <w:rsid w:val="00662381"/>
    <w:rsid w:val="006874FD"/>
    <w:rsid w:val="00694313"/>
    <w:rsid w:val="006C6581"/>
    <w:rsid w:val="006D47F9"/>
    <w:rsid w:val="006E79DC"/>
    <w:rsid w:val="006F3011"/>
    <w:rsid w:val="00710E3B"/>
    <w:rsid w:val="00750532"/>
    <w:rsid w:val="00766671"/>
    <w:rsid w:val="00780C4C"/>
    <w:rsid w:val="007871E0"/>
    <w:rsid w:val="0079565E"/>
    <w:rsid w:val="007B0A61"/>
    <w:rsid w:val="008638FF"/>
    <w:rsid w:val="008E1058"/>
    <w:rsid w:val="00905E31"/>
    <w:rsid w:val="00987E12"/>
    <w:rsid w:val="009946E7"/>
    <w:rsid w:val="009A749C"/>
    <w:rsid w:val="009E3075"/>
    <w:rsid w:val="009F1E7E"/>
    <w:rsid w:val="00A03585"/>
    <w:rsid w:val="00A14545"/>
    <w:rsid w:val="00A15705"/>
    <w:rsid w:val="00A32A71"/>
    <w:rsid w:val="00A7038B"/>
    <w:rsid w:val="00AB3FD3"/>
    <w:rsid w:val="00AE1639"/>
    <w:rsid w:val="00AF0AD6"/>
    <w:rsid w:val="00B217BE"/>
    <w:rsid w:val="00B339DA"/>
    <w:rsid w:val="00B44D43"/>
    <w:rsid w:val="00B815B8"/>
    <w:rsid w:val="00B82FAF"/>
    <w:rsid w:val="00BA7CF9"/>
    <w:rsid w:val="00BC5514"/>
    <w:rsid w:val="00C04D37"/>
    <w:rsid w:val="00C5199B"/>
    <w:rsid w:val="00C779D4"/>
    <w:rsid w:val="00CA6EB3"/>
    <w:rsid w:val="00CA782A"/>
    <w:rsid w:val="00CD2F9D"/>
    <w:rsid w:val="00CD640E"/>
    <w:rsid w:val="00D0515E"/>
    <w:rsid w:val="00D35039"/>
    <w:rsid w:val="00D4151F"/>
    <w:rsid w:val="00D62BB6"/>
    <w:rsid w:val="00D84531"/>
    <w:rsid w:val="00DB45B4"/>
    <w:rsid w:val="00DC0998"/>
    <w:rsid w:val="00DF4D1A"/>
    <w:rsid w:val="00E23732"/>
    <w:rsid w:val="00E23C26"/>
    <w:rsid w:val="00E76952"/>
    <w:rsid w:val="00E7747E"/>
    <w:rsid w:val="00E9395F"/>
    <w:rsid w:val="00EC667F"/>
    <w:rsid w:val="00ED314B"/>
    <w:rsid w:val="00F07CAB"/>
    <w:rsid w:val="00F20561"/>
    <w:rsid w:val="00F23B92"/>
    <w:rsid w:val="00F7447E"/>
    <w:rsid w:val="00FA4724"/>
    <w:rsid w:val="00FB5C3D"/>
    <w:rsid w:val="00FD1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BEE13"/>
  <w15:docId w15:val="{CA33CC8F-E4F0-458E-AB57-FFEB2D12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29" w:type="dxa"/>
        <w:left w:w="43" w:type="dxa"/>
        <w:bottom w:w="29" w:type="dxa"/>
        <w:right w:w="43" w:type="dxa"/>
      </w:tblCellMar>
    </w:tblPr>
  </w:style>
  <w:style w:type="table" w:customStyle="1" w:styleId="16">
    <w:name w:val="16"/>
    <w:basedOn w:val="TableNormal"/>
    <w:tblPr>
      <w:tblStyleRowBandSize w:val="1"/>
      <w:tblStyleColBandSize w:val="1"/>
      <w:tblCellMar>
        <w:top w:w="29" w:type="dxa"/>
        <w:left w:w="43" w:type="dxa"/>
        <w:bottom w:w="29" w:type="dxa"/>
        <w:right w:w="43"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D314B"/>
    <w:rPr>
      <w:color w:val="0000FF" w:themeColor="hyperlink"/>
      <w:u w:val="single"/>
    </w:rPr>
  </w:style>
  <w:style w:type="character" w:styleId="UnresolvedMention">
    <w:name w:val="Unresolved Mention"/>
    <w:basedOn w:val="DefaultParagraphFont"/>
    <w:uiPriority w:val="99"/>
    <w:semiHidden/>
    <w:unhideWhenUsed/>
    <w:rsid w:val="00ED314B"/>
    <w:rPr>
      <w:color w:val="605E5C"/>
      <w:shd w:val="clear" w:color="auto" w:fill="E1DFDD"/>
    </w:rPr>
  </w:style>
  <w:style w:type="paragraph" w:styleId="ListParagraph">
    <w:name w:val="List Paragraph"/>
    <w:basedOn w:val="Normal"/>
    <w:uiPriority w:val="34"/>
    <w:qFormat/>
    <w:rsid w:val="00240BEC"/>
    <w:pPr>
      <w:ind w:left="720"/>
      <w:contextualSpacing/>
    </w:pPr>
  </w:style>
  <w:style w:type="paragraph" w:styleId="TOC2">
    <w:name w:val="toc 2"/>
    <w:basedOn w:val="Normal"/>
    <w:next w:val="Normal"/>
    <w:autoRedefine/>
    <w:uiPriority w:val="39"/>
    <w:unhideWhenUsed/>
    <w:rsid w:val="00F23B92"/>
    <w:pPr>
      <w:tabs>
        <w:tab w:val="right" w:pos="9260"/>
      </w:tabs>
      <w:spacing w:after="100" w:line="240" w:lineRule="auto"/>
      <w:ind w:left="220"/>
    </w:pPr>
  </w:style>
  <w:style w:type="paragraph" w:styleId="TOC3">
    <w:name w:val="toc 3"/>
    <w:basedOn w:val="Normal"/>
    <w:next w:val="Normal"/>
    <w:autoRedefine/>
    <w:uiPriority w:val="39"/>
    <w:unhideWhenUsed/>
    <w:rsid w:val="00BC5514"/>
    <w:pPr>
      <w:spacing w:after="100"/>
      <w:ind w:left="440"/>
    </w:pPr>
  </w:style>
  <w:style w:type="paragraph" w:styleId="TOC4">
    <w:name w:val="toc 4"/>
    <w:basedOn w:val="Normal"/>
    <w:next w:val="Normal"/>
    <w:autoRedefine/>
    <w:uiPriority w:val="39"/>
    <w:unhideWhenUsed/>
    <w:rsid w:val="00BC5514"/>
    <w:pPr>
      <w:spacing w:after="100"/>
      <w:ind w:left="660"/>
    </w:pPr>
  </w:style>
  <w:style w:type="paragraph" w:styleId="Header">
    <w:name w:val="header"/>
    <w:basedOn w:val="Normal"/>
    <w:link w:val="HeaderChar"/>
    <w:uiPriority w:val="99"/>
    <w:unhideWhenUsed/>
    <w:rsid w:val="003D63DB"/>
    <w:pPr>
      <w:tabs>
        <w:tab w:val="center" w:pos="4680"/>
        <w:tab w:val="right" w:pos="9360"/>
      </w:tabs>
      <w:spacing w:line="240" w:lineRule="auto"/>
    </w:pPr>
  </w:style>
  <w:style w:type="character" w:customStyle="1" w:styleId="HeaderChar">
    <w:name w:val="Header Char"/>
    <w:basedOn w:val="DefaultParagraphFont"/>
    <w:link w:val="Header"/>
    <w:uiPriority w:val="99"/>
    <w:rsid w:val="003D63DB"/>
  </w:style>
  <w:style w:type="paragraph" w:styleId="Footer">
    <w:name w:val="footer"/>
    <w:basedOn w:val="Normal"/>
    <w:link w:val="FooterChar"/>
    <w:uiPriority w:val="99"/>
    <w:unhideWhenUsed/>
    <w:rsid w:val="003D63DB"/>
    <w:pPr>
      <w:tabs>
        <w:tab w:val="center" w:pos="4680"/>
        <w:tab w:val="right" w:pos="9360"/>
      </w:tabs>
      <w:spacing w:line="240" w:lineRule="auto"/>
    </w:pPr>
  </w:style>
  <w:style w:type="character" w:customStyle="1" w:styleId="FooterChar">
    <w:name w:val="Footer Char"/>
    <w:basedOn w:val="DefaultParagraphFont"/>
    <w:link w:val="Footer"/>
    <w:uiPriority w:val="99"/>
    <w:rsid w:val="003D63DB"/>
  </w:style>
  <w:style w:type="character" w:styleId="LineNumber">
    <w:name w:val="line number"/>
    <w:basedOn w:val="DefaultParagraphFont"/>
    <w:uiPriority w:val="99"/>
    <w:semiHidden/>
    <w:unhideWhenUsed/>
    <w:rsid w:val="00F20561"/>
  </w:style>
  <w:style w:type="paragraph" w:styleId="BalloonText">
    <w:name w:val="Balloon Text"/>
    <w:basedOn w:val="Normal"/>
    <w:link w:val="BalloonTextChar"/>
    <w:uiPriority w:val="99"/>
    <w:semiHidden/>
    <w:unhideWhenUsed/>
    <w:rsid w:val="001C578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781"/>
    <w:rPr>
      <w:rFonts w:ascii="Segoe UI" w:hAnsi="Segoe UI" w:cs="Segoe UI"/>
      <w:sz w:val="18"/>
      <w:szCs w:val="18"/>
    </w:rPr>
  </w:style>
  <w:style w:type="paragraph" w:styleId="Caption">
    <w:name w:val="caption"/>
    <w:basedOn w:val="Normal"/>
    <w:next w:val="Normal"/>
    <w:uiPriority w:val="35"/>
    <w:unhideWhenUsed/>
    <w:qFormat/>
    <w:rsid w:val="009E3075"/>
    <w:pPr>
      <w:spacing w:after="200" w:line="240" w:lineRule="auto"/>
    </w:pPr>
    <w:rPr>
      <w:i/>
      <w:iCs/>
      <w:color w:val="1F497D" w:themeColor="text2"/>
      <w:sz w:val="18"/>
      <w:szCs w:val="18"/>
    </w:rPr>
  </w:style>
  <w:style w:type="paragraph" w:styleId="NormalWeb">
    <w:name w:val="Normal (Web)"/>
    <w:basedOn w:val="Normal"/>
    <w:uiPriority w:val="99"/>
    <w:semiHidden/>
    <w:unhideWhenUsed/>
    <w:rsid w:val="00EC667F"/>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710E3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330555">
      <w:bodyDiv w:val="1"/>
      <w:marLeft w:val="0"/>
      <w:marRight w:val="0"/>
      <w:marTop w:val="0"/>
      <w:marBottom w:val="0"/>
      <w:divBdr>
        <w:top w:val="none" w:sz="0" w:space="0" w:color="auto"/>
        <w:left w:val="none" w:sz="0" w:space="0" w:color="auto"/>
        <w:bottom w:val="none" w:sz="0" w:space="0" w:color="auto"/>
        <w:right w:val="none" w:sz="0" w:space="0" w:color="auto"/>
      </w:divBdr>
      <w:divsChild>
        <w:div w:id="390233434">
          <w:marLeft w:val="0"/>
          <w:marRight w:val="0"/>
          <w:marTop w:val="0"/>
          <w:marBottom w:val="0"/>
          <w:divBdr>
            <w:top w:val="none" w:sz="0" w:space="0" w:color="auto"/>
            <w:left w:val="none" w:sz="0" w:space="0" w:color="auto"/>
            <w:bottom w:val="none" w:sz="0" w:space="0" w:color="auto"/>
            <w:right w:val="none" w:sz="0" w:space="0" w:color="auto"/>
          </w:divBdr>
        </w:div>
      </w:divsChild>
    </w:div>
    <w:div w:id="407994175">
      <w:bodyDiv w:val="1"/>
      <w:marLeft w:val="0"/>
      <w:marRight w:val="0"/>
      <w:marTop w:val="0"/>
      <w:marBottom w:val="0"/>
      <w:divBdr>
        <w:top w:val="none" w:sz="0" w:space="0" w:color="auto"/>
        <w:left w:val="none" w:sz="0" w:space="0" w:color="auto"/>
        <w:bottom w:val="none" w:sz="0" w:space="0" w:color="auto"/>
        <w:right w:val="none" w:sz="0" w:space="0" w:color="auto"/>
      </w:divBdr>
    </w:div>
    <w:div w:id="857349882">
      <w:bodyDiv w:val="1"/>
      <w:marLeft w:val="0"/>
      <w:marRight w:val="0"/>
      <w:marTop w:val="0"/>
      <w:marBottom w:val="0"/>
      <w:divBdr>
        <w:top w:val="none" w:sz="0" w:space="0" w:color="auto"/>
        <w:left w:val="none" w:sz="0" w:space="0" w:color="auto"/>
        <w:bottom w:val="none" w:sz="0" w:space="0" w:color="auto"/>
        <w:right w:val="none" w:sz="0" w:space="0" w:color="auto"/>
      </w:divBdr>
    </w:div>
    <w:div w:id="1068380092">
      <w:bodyDiv w:val="1"/>
      <w:marLeft w:val="0"/>
      <w:marRight w:val="0"/>
      <w:marTop w:val="0"/>
      <w:marBottom w:val="0"/>
      <w:divBdr>
        <w:top w:val="none" w:sz="0" w:space="0" w:color="auto"/>
        <w:left w:val="none" w:sz="0" w:space="0" w:color="auto"/>
        <w:bottom w:val="none" w:sz="0" w:space="0" w:color="auto"/>
        <w:right w:val="none" w:sz="0" w:space="0" w:color="auto"/>
      </w:divBdr>
    </w:div>
    <w:div w:id="1664158267">
      <w:bodyDiv w:val="1"/>
      <w:marLeft w:val="0"/>
      <w:marRight w:val="0"/>
      <w:marTop w:val="0"/>
      <w:marBottom w:val="0"/>
      <w:divBdr>
        <w:top w:val="none" w:sz="0" w:space="0" w:color="auto"/>
        <w:left w:val="none" w:sz="0" w:space="0" w:color="auto"/>
        <w:bottom w:val="none" w:sz="0" w:space="0" w:color="auto"/>
        <w:right w:val="none" w:sz="0" w:space="0" w:color="auto"/>
      </w:divBdr>
    </w:div>
    <w:div w:id="1786925461">
      <w:bodyDiv w:val="1"/>
      <w:marLeft w:val="0"/>
      <w:marRight w:val="0"/>
      <w:marTop w:val="0"/>
      <w:marBottom w:val="0"/>
      <w:divBdr>
        <w:top w:val="none" w:sz="0" w:space="0" w:color="auto"/>
        <w:left w:val="none" w:sz="0" w:space="0" w:color="auto"/>
        <w:bottom w:val="none" w:sz="0" w:space="0" w:color="auto"/>
        <w:right w:val="none" w:sz="0" w:space="0" w:color="auto"/>
      </w:divBdr>
    </w:div>
    <w:div w:id="1995989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3/pnas.1204651110" TargetMode="External"/><Relationship Id="rId21" Type="http://schemas.openxmlformats.org/officeDocument/2006/relationships/hyperlink" Target="https://paperpile.com/c/ovIUza/J2Id+7TNp+vM0J" TargetMode="External"/><Relationship Id="rId42" Type="http://schemas.openxmlformats.org/officeDocument/2006/relationships/hyperlink" Target="https://doi.org/10.1007/BF02803209" TargetMode="External"/><Relationship Id="rId63" Type="http://schemas.openxmlformats.org/officeDocument/2006/relationships/hyperlink" Target="https://paperpile.com/c/ovIUza/FoUS+HHQU+ZxJz+MUqe" TargetMode="External"/><Relationship Id="rId84" Type="http://schemas.openxmlformats.org/officeDocument/2006/relationships/hyperlink" Target="https://paperpile.com/c/ovIUza/XlMK+2OlF+Ykxm" TargetMode="External"/><Relationship Id="rId138" Type="http://schemas.openxmlformats.org/officeDocument/2006/relationships/hyperlink" Target="https://doi.org/10.1002/2016RG000517" TargetMode="External"/><Relationship Id="rId159" Type="http://schemas.openxmlformats.org/officeDocument/2006/relationships/hyperlink" Target="https://www.earthdata.nasa.gov/esds/maap" TargetMode="External"/><Relationship Id="rId170" Type="http://schemas.openxmlformats.org/officeDocument/2006/relationships/fontTable" Target="fontTable.xml"/><Relationship Id="rId107" Type="http://schemas.openxmlformats.org/officeDocument/2006/relationships/hyperlink" Target="https://www.sciencedirect.com/science/article/pii/S0048969718336489?casa_token=oSJiFPgcdAYAAAAA:Js7DfKa7_T4JbahgzIGAPO0CZ2fPKZT1yC1hpZOG8glUpVcXpfS0ZzL4Y4_YYvqIDxrnqRdDjtk" TargetMode="External"/><Relationship Id="rId11" Type="http://schemas.openxmlformats.org/officeDocument/2006/relationships/image" Target="media/image3.png"/><Relationship Id="rId32" Type="http://schemas.openxmlformats.org/officeDocument/2006/relationships/hyperlink" Target="https://paperpile.com/c/ovIUza/FPcy+yMq6" TargetMode="External"/><Relationship Id="rId53" Type="http://schemas.openxmlformats.org/officeDocument/2006/relationships/hyperlink" Target="https://paperpile.com/c/ovIUza/iirc+CruA" TargetMode="External"/><Relationship Id="rId74" Type="http://schemas.openxmlformats.org/officeDocument/2006/relationships/hyperlink" Target="https://iopscience.iop.org/article/10.1088/1748-9326/ac4c1d/meta" TargetMode="External"/><Relationship Id="rId128" Type="http://schemas.openxmlformats.org/officeDocument/2006/relationships/hyperlink" Target="https://paperpile.com/c/ovIUza/zrGk+iDoN+6fAo+yCO2" TargetMode="External"/><Relationship Id="rId149" Type="http://schemas.openxmlformats.org/officeDocument/2006/relationships/image" Target="media/image10.png"/><Relationship Id="rId5" Type="http://schemas.openxmlformats.org/officeDocument/2006/relationships/webSettings" Target="webSettings.xml"/><Relationship Id="rId95" Type="http://schemas.openxmlformats.org/officeDocument/2006/relationships/hyperlink" Target="https://doi.org/10.1029/2007JD009449" TargetMode="External"/><Relationship Id="rId160" Type="http://schemas.openxmlformats.org/officeDocument/2006/relationships/hyperlink" Target="https://nasa.github.io/Transform-to-Open-Science/os101-modules/" TargetMode="External"/><Relationship Id="rId22" Type="http://schemas.openxmlformats.org/officeDocument/2006/relationships/hyperlink" Target="https://paperpile.com/c/ovIUza/J2Id+7TNp+vM0J" TargetMode="External"/><Relationship Id="rId43" Type="http://schemas.openxmlformats.org/officeDocument/2006/relationships/hyperlink" Target="https://doi.org/10.1007/978-3-319-27422-5_6" TargetMode="External"/><Relationship Id="rId64" Type="http://schemas.openxmlformats.org/officeDocument/2006/relationships/hyperlink" Target="https://paperpile.com/c/ovIUza/FoUS+HHQU+ZxJz+MUqe" TargetMode="External"/><Relationship Id="rId118" Type="http://schemas.openxmlformats.org/officeDocument/2006/relationships/hyperlink" Target="https://www.pnas.org/doi/abs/10.1073/pnas.2003169118" TargetMode="External"/><Relationship Id="rId139" Type="http://schemas.openxmlformats.org/officeDocument/2006/relationships/hyperlink" Target="https://iopscience.iop.org/article/10.1088/1748-9326/aad66c/meta" TargetMode="External"/><Relationship Id="rId85" Type="http://schemas.openxmlformats.org/officeDocument/2006/relationships/hyperlink" Target="https://paperpile.com/c/ovIUza/9zs5+pHwu" TargetMode="External"/><Relationship Id="rId150" Type="http://schemas.openxmlformats.org/officeDocument/2006/relationships/hyperlink" Target="https://carlos-alberto-silva.github.io/silvalab/cms4d/cms4d_workshop.html"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hyperlink" Target="https://paperpile.com/c/ovIUza/FPcy+yMq6" TargetMode="External"/><Relationship Id="rId108" Type="http://schemas.openxmlformats.org/officeDocument/2006/relationships/hyperlink" Target="https://www.nature.com/articles/s41558-019-0512-y" TargetMode="External"/><Relationship Id="rId129" Type="http://schemas.openxmlformats.org/officeDocument/2006/relationships/hyperlink" Target="https://paperpile.com/c/ovIUza/zrGk+iDoN+6fAo+yCO2" TargetMode="External"/><Relationship Id="rId54" Type="http://schemas.openxmlformats.org/officeDocument/2006/relationships/hyperlink" Target="https://paperpile.com/c/ovIUza/MoNo" TargetMode="External"/><Relationship Id="rId70" Type="http://schemas.openxmlformats.org/officeDocument/2006/relationships/hyperlink" Target="https://paperpile.com/c/ovIUza/FoUS+HHQU+ZxJz+MUqe" TargetMode="External"/><Relationship Id="rId75" Type="http://schemas.openxmlformats.org/officeDocument/2006/relationships/hyperlink" Target="https://agupubs.onlinelibrary.wiley.com/doi/full/10.1002/2014JD022586" TargetMode="External"/><Relationship Id="rId91" Type="http://schemas.openxmlformats.org/officeDocument/2006/relationships/hyperlink" Target="https://paperpile.com/c/ovIUza/YQKg" TargetMode="External"/><Relationship Id="rId96" Type="http://schemas.openxmlformats.org/officeDocument/2006/relationships/hyperlink" Target="https://doi.org/10.1002/2015GL065063" TargetMode="External"/><Relationship Id="rId140" Type="http://schemas.openxmlformats.org/officeDocument/2006/relationships/hyperlink" Target="https://doi.org/10.1073/pnas.1514043113" TargetMode="External"/><Relationship Id="rId145" Type="http://schemas.openxmlformats.org/officeDocument/2006/relationships/hyperlink" Target="https://doi.org/10.1073/pnas.1514043113" TargetMode="External"/><Relationship Id="rId161" Type="http://schemas.openxmlformats.org/officeDocument/2006/relationships/image" Target="media/image12.png"/><Relationship Id="rId166" Type="http://schemas.openxmlformats.org/officeDocument/2006/relationships/hyperlink" Target="https://apps.ipcc.ch/glossa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aperpile.com/c/ovIUza/J2Id+7TNp+vM0J" TargetMode="External"/><Relationship Id="rId28" Type="http://schemas.openxmlformats.org/officeDocument/2006/relationships/hyperlink" Target="https://paperpile.com/c/ovIUza/LDiS" TargetMode="External"/><Relationship Id="rId49" Type="http://schemas.openxmlformats.org/officeDocument/2006/relationships/hyperlink" Target="https://paperpile.com/c/ovIUza/iirc+CruA" TargetMode="External"/><Relationship Id="rId114" Type="http://schemas.openxmlformats.org/officeDocument/2006/relationships/hyperlink" Target="https://paperpile.com/c/gMdJbo/Kyl6g+xVK1H+gc1mx" TargetMode="External"/><Relationship Id="rId119" Type="http://schemas.openxmlformats.org/officeDocument/2006/relationships/hyperlink" Target="https://www.nature.com/articles/s41558-023-01776-4" TargetMode="External"/><Relationship Id="rId44" Type="http://schemas.openxmlformats.org/officeDocument/2006/relationships/hyperlink" Target="https://doi.org/10.1073/pnas.1714597115" TargetMode="External"/><Relationship Id="rId60" Type="http://schemas.openxmlformats.org/officeDocument/2006/relationships/hyperlink" Target="https://paperpile.com/c/ovIUza/Chrq+nNbr" TargetMode="External"/><Relationship Id="rId65" Type="http://schemas.openxmlformats.org/officeDocument/2006/relationships/hyperlink" Target="https://paperpile.com/c/ovIUza/FoUS+HHQU+ZxJz+MUqe" TargetMode="External"/><Relationship Id="rId81" Type="http://schemas.openxmlformats.org/officeDocument/2006/relationships/hyperlink" Target="https://paperpile.com/c/ovIUza/XlMK+2OlF+Ykxm" TargetMode="External"/><Relationship Id="rId86" Type="http://schemas.openxmlformats.org/officeDocument/2006/relationships/hyperlink" Target="https://paperpile.com/c/ovIUza/9zs5+pHwu" TargetMode="External"/><Relationship Id="rId130" Type="http://schemas.openxmlformats.org/officeDocument/2006/relationships/hyperlink" Target="https://paperpile.com/c/ovIUza/zrGk+iDoN+6fAo+yCO2" TargetMode="External"/><Relationship Id="rId135" Type="http://schemas.openxmlformats.org/officeDocument/2006/relationships/hyperlink" Target="https://rainforestfoundation.org/significance-of-community-held-territories-in-24-countries-to-global-climate/" TargetMode="External"/><Relationship Id="rId151" Type="http://schemas.openxmlformats.org/officeDocument/2006/relationships/hyperlink" Target="https://arcticdrones.org/" TargetMode="External"/><Relationship Id="rId156" Type="http://schemas.openxmlformats.org/officeDocument/2006/relationships/hyperlink" Target="https://kadi-project.eu/" TargetMode="External"/><Relationship Id="rId13" Type="http://schemas.openxmlformats.org/officeDocument/2006/relationships/image" Target="media/image5.png"/><Relationship Id="rId18" Type="http://schemas.openxmlformats.org/officeDocument/2006/relationships/hyperlink" Target="https://doi.org/10.1029/2020JG006024" TargetMode="External"/><Relationship Id="rId39" Type="http://schemas.openxmlformats.org/officeDocument/2006/relationships/hyperlink" Target="https://doi.org/10.1038/s41467-022-35570-1" TargetMode="External"/><Relationship Id="rId109" Type="http://schemas.openxmlformats.org/officeDocument/2006/relationships/hyperlink" Target="https://iopscience.iop.org/article/10.1088/1748-9326/ab738e/meta" TargetMode="External"/><Relationship Id="rId34" Type="http://schemas.openxmlformats.org/officeDocument/2006/relationships/hyperlink" Target="https://paperpile.com/c/ovIUza/FPcy+yMq6" TargetMode="External"/><Relationship Id="rId50" Type="http://schemas.openxmlformats.org/officeDocument/2006/relationships/hyperlink" Target="https://paperpile.com/c/ovIUza/iirc+CruA" TargetMode="External"/><Relationship Id="rId55" Type="http://schemas.openxmlformats.org/officeDocument/2006/relationships/hyperlink" Target="https://paperpile.com/c/ovIUza/MoNo" TargetMode="External"/><Relationship Id="rId76" Type="http://schemas.openxmlformats.org/officeDocument/2006/relationships/hyperlink" Target="https://www.nature.com/articles/s41586-022-05690-1" TargetMode="External"/><Relationship Id="rId97" Type="http://schemas.openxmlformats.org/officeDocument/2006/relationships/hyperlink" Target="https://doi.org/10.1175/JCLI-D-14-00230.1" TargetMode="External"/><Relationship Id="rId104" Type="http://schemas.openxmlformats.org/officeDocument/2006/relationships/hyperlink" Target="https://doi.org/10.1029/2018JD029634" TargetMode="External"/><Relationship Id="rId120" Type="http://schemas.openxmlformats.org/officeDocument/2006/relationships/hyperlink" Target="https://onlinelibrary.wiley.com/doi/full/10.1111/gcb.14413" TargetMode="External"/><Relationship Id="rId125" Type="http://schemas.openxmlformats.org/officeDocument/2006/relationships/hyperlink" Target="https://onlinelibrary.wiley.com/doi/full/10.1111/gcb.14413" TargetMode="External"/><Relationship Id="rId141" Type="http://schemas.openxmlformats.org/officeDocument/2006/relationships/hyperlink" Target="https://doi.org/10.5194/hess-25-2279-2021" TargetMode="External"/><Relationship Id="rId146" Type="http://schemas.openxmlformats.org/officeDocument/2006/relationships/hyperlink" Target="https://doi.org/10.1002/ecs2.3833" TargetMode="External"/><Relationship Id="rId167" Type="http://schemas.openxmlformats.org/officeDocument/2006/relationships/hyperlink" Target="https://doi.org/10.1038/s41559-024-02356-1" TargetMode="External"/><Relationship Id="rId7" Type="http://schemas.openxmlformats.org/officeDocument/2006/relationships/endnotes" Target="endnotes.xml"/><Relationship Id="rId71" Type="http://schemas.openxmlformats.org/officeDocument/2006/relationships/hyperlink" Target="https://agupubs.onlinelibrary.wiley.com/doi/full/10.1002/2017GL076526" TargetMode="External"/><Relationship Id="rId92" Type="http://schemas.openxmlformats.org/officeDocument/2006/relationships/hyperlink" Target="https://doi.org/10.1073/pnas.1906091116" TargetMode="External"/><Relationship Id="rId162" Type="http://schemas.openxmlformats.org/officeDocument/2006/relationships/hyperlink" Target="ttps://www.whitehouse.gov/wp-content/uploads/2023/11/NationalGHGMMISStrategy-2023.pdf" TargetMode="External"/><Relationship Id="rId2" Type="http://schemas.openxmlformats.org/officeDocument/2006/relationships/numbering" Target="numbering.xml"/><Relationship Id="rId29" Type="http://schemas.openxmlformats.org/officeDocument/2006/relationships/hyperlink" Target="https://paperpile.com/c/ovIUza/LDiS" TargetMode="External"/><Relationship Id="rId24" Type="http://schemas.openxmlformats.org/officeDocument/2006/relationships/hyperlink" Target="https://paperpile.com/c/ovIUza/J2Id+7TNp+vM0J" TargetMode="External"/><Relationship Id="rId40" Type="http://schemas.openxmlformats.org/officeDocument/2006/relationships/hyperlink" Target="https://doi.org/10.1002/2016RG000517" TargetMode="External"/><Relationship Id="rId45" Type="http://schemas.openxmlformats.org/officeDocument/2006/relationships/hyperlink" Target="https://doi.org/10.1038/s41467-021-25428-3" TargetMode="External"/><Relationship Id="rId66" Type="http://schemas.openxmlformats.org/officeDocument/2006/relationships/hyperlink" Target="https://paperpile.com/c/ovIUza/FoUS+HHQU+ZxJz+MUqe" TargetMode="External"/><Relationship Id="rId87" Type="http://schemas.openxmlformats.org/officeDocument/2006/relationships/hyperlink" Target="https://paperpile.com/c/ovIUza/9zs5+pHwu" TargetMode="External"/><Relationship Id="rId110" Type="http://schemas.openxmlformats.org/officeDocument/2006/relationships/hyperlink" Target="https://www.nature.com/articles/nature13265" TargetMode="External"/><Relationship Id="rId115" Type="http://schemas.openxmlformats.org/officeDocument/2006/relationships/hyperlink" Target="https://www.pnas.org/doi/abs/10.1073/pnas.2116626119" TargetMode="External"/><Relationship Id="rId131" Type="http://schemas.openxmlformats.org/officeDocument/2006/relationships/hyperlink" Target="https://paperpile.com/c/ovIUza/zrGk+iDoN+6fAo+yCO2" TargetMode="External"/><Relationship Id="rId136" Type="http://schemas.openxmlformats.org/officeDocument/2006/relationships/hyperlink" Target="https://doi.org/10.1111/j.1365-2486.2008.01813.x" TargetMode="External"/><Relationship Id="rId157" Type="http://schemas.openxmlformats.org/officeDocument/2006/relationships/hyperlink" Target="https://www.alliancetropicalforestscience.net/working-groups.html" TargetMode="External"/><Relationship Id="rId61" Type="http://schemas.openxmlformats.org/officeDocument/2006/relationships/hyperlink" Target="https://paperpile.com/c/ovIUza/Chrq+nNbr" TargetMode="External"/><Relationship Id="rId82" Type="http://schemas.openxmlformats.org/officeDocument/2006/relationships/hyperlink" Target="https://paperpile.com/c/ovIUza/XlMK+2OlF+Ykxm" TargetMode="External"/><Relationship Id="rId152" Type="http://schemas.openxmlformats.org/officeDocument/2006/relationships/hyperlink" Target="https://www.spun.earth/" TargetMode="External"/><Relationship Id="rId19" Type="http://schemas.openxmlformats.org/officeDocument/2006/relationships/hyperlink" Target="https://doi.org/10.1029/2010WR009127" TargetMode="External"/><Relationship Id="rId14" Type="http://schemas.openxmlformats.org/officeDocument/2006/relationships/image" Target="media/image6.png"/><Relationship Id="rId30" Type="http://schemas.openxmlformats.org/officeDocument/2006/relationships/hyperlink" Target="https://paperpile.com/c/ovIUza/LDiS" TargetMode="External"/><Relationship Id="rId35" Type="http://schemas.openxmlformats.org/officeDocument/2006/relationships/hyperlink" Target="https://paperpile.com/c/ovIUza/FPcy+yMq6" TargetMode="External"/><Relationship Id="rId56" Type="http://schemas.openxmlformats.org/officeDocument/2006/relationships/hyperlink" Target="https://paperpile.com/c/ovIUza/MoNo" TargetMode="External"/><Relationship Id="rId77" Type="http://schemas.openxmlformats.org/officeDocument/2006/relationships/hyperlink" Target="https://paperpile.com/c/ovIUza/XlMK+2OlF+Ykxm" TargetMode="External"/><Relationship Id="rId100" Type="http://schemas.openxmlformats.org/officeDocument/2006/relationships/hyperlink" Target="https://link.springer.com/article/10.1007/s40641-018-0110-5" TargetMode="External"/><Relationship Id="rId105" Type="http://schemas.openxmlformats.org/officeDocument/2006/relationships/hyperlink" Target="https://link.springer.com/article/10.1007/s00382-020-05133-5" TargetMode="External"/><Relationship Id="rId126" Type="http://schemas.openxmlformats.org/officeDocument/2006/relationships/hyperlink" Target="https://royalsocietypublishing.org/doi/10.1098/rstb.2012.0312" TargetMode="External"/><Relationship Id="rId147" Type="http://schemas.openxmlformats.org/officeDocument/2006/relationships/hyperlink" Target="https://doi.org/10.3390/plants12213710" TargetMode="External"/><Relationship Id="rId168" Type="http://schemas.openxmlformats.org/officeDocument/2006/relationships/hyperlink" Target="https://apps.ipcc.ch/glossary/" TargetMode="External"/><Relationship Id="rId8" Type="http://schemas.openxmlformats.org/officeDocument/2006/relationships/hyperlink" Target="https://www.nature.com/articles/s41586-024-07602-x" TargetMode="External"/><Relationship Id="rId51" Type="http://schemas.openxmlformats.org/officeDocument/2006/relationships/hyperlink" Target="https://paperpile.com/c/ovIUza/iirc+CruA" TargetMode="External"/><Relationship Id="rId72" Type="http://schemas.openxmlformats.org/officeDocument/2006/relationships/hyperlink" Target="http://dx.doi.org/10.1016/S0022-1694(03)00267-1" TargetMode="External"/><Relationship Id="rId93" Type="http://schemas.openxmlformats.org/officeDocument/2006/relationships/hyperlink" Target="https://paperpile.com/c/ovIUza/YQKg" TargetMode="External"/><Relationship Id="rId98" Type="http://schemas.openxmlformats.org/officeDocument/2006/relationships/hyperlink" Target="https://www.nature.com/articles/s41558-019-0603-9" TargetMode="External"/><Relationship Id="rId121" Type="http://schemas.openxmlformats.org/officeDocument/2006/relationships/hyperlink" Target="https://doi.org/10.1029/2018JD029537" TargetMode="External"/><Relationship Id="rId142" Type="http://schemas.openxmlformats.org/officeDocument/2006/relationships/hyperlink" Target="https://doi.org/10.5194/hess-24-1565-2020" TargetMode="External"/><Relationship Id="rId163" Type="http://schemas.openxmlformats.org/officeDocument/2006/relationships/hyperlink" Target="https://www.regnskog.no/en/news/falling-short" TargetMode="External"/><Relationship Id="rId3" Type="http://schemas.openxmlformats.org/officeDocument/2006/relationships/styles" Target="styles.xml"/><Relationship Id="rId25" Type="http://schemas.openxmlformats.org/officeDocument/2006/relationships/hyperlink" Target="https://paperpile.com/c/ovIUza/J2Id+7TNp+vM0J" TargetMode="External"/><Relationship Id="rId46" Type="http://schemas.openxmlformats.org/officeDocument/2006/relationships/hyperlink" Target="https://doi.org/10.1016/j.rse.2021.112620" TargetMode="External"/><Relationship Id="rId67" Type="http://schemas.openxmlformats.org/officeDocument/2006/relationships/hyperlink" Target="https://paperpile.com/c/ovIUza/FoUS+HHQU+ZxJz+MUqe" TargetMode="External"/><Relationship Id="rId116" Type="http://schemas.openxmlformats.org/officeDocument/2006/relationships/hyperlink" Target="https://doi.org/10.1098/rstb.2012.0306" TargetMode="External"/><Relationship Id="rId137" Type="http://schemas.openxmlformats.org/officeDocument/2006/relationships/hyperlink" Target="https://doi.org/10.3389/fsoil.2022.883236" TargetMode="External"/><Relationship Id="rId158" Type="http://schemas.openxmlformats.org/officeDocument/2006/relationships/hyperlink" Target="https://www.earthdata.nasa.gov/esds/veda" TargetMode="External"/><Relationship Id="rId20" Type="http://schemas.openxmlformats.org/officeDocument/2006/relationships/hyperlink" Target="https://doi.org/10.1038/s41558-018-0177-y" TargetMode="External"/><Relationship Id="rId41" Type="http://schemas.openxmlformats.org/officeDocument/2006/relationships/hyperlink" Target="https://doi.org/10.1111/btp.12315" TargetMode="External"/><Relationship Id="rId62" Type="http://schemas.openxmlformats.org/officeDocument/2006/relationships/hyperlink" Target="https://paperpile.com/c/ovIUza/FoUS+HHQU+ZxJz+MUqe" TargetMode="External"/><Relationship Id="rId83" Type="http://schemas.openxmlformats.org/officeDocument/2006/relationships/hyperlink" Target="https://paperpile.com/c/ovIUza/XlMK+2OlF+Ykxm" TargetMode="External"/><Relationship Id="rId88" Type="http://schemas.openxmlformats.org/officeDocument/2006/relationships/hyperlink" Target="https://paperpile.com/c/ovIUza/9zs5+pHwu" TargetMode="External"/><Relationship Id="rId111" Type="http://schemas.openxmlformats.org/officeDocument/2006/relationships/hyperlink" Target="https://link.springer.com/article/10.1007/s00382-022-06657-8" TargetMode="External"/><Relationship Id="rId132" Type="http://schemas.openxmlformats.org/officeDocument/2006/relationships/hyperlink" Target="https://paperpile.com/c/ovIUza/zrGk+iDoN+6fAo+yCO2" TargetMode="External"/><Relationship Id="rId153" Type="http://schemas.openxmlformats.org/officeDocument/2006/relationships/image" Target="media/image11.png"/><Relationship Id="rId15" Type="http://schemas.openxmlformats.org/officeDocument/2006/relationships/image" Target="media/image7.png"/><Relationship Id="rId36" Type="http://schemas.openxmlformats.org/officeDocument/2006/relationships/hyperlink" Target="https://doi.org/10.1007/s00382-023-06903-7" TargetMode="External"/><Relationship Id="rId57" Type="http://schemas.openxmlformats.org/officeDocument/2006/relationships/hyperlink" Target="https://paperpile.com/c/ovIUza/Chrq+nNbr" TargetMode="External"/><Relationship Id="rId106" Type="http://schemas.openxmlformats.org/officeDocument/2006/relationships/hyperlink" Target="https://doi.org/10.1002/2017JD026526" TargetMode="External"/><Relationship Id="rId127" Type="http://schemas.openxmlformats.org/officeDocument/2006/relationships/hyperlink" Target="https://paperpile.com/c/ovIUza/zrGk+iDoN+6fAo+yCO2" TargetMode="External"/><Relationship Id="rId10" Type="http://schemas.openxmlformats.org/officeDocument/2006/relationships/image" Target="media/image2.png"/><Relationship Id="rId31" Type="http://schemas.openxmlformats.org/officeDocument/2006/relationships/hyperlink" Target="https://paperpile.com/c/ovIUza/FPcy+yMq6" TargetMode="External"/><Relationship Id="rId52" Type="http://schemas.openxmlformats.org/officeDocument/2006/relationships/hyperlink" Target="https://paperpile.com/c/ovIUza/iirc+CruA" TargetMode="External"/><Relationship Id="rId73" Type="http://schemas.openxmlformats.org/officeDocument/2006/relationships/hyperlink" Target="https://www.sciencedirect.com/science/article/pii/S0301479715303935?via%3Dihub" TargetMode="External"/><Relationship Id="rId78" Type="http://schemas.openxmlformats.org/officeDocument/2006/relationships/hyperlink" Target="https://paperpile.com/c/ovIUza/qpFq" TargetMode="External"/><Relationship Id="rId94" Type="http://schemas.openxmlformats.org/officeDocument/2006/relationships/hyperlink" Target="https://doi.org/10.5194/acp-20-13283-2020" TargetMode="External"/><Relationship Id="rId99" Type="http://schemas.openxmlformats.org/officeDocument/2006/relationships/hyperlink" Target="https://www.nature.com/articles/nature13636" TargetMode="External"/><Relationship Id="rId101" Type="http://schemas.openxmlformats.org/officeDocument/2006/relationships/hyperlink" Target="https://link.springer.com/article/10.1007/s40641-019-00130-1" TargetMode="External"/><Relationship Id="rId122" Type="http://schemas.openxmlformats.org/officeDocument/2006/relationships/hyperlink" Target="https://onlinelibrary.wiley.com/doi/full/10.1111/gcb.14413" TargetMode="External"/><Relationship Id="rId143" Type="http://schemas.openxmlformats.org/officeDocument/2006/relationships/hyperlink" Target="https://www.sciencedirect.com/science/article/pii/S0048969721020350" TargetMode="External"/><Relationship Id="rId148" Type="http://schemas.openxmlformats.org/officeDocument/2006/relationships/footer" Target="footer1.xml"/><Relationship Id="rId164" Type="http://schemas.openxmlformats.org/officeDocument/2006/relationships/hyperlink" Target="https://rainforestfoundation.org/significance-of-community-held-territories-in-24-countries-to-global-climate/" TargetMode="External"/><Relationship Id="rId169" Type="http://schemas.openxmlformats.org/officeDocument/2006/relationships/hyperlink" Target="https://apps.ipcc.ch/glossary/"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paperpile.com/c/ovIUza/J2Id+7TNp+vM0J" TargetMode="External"/><Relationship Id="rId47" Type="http://schemas.openxmlformats.org/officeDocument/2006/relationships/hyperlink" Target="https://doi.org/10.1016/j.agrformet.2018.05.015" TargetMode="External"/><Relationship Id="rId68" Type="http://schemas.openxmlformats.org/officeDocument/2006/relationships/hyperlink" Target="https://paperpile.com/c/ovIUza/FoUS+HHQU+ZxJz+MUqe" TargetMode="External"/><Relationship Id="rId89" Type="http://schemas.openxmlformats.org/officeDocument/2006/relationships/hyperlink" Target="https://paperpile.com/c/ovIUza/9zs5+pHwu" TargetMode="External"/><Relationship Id="rId112" Type="http://schemas.openxmlformats.org/officeDocument/2006/relationships/hyperlink" Target="https://paperpile.com/c/gMdJbo/Kyl6g+xVK1H+gc1mx" TargetMode="External"/><Relationship Id="rId133" Type="http://schemas.openxmlformats.org/officeDocument/2006/relationships/hyperlink" Target="https://paperpile.com/c/ovIUza/zrGk+iDoN+6fAo+yCO2" TargetMode="External"/><Relationship Id="rId154" Type="http://schemas.openxmlformats.org/officeDocument/2006/relationships/hyperlink" Target="https://www.earthdata.nasa.gov/esdis/esco/standards-and-practices/preservation-content-spec" TargetMode="External"/><Relationship Id="rId16" Type="http://schemas.openxmlformats.org/officeDocument/2006/relationships/image" Target="media/image8.jpeg"/><Relationship Id="rId37" Type="http://schemas.openxmlformats.org/officeDocument/2006/relationships/hyperlink" Target="https://rmets.onlinelibrary.wiley.com/doi/full/10.1002/joc.5171" TargetMode="External"/><Relationship Id="rId58" Type="http://schemas.openxmlformats.org/officeDocument/2006/relationships/hyperlink" Target="https://paperpile.com/c/ovIUza/Chrq+nNbr" TargetMode="External"/><Relationship Id="rId79" Type="http://schemas.openxmlformats.org/officeDocument/2006/relationships/hyperlink" Target="https://paperpile.com/c/ovIUza/XlMK+2OlF+Ykxm" TargetMode="External"/><Relationship Id="rId102" Type="http://schemas.openxmlformats.org/officeDocument/2006/relationships/hyperlink" Target="https://link.springer.com/article/10.1007/s00382-019-05033-3" TargetMode="External"/><Relationship Id="rId123" Type="http://schemas.openxmlformats.org/officeDocument/2006/relationships/hyperlink" Target="https://onlinelibrary.wiley.com/doi/full/10.1111/gcb.14413" TargetMode="External"/><Relationship Id="rId144" Type="http://schemas.openxmlformats.org/officeDocument/2006/relationships/hyperlink" Target="https://www.nature.com/articles/s41467-020-20482-9" TargetMode="External"/><Relationship Id="rId90" Type="http://schemas.openxmlformats.org/officeDocument/2006/relationships/hyperlink" Target="https://paperpile.com/c/ovIUza/YQKg" TargetMode="External"/><Relationship Id="rId165" Type="http://schemas.openxmlformats.org/officeDocument/2006/relationships/image" Target="media/image13.png"/><Relationship Id="rId27" Type="http://schemas.openxmlformats.org/officeDocument/2006/relationships/hyperlink" Target="https://paperpile.com/c/ovIUza/J2Id+7TNp+vM0J" TargetMode="External"/><Relationship Id="rId48" Type="http://schemas.openxmlformats.org/officeDocument/2006/relationships/hyperlink" Target="https://doi.org/10.1111/gcb.14666" TargetMode="External"/><Relationship Id="rId69" Type="http://schemas.openxmlformats.org/officeDocument/2006/relationships/hyperlink" Target="https://paperpile.com/c/ovIUza/FoUS+HHQU+ZxJz+MUqe" TargetMode="External"/><Relationship Id="rId113" Type="http://schemas.openxmlformats.org/officeDocument/2006/relationships/hyperlink" Target="https://paperpile.com/c/gMdJbo/Kyl6g+xVK1H+gc1mx" TargetMode="External"/><Relationship Id="rId134" Type="http://schemas.openxmlformats.org/officeDocument/2006/relationships/hyperlink" Target="https://www.regnskog.no/en/news/falling-short" TargetMode="External"/><Relationship Id="rId80" Type="http://schemas.openxmlformats.org/officeDocument/2006/relationships/hyperlink" Target="https://paperpile.com/c/ovIUza/XlMK+2OlF+Ykxm" TargetMode="External"/><Relationship Id="rId155" Type="http://schemas.openxmlformats.org/officeDocument/2006/relationships/hyperlink" Target="https://www.earthdata.nasa.gov/s3fs-public/2022-07/ESDS-RFC-042VERSION1.pdf" TargetMode="External"/><Relationship Id="rId17" Type="http://schemas.openxmlformats.org/officeDocument/2006/relationships/image" Target="media/image9.jpg"/><Relationship Id="rId38" Type="http://schemas.openxmlformats.org/officeDocument/2006/relationships/hyperlink" Target="https://iopscience.iop.org/article/10.1088/1748-9326/aabe9f/meta" TargetMode="External"/><Relationship Id="rId59" Type="http://schemas.openxmlformats.org/officeDocument/2006/relationships/hyperlink" Target="https://paperpile.com/c/ovIUza/Chrq+nNbr" TargetMode="External"/><Relationship Id="rId103" Type="http://schemas.openxmlformats.org/officeDocument/2006/relationships/hyperlink" Target="https://link.springer.com/article/10.1007/s00382-019-04728-x" TargetMode="External"/><Relationship Id="rId124" Type="http://schemas.openxmlformats.org/officeDocument/2006/relationships/hyperlink" Target="https://onlinelibrary.wiley.com/doi/full/10.1111/gcb.1441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935BF-579B-4F8E-B271-3AC0B75F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169</Pages>
  <Words>77271</Words>
  <Characters>468269</Characters>
  <Application>Microsoft Office Word</Application>
  <DocSecurity>0</DocSecurity>
  <Lines>8361</Lines>
  <Paragraphs>2491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elsa-admin</dc:creator>
  <cp:lastModifiedBy>elsa ordway</cp:lastModifiedBy>
  <cp:revision>14</cp:revision>
  <dcterms:created xsi:type="dcterms:W3CDTF">2024-09-20T04:56:00Z</dcterms:created>
  <dcterms:modified xsi:type="dcterms:W3CDTF">2024-09-20T22:25:00Z</dcterms:modified>
</cp:coreProperties>
</file>